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A17F4">
      <w:pPr>
        <w:keepNext w:val="0"/>
        <w:keepLines w:val="0"/>
        <w:pageBreakBefore w:val="0"/>
        <w:widowControl/>
        <w:suppressLineNumbers w:val="0"/>
        <w:overflowPunct/>
        <w:autoSpaceDE/>
        <w:autoSpaceDN/>
        <w:bidi w:val="0"/>
        <w:spacing w:line="560" w:lineRule="exact"/>
        <w:ind w:left="0" w:leftChars="0" w:firstLine="0" w:firstLineChars="0"/>
        <w:jc w:val="both"/>
        <w:textAlignment w:val="center"/>
        <w:outlineLvl w:val="9"/>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附件2</w:t>
      </w:r>
    </w:p>
    <w:p w14:paraId="5911E642">
      <w:pPr>
        <w:keepNext w:val="0"/>
        <w:keepLines w:val="0"/>
        <w:pageBreakBefore w:val="0"/>
        <w:widowControl/>
        <w:suppressLineNumbers w:val="0"/>
        <w:overflowPunct/>
        <w:autoSpaceDE/>
        <w:autoSpaceDN/>
        <w:bidi w:val="0"/>
        <w:spacing w:line="560" w:lineRule="exact"/>
        <w:ind w:left="0" w:leftChars="0" w:firstLine="0" w:firstLineChars="0"/>
        <w:jc w:val="center"/>
        <w:textAlignment w:val="center"/>
        <w:outlineLvl w:val="9"/>
        <w:rPr>
          <w:rFonts w:hint="eastAsia" w:ascii="方正小标宋_GBK" w:hAnsi="方正小标宋_GBK" w:eastAsia="方正小标宋_GBK" w:cs="方正小标宋_GBK"/>
          <w:color w:val="000000"/>
          <w:sz w:val="44"/>
          <w:szCs w:val="44"/>
          <w:lang w:val="en-US" w:eastAsia="zh-CN"/>
        </w:rPr>
      </w:pPr>
    </w:p>
    <w:p w14:paraId="2A3295BC">
      <w:pPr>
        <w:keepNext w:val="0"/>
        <w:keepLines w:val="0"/>
        <w:pageBreakBefore w:val="0"/>
        <w:widowControl/>
        <w:suppressLineNumbers w:val="0"/>
        <w:overflowPunct/>
        <w:autoSpaceDE/>
        <w:autoSpaceDN/>
        <w:bidi w:val="0"/>
        <w:spacing w:line="560" w:lineRule="exact"/>
        <w:ind w:left="0" w:leftChars="0" w:firstLine="0" w:firstLineChars="0"/>
        <w:jc w:val="center"/>
        <w:textAlignment w:val="center"/>
        <w:outlineLvl w:val="9"/>
        <w:rPr>
          <w:rFonts w:hint="eastAsia" w:ascii="方正小标宋_GBK" w:hAnsi="方正小标宋_GBK" w:eastAsia="方正小标宋_GBK" w:cs="方正小标宋_GBK"/>
          <w:color w:val="000000"/>
          <w:sz w:val="44"/>
          <w:szCs w:val="44"/>
          <w:lang w:val="en-US" w:eastAsia="en-US"/>
        </w:rPr>
      </w:pPr>
      <w:r>
        <w:rPr>
          <w:rFonts w:hint="eastAsia" w:ascii="方正小标宋_GBK" w:hAnsi="方正小标宋_GBK" w:eastAsia="方正小标宋_GBK" w:cs="方正小标宋_GBK"/>
          <w:color w:val="000000"/>
          <w:sz w:val="44"/>
          <w:szCs w:val="44"/>
          <w:lang w:val="en-US" w:eastAsia="zh-CN"/>
        </w:rPr>
        <w:t>废止</w:t>
      </w:r>
      <w:r>
        <w:rPr>
          <w:rFonts w:hint="eastAsia" w:ascii="方正小标宋_GBK" w:hAnsi="方正小标宋_GBK" w:eastAsia="方正小标宋_GBK" w:cs="方正小标宋_GBK"/>
          <w:color w:val="000000"/>
          <w:sz w:val="44"/>
          <w:szCs w:val="44"/>
          <w:lang w:val="en-US" w:eastAsia="en-US"/>
        </w:rPr>
        <w:t>行政规范性文件目录</w:t>
      </w:r>
    </w:p>
    <w:p w14:paraId="68B18270">
      <w:pPr>
        <w:keepNext w:val="0"/>
        <w:keepLines w:val="0"/>
        <w:pageBreakBefore w:val="0"/>
        <w:widowControl/>
        <w:suppressLineNumbers w:val="0"/>
        <w:overflowPunct/>
        <w:autoSpaceDE/>
        <w:autoSpaceDN/>
        <w:bidi w:val="0"/>
        <w:spacing w:line="560" w:lineRule="exact"/>
        <w:ind w:left="0" w:leftChars="0" w:firstLine="0" w:firstLineChars="0"/>
        <w:jc w:val="center"/>
        <w:textAlignment w:val="center"/>
        <w:outlineLvl w:val="9"/>
        <w:rPr>
          <w:rFonts w:hint="eastAsia" w:ascii="宋体" w:hAnsi="宋体" w:eastAsia="宋体" w:cs="宋体"/>
          <w:snapToGrid w:val="0"/>
          <w:color w:val="000000"/>
          <w:spacing w:val="1"/>
          <w:kern w:val="0"/>
          <w:sz w:val="24"/>
          <w:szCs w:val="24"/>
          <w:lang w:val="en-US" w:eastAsia="zh-CN" w:bidi="ar-SA"/>
        </w:rPr>
      </w:pPr>
      <w:r>
        <w:rPr>
          <w:rFonts w:hint="eastAsia" w:ascii="方正小标宋_GBK" w:hAnsi="方正小标宋_GBK" w:eastAsia="方正小标宋_GBK" w:cs="方正小标宋_GBK"/>
          <w:color w:val="000000"/>
          <w:sz w:val="44"/>
          <w:szCs w:val="44"/>
          <w:lang w:val="en-US" w:eastAsia="zh-CN"/>
        </w:rPr>
        <w:t>（</w:t>
      </w:r>
      <w:r>
        <w:rPr>
          <w:rFonts w:hint="eastAsia" w:ascii="方正小标宋_GBK" w:hAnsi="方正小标宋_GBK" w:eastAsia="方正小标宋_GBK" w:cs="方正小标宋_GBK"/>
          <w:color w:val="000000"/>
          <w:sz w:val="44"/>
          <w:szCs w:val="44"/>
          <w:lang w:val="en-US" w:eastAsia="en-US"/>
        </w:rPr>
        <w:t>共计</w:t>
      </w:r>
      <w:r>
        <w:rPr>
          <w:rFonts w:hint="eastAsia" w:ascii="方正小标宋_GBK" w:hAnsi="方正小标宋_GBK" w:eastAsia="方正小标宋_GBK" w:cs="方正小标宋_GBK"/>
          <w:color w:val="000000"/>
          <w:sz w:val="44"/>
          <w:szCs w:val="44"/>
          <w:lang w:val="en-US" w:eastAsia="zh-CN"/>
        </w:rPr>
        <w:t>19</w:t>
      </w:r>
      <w:r>
        <w:rPr>
          <w:rFonts w:hint="eastAsia" w:ascii="方正小标宋_GBK" w:hAnsi="方正小标宋_GBK" w:eastAsia="方正小标宋_GBK" w:cs="方正小标宋_GBK"/>
          <w:color w:val="000000"/>
          <w:sz w:val="44"/>
          <w:szCs w:val="44"/>
          <w:lang w:val="en-US" w:eastAsia="en-US"/>
        </w:rPr>
        <w:t>件</w:t>
      </w:r>
      <w:r>
        <w:rPr>
          <w:rFonts w:hint="eastAsia" w:ascii="方正小标宋_GBK" w:hAnsi="方正小标宋_GBK" w:eastAsia="方正小标宋_GBK" w:cs="方正小标宋_GBK"/>
          <w:color w:val="000000"/>
          <w:sz w:val="44"/>
          <w:szCs w:val="44"/>
          <w:lang w:val="en-US" w:eastAsia="zh-CN"/>
        </w:rPr>
        <w:t>）</w:t>
      </w:r>
    </w:p>
    <w:tbl>
      <w:tblPr>
        <w:tblStyle w:val="5"/>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1"/>
        <w:gridCol w:w="5472"/>
        <w:gridCol w:w="2826"/>
      </w:tblGrid>
      <w:tr w14:paraId="50143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671" w:type="dxa"/>
            <w:noWrap w:val="0"/>
            <w:vAlign w:val="center"/>
          </w:tcPr>
          <w:p w14:paraId="2E1B82F6">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序号</w:t>
            </w:r>
          </w:p>
        </w:tc>
        <w:tc>
          <w:tcPr>
            <w:tcW w:w="5472" w:type="dxa"/>
            <w:noWrap w:val="0"/>
            <w:vAlign w:val="center"/>
          </w:tcPr>
          <w:p w14:paraId="47551CB5">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文件名称</w:t>
            </w:r>
          </w:p>
        </w:tc>
        <w:tc>
          <w:tcPr>
            <w:tcW w:w="2826" w:type="dxa"/>
            <w:noWrap w:val="0"/>
            <w:vAlign w:val="center"/>
          </w:tcPr>
          <w:p w14:paraId="1ADE7368">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文号</w:t>
            </w:r>
          </w:p>
        </w:tc>
      </w:tr>
      <w:tr w14:paraId="63080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671" w:type="dxa"/>
            <w:noWrap w:val="0"/>
            <w:vAlign w:val="center"/>
          </w:tcPr>
          <w:p w14:paraId="3601B543">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w:t>
            </w:r>
          </w:p>
        </w:tc>
        <w:tc>
          <w:tcPr>
            <w:tcW w:w="5472" w:type="dxa"/>
            <w:noWrap w:val="0"/>
            <w:vAlign w:val="center"/>
          </w:tcPr>
          <w:p w14:paraId="301893BA">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怀柔区2021年农村地区“减煤换煤”工程实施方案</w:t>
            </w:r>
          </w:p>
        </w:tc>
        <w:tc>
          <w:tcPr>
            <w:tcW w:w="2826" w:type="dxa"/>
            <w:noWrap w:val="0"/>
            <w:vAlign w:val="center"/>
          </w:tcPr>
          <w:p w14:paraId="643170B0">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怀农发〔2021〕37号</w:t>
            </w:r>
          </w:p>
        </w:tc>
      </w:tr>
      <w:tr w14:paraId="4E616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671" w:type="dxa"/>
            <w:noWrap w:val="0"/>
            <w:vAlign w:val="center"/>
          </w:tcPr>
          <w:p w14:paraId="04E29756">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2</w:t>
            </w:r>
          </w:p>
        </w:tc>
        <w:tc>
          <w:tcPr>
            <w:tcW w:w="5472" w:type="dxa"/>
            <w:noWrap w:val="0"/>
            <w:vAlign w:val="center"/>
          </w:tcPr>
          <w:p w14:paraId="1826842B">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 北京市怀柔区财政局 关于印发《2021-2023年北京市怀柔区农机购置补贴实施细则》的通知</w:t>
            </w:r>
          </w:p>
        </w:tc>
        <w:tc>
          <w:tcPr>
            <w:tcW w:w="2826" w:type="dxa"/>
            <w:noWrap w:val="0"/>
            <w:vAlign w:val="center"/>
          </w:tcPr>
          <w:p w14:paraId="0B6A3F77">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怀农发〔2021〕71号</w:t>
            </w:r>
          </w:p>
        </w:tc>
      </w:tr>
      <w:tr w14:paraId="708E6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671" w:type="dxa"/>
            <w:noWrap w:val="0"/>
            <w:vAlign w:val="center"/>
          </w:tcPr>
          <w:p w14:paraId="2F82B352">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3</w:t>
            </w:r>
          </w:p>
        </w:tc>
        <w:tc>
          <w:tcPr>
            <w:tcW w:w="5472" w:type="dxa"/>
            <w:noWrap w:val="0"/>
            <w:vAlign w:val="center"/>
          </w:tcPr>
          <w:p w14:paraId="41049DB6">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 北京市怀柔区财政局 关于印发《2021年北京市怀柔区设施农业良种更换工作实施方案》的通知</w:t>
            </w:r>
          </w:p>
        </w:tc>
        <w:tc>
          <w:tcPr>
            <w:tcW w:w="2826" w:type="dxa"/>
            <w:noWrap w:val="0"/>
            <w:vAlign w:val="center"/>
          </w:tcPr>
          <w:p w14:paraId="2CFE4469">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怀农发〔2021〕34号</w:t>
            </w:r>
          </w:p>
        </w:tc>
      </w:tr>
      <w:tr w14:paraId="0DC08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671" w:type="dxa"/>
            <w:noWrap w:val="0"/>
            <w:vAlign w:val="center"/>
          </w:tcPr>
          <w:p w14:paraId="2C36A6D0">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4</w:t>
            </w:r>
          </w:p>
        </w:tc>
        <w:tc>
          <w:tcPr>
            <w:tcW w:w="5472" w:type="dxa"/>
            <w:noWrap w:val="0"/>
            <w:vAlign w:val="center"/>
          </w:tcPr>
          <w:p w14:paraId="19A665F6">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怀柔区2022年农村地区“减煤换煤”工程实施方案</w:t>
            </w:r>
          </w:p>
        </w:tc>
        <w:tc>
          <w:tcPr>
            <w:tcW w:w="2826" w:type="dxa"/>
            <w:noWrap w:val="0"/>
            <w:vAlign w:val="center"/>
          </w:tcPr>
          <w:p w14:paraId="386E399D">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怀农发〔2022〕18号</w:t>
            </w:r>
          </w:p>
        </w:tc>
      </w:tr>
      <w:tr w14:paraId="4C96A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671" w:type="dxa"/>
            <w:noWrap w:val="0"/>
            <w:vAlign w:val="center"/>
          </w:tcPr>
          <w:p w14:paraId="70D1BA0A">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5</w:t>
            </w:r>
          </w:p>
        </w:tc>
        <w:tc>
          <w:tcPr>
            <w:tcW w:w="5472" w:type="dxa"/>
            <w:noWrap w:val="0"/>
            <w:vAlign w:val="center"/>
          </w:tcPr>
          <w:p w14:paraId="58049796">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北京市怀柔区农业农村局北京市怀柔区财政局关于印发《2022年北京市怀柔区菜田补贴实施方案》的通知</w:t>
            </w:r>
          </w:p>
        </w:tc>
        <w:tc>
          <w:tcPr>
            <w:tcW w:w="2826" w:type="dxa"/>
            <w:noWrap w:val="0"/>
            <w:vAlign w:val="center"/>
          </w:tcPr>
          <w:p w14:paraId="450DD28F">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怀农发〔2023〕19号</w:t>
            </w:r>
          </w:p>
        </w:tc>
      </w:tr>
      <w:tr w14:paraId="7F549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671" w:type="dxa"/>
            <w:noWrap w:val="0"/>
            <w:vAlign w:val="center"/>
          </w:tcPr>
          <w:p w14:paraId="657C9B2A">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6</w:t>
            </w:r>
          </w:p>
        </w:tc>
        <w:tc>
          <w:tcPr>
            <w:tcW w:w="5472" w:type="dxa"/>
            <w:noWrap w:val="0"/>
            <w:vAlign w:val="center"/>
          </w:tcPr>
          <w:p w14:paraId="6393E088">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北京市怀柔区农业农村局关于印发《2023年度北京市怀柔区季节性裸露农田扬尘抑制关键保护性耕作技术推广应用作业补贴实施方案》的通知</w:t>
            </w:r>
          </w:p>
        </w:tc>
        <w:tc>
          <w:tcPr>
            <w:tcW w:w="2826" w:type="dxa"/>
            <w:noWrap w:val="0"/>
            <w:vAlign w:val="center"/>
          </w:tcPr>
          <w:p w14:paraId="2AA08564">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怀农发〔2023〕20号</w:t>
            </w:r>
          </w:p>
        </w:tc>
      </w:tr>
      <w:tr w14:paraId="551B6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671" w:type="dxa"/>
            <w:noWrap w:val="0"/>
            <w:vAlign w:val="center"/>
          </w:tcPr>
          <w:p w14:paraId="1F236CD9">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7</w:t>
            </w:r>
          </w:p>
        </w:tc>
        <w:tc>
          <w:tcPr>
            <w:tcW w:w="5472" w:type="dxa"/>
            <w:noWrap w:val="0"/>
            <w:vAlign w:val="center"/>
          </w:tcPr>
          <w:p w14:paraId="1BAEFB5F">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北京市怀柔区农业农村局关于印发《怀柔区2023年农村地区“减煤换煤”工程实施方案》的通知</w:t>
            </w:r>
          </w:p>
        </w:tc>
        <w:tc>
          <w:tcPr>
            <w:tcW w:w="2826" w:type="dxa"/>
            <w:noWrap w:val="0"/>
            <w:vAlign w:val="center"/>
          </w:tcPr>
          <w:p w14:paraId="36003150">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怀农发〔2023〕21号</w:t>
            </w:r>
          </w:p>
        </w:tc>
      </w:tr>
      <w:tr w14:paraId="08091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71" w:type="dxa"/>
            <w:noWrap w:val="0"/>
            <w:vAlign w:val="center"/>
          </w:tcPr>
          <w:p w14:paraId="62B50307">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8</w:t>
            </w:r>
          </w:p>
        </w:tc>
        <w:tc>
          <w:tcPr>
            <w:tcW w:w="5472" w:type="dxa"/>
            <w:noWrap w:val="0"/>
            <w:vAlign w:val="center"/>
          </w:tcPr>
          <w:p w14:paraId="23465529">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北京市怀柔区农业农村局关于印发《北京市怀柔区季节性裸露农田扬尘抑制关键保护性耕作技术推广应用项目管理办法（试行）》的通知</w:t>
            </w:r>
          </w:p>
        </w:tc>
        <w:tc>
          <w:tcPr>
            <w:tcW w:w="2826" w:type="dxa"/>
            <w:noWrap w:val="0"/>
            <w:vAlign w:val="center"/>
          </w:tcPr>
          <w:p w14:paraId="669C278C">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怀农发〔2023〕20号</w:t>
            </w:r>
          </w:p>
        </w:tc>
      </w:tr>
      <w:tr w14:paraId="62FB6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312A094F">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9</w:t>
            </w:r>
          </w:p>
        </w:tc>
        <w:tc>
          <w:tcPr>
            <w:tcW w:w="5472" w:type="dxa"/>
            <w:noWrap w:val="0"/>
            <w:vAlign w:val="center"/>
          </w:tcPr>
          <w:p w14:paraId="05E6C8D9">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北京市怀柔区农业农村局关于印发《怀柔区2023年设施农业发展以奖代补项目实施方案》的通知</w:t>
            </w:r>
          </w:p>
        </w:tc>
        <w:tc>
          <w:tcPr>
            <w:tcW w:w="2826" w:type="dxa"/>
            <w:noWrap w:val="0"/>
            <w:vAlign w:val="center"/>
          </w:tcPr>
          <w:p w14:paraId="2F37A127">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怀农发〔2023〕32号</w:t>
            </w:r>
          </w:p>
        </w:tc>
      </w:tr>
      <w:tr w14:paraId="47F0A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06D17DA0">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10</w:t>
            </w:r>
          </w:p>
        </w:tc>
        <w:tc>
          <w:tcPr>
            <w:tcW w:w="5472" w:type="dxa"/>
            <w:noWrap w:val="0"/>
            <w:vAlign w:val="center"/>
          </w:tcPr>
          <w:p w14:paraId="27BDD974">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北京市怀柔区农业农村局北京市怀柔区财政局关于印发《2023年北京市怀柔区耕地地力保护补贴实施方案》的通知</w:t>
            </w:r>
          </w:p>
        </w:tc>
        <w:tc>
          <w:tcPr>
            <w:tcW w:w="2826" w:type="dxa"/>
            <w:noWrap w:val="0"/>
            <w:vAlign w:val="center"/>
          </w:tcPr>
          <w:p w14:paraId="014FAE95">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怀农发〔2023〕52号</w:t>
            </w:r>
          </w:p>
        </w:tc>
      </w:tr>
      <w:tr w14:paraId="2163B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5D29FC7D">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11</w:t>
            </w:r>
          </w:p>
        </w:tc>
        <w:tc>
          <w:tcPr>
            <w:tcW w:w="5472" w:type="dxa"/>
            <w:noWrap w:val="0"/>
            <w:vAlign w:val="center"/>
          </w:tcPr>
          <w:p w14:paraId="1017C8A8">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北京市怀柔区农业农村局关于印发《怀柔区2024年农村地区“减煤换煤”工程实施方案》的通知</w:t>
            </w:r>
          </w:p>
        </w:tc>
        <w:tc>
          <w:tcPr>
            <w:tcW w:w="2826" w:type="dxa"/>
            <w:noWrap w:val="0"/>
            <w:vAlign w:val="center"/>
          </w:tcPr>
          <w:p w14:paraId="117BE1D7">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怀农发〔2024〕2号</w:t>
            </w:r>
          </w:p>
        </w:tc>
      </w:tr>
      <w:tr w14:paraId="6B15B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3735C61C">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12</w:t>
            </w:r>
          </w:p>
        </w:tc>
        <w:tc>
          <w:tcPr>
            <w:tcW w:w="5472" w:type="dxa"/>
            <w:noWrap w:val="0"/>
            <w:vAlign w:val="center"/>
          </w:tcPr>
          <w:p w14:paraId="29C17C0A">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 北京市怀柔区财政局 关于印发《2024年北京市怀柔区耕地地力保护补贴实施方案》的通知</w:t>
            </w:r>
          </w:p>
        </w:tc>
        <w:tc>
          <w:tcPr>
            <w:tcW w:w="2826" w:type="dxa"/>
            <w:noWrap w:val="0"/>
            <w:vAlign w:val="center"/>
          </w:tcPr>
          <w:p w14:paraId="12F0919F">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怀农发〔2024〕21号</w:t>
            </w:r>
          </w:p>
        </w:tc>
      </w:tr>
      <w:tr w14:paraId="79945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6C4A6454">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13</w:t>
            </w:r>
          </w:p>
        </w:tc>
        <w:tc>
          <w:tcPr>
            <w:tcW w:w="5472" w:type="dxa"/>
            <w:noWrap w:val="0"/>
            <w:vAlign w:val="center"/>
          </w:tcPr>
          <w:p w14:paraId="4CF54F10">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 北京市怀柔区财政局关于印发《2023年度北京市怀柔区蔬菜生产补贴实施方案》的通知</w:t>
            </w:r>
          </w:p>
        </w:tc>
        <w:tc>
          <w:tcPr>
            <w:tcW w:w="2826" w:type="dxa"/>
            <w:noWrap w:val="0"/>
            <w:vAlign w:val="center"/>
          </w:tcPr>
          <w:p w14:paraId="0E9FCDA7">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怀农发〔2024〕25号</w:t>
            </w:r>
          </w:p>
        </w:tc>
      </w:tr>
      <w:tr w14:paraId="564D8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3695713D">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14</w:t>
            </w:r>
          </w:p>
        </w:tc>
        <w:tc>
          <w:tcPr>
            <w:tcW w:w="5472" w:type="dxa"/>
            <w:noWrap w:val="0"/>
            <w:vAlign w:val="center"/>
          </w:tcPr>
          <w:p w14:paraId="3626E488">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北京市怀柔区农业农村局关于印发《2024年度北京市怀柔区设施食用菌生产补贴实施方案》的通知</w:t>
            </w:r>
          </w:p>
        </w:tc>
        <w:tc>
          <w:tcPr>
            <w:tcW w:w="2826" w:type="dxa"/>
            <w:noWrap w:val="0"/>
            <w:vAlign w:val="center"/>
          </w:tcPr>
          <w:p w14:paraId="662D9597">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怀农发〔2024〕31号</w:t>
            </w:r>
          </w:p>
        </w:tc>
      </w:tr>
      <w:tr w14:paraId="5BFB9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0333D411">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15</w:t>
            </w:r>
          </w:p>
        </w:tc>
        <w:tc>
          <w:tcPr>
            <w:tcW w:w="5472" w:type="dxa"/>
            <w:noWrap w:val="0"/>
            <w:vAlign w:val="center"/>
          </w:tcPr>
          <w:p w14:paraId="13BFEA2A">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北京市怀柔区农业农村局关于印发《2024年北京市怀柔区秸秆综合利用重点区建设项目实施方案》的通知</w:t>
            </w:r>
          </w:p>
        </w:tc>
        <w:tc>
          <w:tcPr>
            <w:tcW w:w="2826" w:type="dxa"/>
            <w:noWrap w:val="0"/>
            <w:vAlign w:val="center"/>
          </w:tcPr>
          <w:p w14:paraId="2C808D7A">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怀农发〔2024〕41号</w:t>
            </w:r>
          </w:p>
        </w:tc>
      </w:tr>
      <w:tr w14:paraId="3FC1E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61DA14EE">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16</w:t>
            </w:r>
          </w:p>
        </w:tc>
        <w:tc>
          <w:tcPr>
            <w:tcW w:w="5472" w:type="dxa"/>
            <w:noWrap w:val="0"/>
            <w:vAlign w:val="center"/>
          </w:tcPr>
          <w:p w14:paraId="0845A393">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北京市怀柔区农业农村关于印发《怀柔区2025年农村地区“煤改清洁能源”工程实施方案》的通知</w:t>
            </w:r>
          </w:p>
        </w:tc>
        <w:tc>
          <w:tcPr>
            <w:tcW w:w="2826" w:type="dxa"/>
            <w:noWrap w:val="0"/>
            <w:vAlign w:val="center"/>
          </w:tcPr>
          <w:p w14:paraId="3FA0344D">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怀农发〔2025〕6号</w:t>
            </w:r>
          </w:p>
        </w:tc>
      </w:tr>
      <w:tr w14:paraId="4CDA1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61CE4B45">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17</w:t>
            </w:r>
          </w:p>
        </w:tc>
        <w:tc>
          <w:tcPr>
            <w:tcW w:w="5472" w:type="dxa"/>
            <w:noWrap w:val="0"/>
            <w:vAlign w:val="center"/>
          </w:tcPr>
          <w:p w14:paraId="4AB25649">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北京市怀柔区农业农村局北京市怀柔区财政局关于印发《2025年北京市怀柔区耕地地力保护补贴实施方案》的通知</w:t>
            </w:r>
          </w:p>
        </w:tc>
        <w:tc>
          <w:tcPr>
            <w:tcW w:w="2826" w:type="dxa"/>
            <w:noWrap w:val="0"/>
            <w:vAlign w:val="center"/>
          </w:tcPr>
          <w:p w14:paraId="196D8315">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怀农发〔2025〕9号</w:t>
            </w:r>
          </w:p>
        </w:tc>
      </w:tr>
      <w:tr w14:paraId="187C0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40A27011">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18</w:t>
            </w:r>
          </w:p>
        </w:tc>
        <w:tc>
          <w:tcPr>
            <w:tcW w:w="5472" w:type="dxa"/>
            <w:noWrap w:val="0"/>
            <w:vAlign w:val="center"/>
          </w:tcPr>
          <w:p w14:paraId="755068B5">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 北京市怀柔区财政局关于印发《2024年度北京市怀柔区蔬菜生产补贴实施方案》的通知</w:t>
            </w:r>
          </w:p>
        </w:tc>
        <w:tc>
          <w:tcPr>
            <w:tcW w:w="2826" w:type="dxa"/>
            <w:noWrap w:val="0"/>
            <w:vAlign w:val="center"/>
          </w:tcPr>
          <w:p w14:paraId="0417D05E">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怀农发〔2025〕10号</w:t>
            </w:r>
          </w:p>
        </w:tc>
      </w:tr>
      <w:tr w14:paraId="2FE41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671" w:type="dxa"/>
            <w:noWrap w:val="0"/>
            <w:vAlign w:val="center"/>
          </w:tcPr>
          <w:p w14:paraId="21855C91">
            <w:pPr>
              <w:keepNext w:val="0"/>
              <w:keepLines w:val="0"/>
              <w:widowControl/>
              <w:suppressLineNumbers w:val="0"/>
              <w:spacing w:line="360" w:lineRule="auto"/>
              <w:ind w:left="0" w:leftChars="0" w:firstLine="0" w:firstLineChars="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19</w:t>
            </w:r>
          </w:p>
        </w:tc>
        <w:tc>
          <w:tcPr>
            <w:tcW w:w="5472" w:type="dxa"/>
            <w:noWrap w:val="0"/>
            <w:vAlign w:val="center"/>
          </w:tcPr>
          <w:p w14:paraId="02A81976">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2024—2025年度北京市怀柔区智能农机装备助力单产提升及保护性耕作技术推广作业补贴实施方案</w:t>
            </w:r>
          </w:p>
        </w:tc>
        <w:tc>
          <w:tcPr>
            <w:tcW w:w="2826" w:type="dxa"/>
            <w:noWrap w:val="0"/>
            <w:vAlign w:val="center"/>
          </w:tcPr>
          <w:p w14:paraId="76EA0671">
            <w:pPr>
              <w:keepNext w:val="0"/>
              <w:keepLines w:val="0"/>
              <w:widowControl/>
              <w:suppressLineNumbers w:val="0"/>
              <w:spacing w:line="360" w:lineRule="auto"/>
              <w:ind w:left="0" w:leftChars="0" w:firstLine="0" w:firstLineChars="0"/>
              <w:jc w:val="both"/>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怀农发〔2025〕29号</w:t>
            </w:r>
          </w:p>
        </w:tc>
      </w:tr>
    </w:tbl>
    <w:p w14:paraId="10234CBC">
      <w:pPr>
        <w:keepNext w:val="0"/>
        <w:keepLines w:val="0"/>
        <w:pageBreakBefore w:val="0"/>
        <w:widowControl w:val="0"/>
        <w:kinsoku/>
        <w:wordWrap/>
        <w:overflowPunct/>
        <w:topLinePunct w:val="0"/>
        <w:autoSpaceDE/>
        <w:autoSpaceDN/>
        <w:bidi w:val="0"/>
        <w:adjustRightInd/>
        <w:snapToGrid/>
        <w:spacing w:before="160" w:beforeLines="50" w:line="620" w:lineRule="exact"/>
        <w:textAlignment w:val="auto"/>
        <w:outlineLvl w:val="9"/>
        <w:rPr>
          <w:rFonts w:hint="eastAsia" w:ascii="仿宋_GB2312" w:eastAsia="仿宋_GB2312"/>
          <w:sz w:val="32"/>
          <w:u w:val="thick"/>
        </w:rPr>
      </w:pPr>
    </w:p>
    <w:p w14:paraId="70DD74C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0123FC"/>
    <w:rsid w:val="43012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uiPriority w:val="0"/>
    <w:pPr>
      <w:spacing w:line="840" w:lineRule="exact"/>
      <w:jc w:val="center"/>
    </w:pPr>
    <w:rPr>
      <w:rFonts w:ascii="方正小标宋_GBK" w:hAnsi="宋体" w:eastAsia="方正小标宋_GBK"/>
      <w:b/>
      <w:color w:val="FF0000"/>
      <w:sz w:val="72"/>
      <w:szCs w:val="72"/>
    </w:r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2026-11-03T08:01:00Z</dcterms:created>
  <dc:creator>WPS_1717489222</dc:creator>
  <cp:lastModifiedBy>WPS_1717489222</cp:lastModifiedBy>
  <dcterms:modified xsi:type="dcterms:W3CDTF">2026-11-03T08:01:48Z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3A23B5BCD7F2479595ACCD4278FE73D0_11</vt:lpwstr>
  </property>
  <property fmtid="{D5CDD505-2E9C-101B-9397-08002B2CF9AE}" pid="4" name="KSOTemplateDocerSaveRecord">
    <vt:lpwstr>eyJoZGlkIjoiMzEwNTM5NzYwMDRjMzkwZTVkZjY2ODkwMGIxNGU0OTUiLCJ1c2VySWQiOiIxNjA0Mzk3OTIxIn0=</vt:lpwstr>
  </property>
</Properties>
</file>