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F2BAC">
      <w:pPr>
        <w:widowControl/>
        <w:spacing w:after="200" w:line="276" w:lineRule="auto"/>
        <w:jc w:val="left"/>
        <w:rPr>
          <w:rFonts w:hint="eastAsia" w:ascii="黑体" w:hAnsi="黑体" w:eastAsia="黑体" w:cs="黑体"/>
          <w:color w:val="000000"/>
          <w:spacing w:val="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0"/>
          <w:kern w:val="0"/>
          <w:sz w:val="32"/>
          <w:szCs w:val="32"/>
          <w:highlight w:val="none"/>
          <w:u w:val="none"/>
          <w:lang w:val="en-US" w:eastAsia="zh-CN"/>
        </w:rPr>
        <w:t>附件3</w:t>
      </w:r>
    </w:p>
    <w:p w14:paraId="4EC9A9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val="en-US" w:eastAsia="zh-CN"/>
        </w:rPr>
        <w:t>北京市</w:t>
      </w:r>
      <w:r>
        <w:rPr>
          <w:rFonts w:hint="default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人工智能应用服务团申请表</w:t>
      </w:r>
    </w:p>
    <w:p w14:paraId="018D4C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eastAsia="zh-CN"/>
        </w:rPr>
      </w:pPr>
    </w:p>
    <w:p w14:paraId="6C0B8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74E19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61813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en-US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6A904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722AF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149FC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41A4D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4C5F4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6CC03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18A0B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69CBB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421B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5FDC7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09ACF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46E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02B7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0E2DE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11470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6E072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6C744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3122F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660C6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B58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533F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417B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AD4E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E134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C30A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A5F1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AD41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71EC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B201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82AE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DBF4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2810E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B561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CC32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0670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69FB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7DF7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D10D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5938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BEF7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36F1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327C9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26F6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0D64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37A4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5BE3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59A6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3620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40A3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7CC3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85AD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36CDA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9BCD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4AE1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6B5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97AA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FD89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BFA7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0B48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EFC5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FBBB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752E4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E76F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53FEF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F835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4098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58354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A122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2CF1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B80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8DE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0F861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DC94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7932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E6AE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3EE1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D4E4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E6A5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580E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D38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154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17093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20B1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BFC4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0D53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4CA8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15D4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70153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F53F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005D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416A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11CBF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6B0C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43710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D110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DA3E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6A33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06B0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AC9E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7AF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2929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5627C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4045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12CB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C16B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38F2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D7AC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BBA9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DC78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A6F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4FF6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12D5B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8B9F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9A4D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18E5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0E7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B982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B964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0D2F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3D6C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8523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20157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C880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1C0B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219F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E173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EB26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DF5A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7E6A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100248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left"/>
        <w:textAlignment w:val="auto"/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本表（盖章版扫描件+可编辑版）随服务商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表一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报送。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24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2026-09-18T02:28:21Z</dcterms:created>
  <dc:creator>quwei</dc:creator>
  <cp:lastModifiedBy>Vivian</cp:lastModifiedBy>
  <dcterms:modified xsi:type="dcterms:W3CDTF">2026-09-18T02:28:50Z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5DCC6A3FCB3A43EFAF01E09643C2B860_12</vt:lpwstr>
  </property>
</Properties>
</file>