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DC83E">
      <w:pPr>
        <w:jc w:val="left"/>
        <w:rPr>
          <w:rFonts w:hint="eastAsia" w:ascii="华文细黑" w:hAnsi="华文细黑" w:eastAsia="华文细黑"/>
          <w:b/>
          <w:spacing w:val="78"/>
          <w:kern w:val="0"/>
          <w:sz w:val="36"/>
          <w:szCs w:val="36"/>
          <w:lang w:eastAsia="zh-CN"/>
        </w:rPr>
      </w:pPr>
      <w:bookmarkStart w:id="0" w:name="_Toc444604861"/>
      <w:r>
        <w:rPr>
          <w:rFonts w:hint="eastAsia" w:ascii="华文细黑" w:hAnsi="华文细黑" w:eastAsia="华文细黑"/>
          <w:b/>
          <w:spacing w:val="78"/>
          <w:kern w:val="0"/>
          <w:sz w:val="36"/>
          <w:szCs w:val="36"/>
        </w:rPr>
        <w:t>附件</w:t>
      </w:r>
      <w:r>
        <w:rPr>
          <w:rFonts w:hint="eastAsia" w:ascii="华文细黑" w:hAnsi="华文细黑" w:eastAsia="华文细黑"/>
          <w:b/>
          <w:spacing w:val="78"/>
          <w:kern w:val="0"/>
          <w:sz w:val="36"/>
          <w:szCs w:val="36"/>
          <w:lang w:val="en-US" w:eastAsia="zh-CN"/>
        </w:rPr>
        <w:t>3-1-4</w:t>
      </w:r>
      <w:r>
        <w:rPr>
          <w:rFonts w:hint="eastAsia" w:ascii="华文细黑" w:hAnsi="华文细黑" w:eastAsia="华文细黑"/>
          <w:b/>
          <w:spacing w:val="78"/>
          <w:kern w:val="0"/>
          <w:sz w:val="36"/>
          <w:szCs w:val="36"/>
          <w:lang w:eastAsia="zh-CN"/>
        </w:rPr>
        <w:t>：</w:t>
      </w:r>
    </w:p>
    <w:p w14:paraId="09E15D8D">
      <w:pPr>
        <w:pStyle w:val="2"/>
        <w:rPr>
          <w:rFonts w:hint="eastAsia"/>
          <w:sz w:val="10"/>
          <w:szCs w:val="10"/>
          <w:lang w:eastAsia="zh-CN"/>
        </w:rPr>
      </w:pPr>
    </w:p>
    <w:p w14:paraId="333F9B80">
      <w:pPr>
        <w:jc w:val="center"/>
        <w:rPr>
          <w:rFonts w:hint="eastAsia" w:ascii="华文中宋" w:hAnsi="华文中宋" w:eastAsia="华文中宋"/>
          <w:b/>
          <w:spacing w:val="57"/>
          <w:kern w:val="0"/>
          <w:sz w:val="48"/>
          <w:szCs w:val="48"/>
        </w:rPr>
      </w:pPr>
      <w:r>
        <w:rPr>
          <w:rFonts w:hint="eastAsia" w:ascii="华文中宋" w:hAnsi="华文中宋" w:eastAsia="华文中宋"/>
          <w:b/>
          <w:spacing w:val="57"/>
          <w:kern w:val="0"/>
          <w:sz w:val="48"/>
          <w:szCs w:val="48"/>
        </w:rPr>
        <w:t>项目</w:t>
      </w:r>
      <w:r>
        <w:rPr>
          <w:rFonts w:hint="eastAsia" w:ascii="华文中宋" w:hAnsi="华文中宋" w:eastAsia="华文中宋"/>
          <w:b/>
          <w:spacing w:val="57"/>
          <w:kern w:val="0"/>
          <w:sz w:val="48"/>
          <w:szCs w:val="48"/>
          <w:lang w:val="en-US" w:eastAsia="zh-CN"/>
        </w:rPr>
        <w:t>专项审计</w:t>
      </w:r>
      <w:r>
        <w:rPr>
          <w:rFonts w:hint="eastAsia" w:ascii="华文中宋" w:hAnsi="华文中宋" w:eastAsia="华文中宋"/>
          <w:b/>
          <w:spacing w:val="57"/>
          <w:kern w:val="0"/>
          <w:sz w:val="48"/>
          <w:szCs w:val="48"/>
        </w:rPr>
        <w:t>报告编制提纲</w:t>
      </w:r>
      <w:bookmarkEnd w:id="0"/>
    </w:p>
    <w:p w14:paraId="37D8D5E2">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_GB2312" w:hAnsi="仿宋_GB2312" w:eastAsia="仿宋_GB2312" w:cs="仿宋_GB2312"/>
          <w:sz w:val="28"/>
          <w:szCs w:val="28"/>
        </w:rPr>
      </w:pPr>
    </w:p>
    <w:p w14:paraId="6C2677D5">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一、项目建设内容完成情况</w:t>
      </w:r>
    </w:p>
    <w:p w14:paraId="71DCE2D8">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《*********项目》于202*年*月开工建设，计划202*年*月完工，实际202*年*月完工。项目建设内容完成情况如下（计划完成内容请与拨款合同书保持一致）：</w:t>
      </w:r>
    </w:p>
    <w:p w14:paraId="04599964">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工程建设：计划完成内容*****，实际完成内容**********。如：计划新增建筑面积**平方米，实际新增建筑面积**平方米，造成差异的原因是******。或者，计划装修改造**平方米，实际装修改造**平方米，造成差异的原因是******。</w:t>
      </w:r>
    </w:p>
    <w:p w14:paraId="3F891E1E">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2.软硬件设备购置及安装：计划完成内容*****，实际完成内容**********。如：计划购置并安装**台（套）设备，实际购置**台（套）设备，**台（套）设备已安装到位，造成差异的原因是******。</w:t>
      </w:r>
    </w:p>
    <w:p w14:paraId="5EE553FB">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3.研发情况：计划完成内容*****，实际完成内容**********，造成差异的原因是******。</w:t>
      </w:r>
    </w:p>
    <w:p w14:paraId="545826DD">
      <w:pPr>
        <w:pStyle w:val="2"/>
        <w:rPr>
          <w:rFonts w:hint="eastAsia"/>
          <w:lang w:val="en-US" w:eastAsia="zh-CN"/>
        </w:rPr>
      </w:pPr>
    </w:p>
    <w:p w14:paraId="1304F0AD">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项目产品及产能的完成情况如下（计划完成内容请与拨款合同书保持一致）：</w:t>
      </w:r>
    </w:p>
    <w:p w14:paraId="366E2A14">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1.项目产品名称：</w:t>
      </w:r>
    </w:p>
    <w:p w14:paraId="54CBEB68">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2.项目产能的计划和实际执行情况：*****产品计划202*年（或达产年）的产能为***，实际202*年（或达产年）的产能为***，造成差异的原因是******。（逐个产品进行阐述）</w:t>
      </w:r>
    </w:p>
    <w:p w14:paraId="297C35F9">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3.产品实现技术指标或功能的计划和实际执行情况：对拨款合同书内的计划实现指标和功能与实际实现指标和功能进行对比，指出差异情况及原因。</w:t>
      </w:r>
    </w:p>
    <w:p w14:paraId="2DC23210">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p>
    <w:p w14:paraId="1468F856">
      <w:pPr>
        <w:keepNext w:val="0"/>
        <w:keepLines w:val="0"/>
        <w:pageBreakBefore w:val="0"/>
        <w:widowControl w:val="0"/>
        <w:kinsoku/>
        <w:wordWrap/>
        <w:overflowPunct/>
        <w:topLinePunct w:val="0"/>
        <w:autoSpaceDE/>
        <w:autoSpaceDN/>
        <w:bidi w:val="0"/>
        <w:adjustRightInd/>
        <w:snapToGrid/>
        <w:spacing w:line="312" w:lineRule="auto"/>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二、项目总投资的计划和实际执行情况</w:t>
      </w:r>
    </w:p>
    <w:p w14:paraId="4883B42B">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color w:val="0000FF"/>
          <w:sz w:val="28"/>
          <w:szCs w:val="28"/>
          <w:lang w:val="en-US" w:eastAsia="zh-CN"/>
        </w:rPr>
      </w:pPr>
      <w:r>
        <w:rPr>
          <w:rFonts w:hint="eastAsia" w:ascii="仿宋_GB2312" w:hAnsi="仿宋_GB2312" w:eastAsia="仿宋_GB2312" w:cs="仿宋_GB2312"/>
          <w:color w:val="0000FF"/>
          <w:sz w:val="28"/>
          <w:szCs w:val="28"/>
          <w:lang w:val="en-US" w:eastAsia="zh-CN"/>
        </w:rPr>
        <w:t>说明：</w:t>
      </w:r>
    </w:p>
    <w:p w14:paraId="38B8437E">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color w:val="0000FF"/>
          <w:sz w:val="28"/>
          <w:szCs w:val="28"/>
          <w:lang w:val="en-US" w:eastAsia="zh-CN"/>
        </w:rPr>
      </w:pPr>
      <w:r>
        <w:rPr>
          <w:rFonts w:hint="eastAsia" w:ascii="仿宋_GB2312" w:hAnsi="仿宋_GB2312" w:eastAsia="仿宋_GB2312" w:cs="仿宋_GB2312"/>
          <w:color w:val="0000FF"/>
          <w:sz w:val="28"/>
          <w:szCs w:val="28"/>
          <w:lang w:val="en-US" w:eastAsia="zh-CN"/>
        </w:rPr>
        <w:t>纳入项目总投资的投资构成应符合以下要求：</w:t>
      </w:r>
    </w:p>
    <w:p w14:paraId="2D3014F0">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lang w:val="en-US" w:eastAsia="zh-CN"/>
        </w:rPr>
      </w:pPr>
      <w:r>
        <w:rPr>
          <w:rFonts w:hint="eastAsia" w:ascii="仿宋_GB2312" w:hAnsi="仿宋_GB2312" w:eastAsia="仿宋_GB2312" w:cs="仿宋_GB2312"/>
          <w:color w:val="0000FF"/>
          <w:kern w:val="2"/>
          <w:sz w:val="28"/>
          <w:szCs w:val="28"/>
          <w:lang w:val="en-US" w:eastAsia="zh-CN" w:bidi="ar-SA"/>
        </w:rPr>
        <w:t>产业链协同配套项目支持投资包括：软、硬件设备购置及调试安装费；研发费，包括材料费、测试化验加工费、研发人员费（含劳务费）。其中研发费不超过软、硬件设备购置及调试安装费的50%，其中研发人员费（含劳务费）不超过软、硬件设备购置及调试安装费的20%。</w:t>
      </w:r>
    </w:p>
    <w:p w14:paraId="096EC65A">
      <w:pPr>
        <w:pStyle w:val="2"/>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color w:val="0000FF"/>
          <w:sz w:val="28"/>
          <w:szCs w:val="28"/>
          <w:lang w:val="en-US" w:eastAsia="zh-CN"/>
        </w:rPr>
      </w:pPr>
      <w:r>
        <w:rPr>
          <w:rFonts w:hint="eastAsia" w:ascii="仿宋_GB2312" w:hAnsi="仿宋_GB2312" w:eastAsia="仿宋_GB2312" w:cs="仿宋_GB2312"/>
          <w:color w:val="0000FF"/>
          <w:sz w:val="28"/>
          <w:szCs w:val="28"/>
          <w:lang w:val="en-US" w:eastAsia="zh-CN"/>
        </w:rPr>
        <w:t>以上费用须发生在项目建设期（以拨款合同为准）内，固定资产须计入项目单位在京资产。</w:t>
      </w:r>
    </w:p>
    <w:p w14:paraId="0F825E4D">
      <w:pPr>
        <w:pStyle w:val="2"/>
        <w:rPr>
          <w:rFonts w:hint="eastAsia"/>
          <w:lang w:val="en-US" w:eastAsia="zh-CN"/>
        </w:rPr>
      </w:pPr>
    </w:p>
    <w:p w14:paraId="1D11972A">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《*********项目》总投资的计划和实际执行情况如下：</w:t>
      </w:r>
    </w:p>
    <w:tbl>
      <w:tblPr>
        <w:tblStyle w:val="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544"/>
        <w:gridCol w:w="1805"/>
        <w:gridCol w:w="1598"/>
        <w:gridCol w:w="1701"/>
      </w:tblGrid>
      <w:tr w14:paraId="1BC8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6" w:type="dxa"/>
            <w:vAlign w:val="center"/>
          </w:tcPr>
          <w:p w14:paraId="06402B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2544" w:type="dxa"/>
            <w:vAlign w:val="center"/>
          </w:tcPr>
          <w:p w14:paraId="72B5FD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投资类别</w:t>
            </w:r>
          </w:p>
        </w:tc>
        <w:tc>
          <w:tcPr>
            <w:tcW w:w="1805" w:type="dxa"/>
            <w:vAlign w:val="center"/>
          </w:tcPr>
          <w:p w14:paraId="0041E7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计划数（万元，与拨款合同一致）</w:t>
            </w:r>
          </w:p>
        </w:tc>
        <w:tc>
          <w:tcPr>
            <w:tcW w:w="1598" w:type="dxa"/>
            <w:vAlign w:val="center"/>
          </w:tcPr>
          <w:p w14:paraId="104AAD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实际数（万元）</w:t>
            </w:r>
          </w:p>
        </w:tc>
        <w:tc>
          <w:tcPr>
            <w:tcW w:w="1701" w:type="dxa"/>
            <w:vAlign w:val="center"/>
          </w:tcPr>
          <w:p w14:paraId="007288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差额（万元）</w:t>
            </w:r>
          </w:p>
        </w:tc>
      </w:tr>
      <w:tr w14:paraId="1DF4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6" w:type="dxa"/>
            <w:vAlign w:val="center"/>
          </w:tcPr>
          <w:p w14:paraId="22C1DE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2544" w:type="dxa"/>
            <w:vAlign w:val="center"/>
          </w:tcPr>
          <w:p w14:paraId="2E4577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工程建设费</w:t>
            </w:r>
          </w:p>
        </w:tc>
        <w:tc>
          <w:tcPr>
            <w:tcW w:w="1805" w:type="dxa"/>
            <w:vAlign w:val="center"/>
          </w:tcPr>
          <w:p w14:paraId="18E1EF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598" w:type="dxa"/>
            <w:vAlign w:val="center"/>
          </w:tcPr>
          <w:p w14:paraId="558A8E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701" w:type="dxa"/>
            <w:vAlign w:val="center"/>
          </w:tcPr>
          <w:p w14:paraId="5AC285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r>
      <w:tr w14:paraId="2217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6" w:type="dxa"/>
            <w:vAlign w:val="center"/>
          </w:tcPr>
          <w:p w14:paraId="1BBD98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2544" w:type="dxa"/>
            <w:vAlign w:val="center"/>
          </w:tcPr>
          <w:p w14:paraId="000EA2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软硬件设备购置及安装费</w:t>
            </w:r>
          </w:p>
        </w:tc>
        <w:tc>
          <w:tcPr>
            <w:tcW w:w="1805" w:type="dxa"/>
            <w:vAlign w:val="center"/>
          </w:tcPr>
          <w:p w14:paraId="3E51CA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598" w:type="dxa"/>
            <w:vAlign w:val="center"/>
          </w:tcPr>
          <w:p w14:paraId="59514D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701" w:type="dxa"/>
            <w:vAlign w:val="center"/>
          </w:tcPr>
          <w:p w14:paraId="3A55CF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r>
      <w:tr w14:paraId="14F1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6" w:type="dxa"/>
            <w:vAlign w:val="center"/>
          </w:tcPr>
          <w:p w14:paraId="7CAAF7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2544" w:type="dxa"/>
            <w:vAlign w:val="center"/>
          </w:tcPr>
          <w:p w14:paraId="33E6B0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研发费</w:t>
            </w:r>
          </w:p>
        </w:tc>
        <w:tc>
          <w:tcPr>
            <w:tcW w:w="1805" w:type="dxa"/>
            <w:vAlign w:val="center"/>
          </w:tcPr>
          <w:p w14:paraId="6DBCDA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598" w:type="dxa"/>
            <w:vAlign w:val="center"/>
          </w:tcPr>
          <w:p w14:paraId="24C9F0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701" w:type="dxa"/>
            <w:vAlign w:val="center"/>
          </w:tcPr>
          <w:p w14:paraId="4BAA96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r>
      <w:tr w14:paraId="39BE8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6" w:type="dxa"/>
            <w:vAlign w:val="center"/>
          </w:tcPr>
          <w:p w14:paraId="4C1A90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2544" w:type="dxa"/>
            <w:vAlign w:val="center"/>
          </w:tcPr>
          <w:p w14:paraId="535B6FD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其他费</w:t>
            </w:r>
          </w:p>
        </w:tc>
        <w:tc>
          <w:tcPr>
            <w:tcW w:w="1805" w:type="dxa"/>
            <w:vAlign w:val="center"/>
          </w:tcPr>
          <w:p w14:paraId="2C54E9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598" w:type="dxa"/>
            <w:vAlign w:val="center"/>
          </w:tcPr>
          <w:p w14:paraId="5669BC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701" w:type="dxa"/>
            <w:vAlign w:val="center"/>
          </w:tcPr>
          <w:p w14:paraId="3FCF7A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r>
      <w:tr w14:paraId="1351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6" w:type="dxa"/>
            <w:vAlign w:val="center"/>
          </w:tcPr>
          <w:p w14:paraId="019CC0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2544" w:type="dxa"/>
            <w:vAlign w:val="center"/>
          </w:tcPr>
          <w:p w14:paraId="23A760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合计</w:t>
            </w:r>
          </w:p>
        </w:tc>
        <w:tc>
          <w:tcPr>
            <w:tcW w:w="1805" w:type="dxa"/>
            <w:vAlign w:val="center"/>
          </w:tcPr>
          <w:p w14:paraId="402A16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598" w:type="dxa"/>
            <w:vAlign w:val="center"/>
          </w:tcPr>
          <w:p w14:paraId="170AD46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c>
          <w:tcPr>
            <w:tcW w:w="1701" w:type="dxa"/>
            <w:vAlign w:val="center"/>
          </w:tcPr>
          <w:p w14:paraId="236A0A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vertAlign w:val="baseline"/>
                <w:lang w:val="en-US" w:eastAsia="zh-CN"/>
              </w:rPr>
            </w:pPr>
          </w:p>
        </w:tc>
      </w:tr>
    </w:tbl>
    <w:p w14:paraId="498810E6">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差异情况说明（对上表逐个投资类别的差异情况进行说明）：</w:t>
      </w:r>
    </w:p>
    <w:p w14:paraId="0BA8CF56">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p>
    <w:p w14:paraId="158A4B75">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须附项目总投资构成凭据汇总表（附件3-1-5）及相关记账凭证、合同、发票、付款凭证（电子扫描件单独成一个文件夹，文件命名序号和名称须与项目总投资构成凭据汇总表中顺序和名称一致）；（软硬件）设备购置清单（附件3-1-6）。</w:t>
      </w:r>
    </w:p>
    <w:p w14:paraId="1E54875C">
      <w:pPr>
        <w:pStyle w:val="2"/>
        <w:rPr>
          <w:rFonts w:hint="eastAsia"/>
          <w:lang w:val="en-US" w:eastAsia="zh-CN"/>
        </w:rPr>
      </w:pPr>
    </w:p>
    <w:p w14:paraId="0905B79D">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三、项目效益的计划和实际执行情况</w:t>
      </w:r>
    </w:p>
    <w:p w14:paraId="3F6EA704">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《*********项目》效益的计划和实际执行情况如下（计划完成内容请与拨款合同书保持一致）：</w:t>
      </w:r>
    </w:p>
    <w:p w14:paraId="01E226E5">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对照拨款合同中“项目经济效益”“项目技术创新效益”中数据，阐述截止项目验收实际完成情况及差异原因。</w:t>
      </w:r>
    </w:p>
    <w:p w14:paraId="00E11223">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p>
    <w:p w14:paraId="4509CE39">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四.财政资金到位及账务处理情况</w:t>
      </w:r>
    </w:p>
    <w:p w14:paraId="074C135D">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项目投资的到位及使用情况。</w:t>
      </w:r>
    </w:p>
    <w:p w14:paraId="4DB828C4">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财政资金到账日期，到账金额，到账后的记账科目、财政资金的具体用途等。</w:t>
      </w:r>
    </w:p>
    <w:p w14:paraId="2C661592">
      <w:pPr>
        <w:pStyle w:val="2"/>
        <w:rPr>
          <w:rFonts w:hint="default"/>
          <w:lang w:val="en-US" w:eastAsia="zh-CN"/>
        </w:rPr>
      </w:pPr>
    </w:p>
    <w:p w14:paraId="47D42BC2">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五.项目财务核算体系的建立情况</w:t>
      </w:r>
    </w:p>
    <w:p w14:paraId="7A88C3B7">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是否单独记账，核算模式等。</w:t>
      </w:r>
    </w:p>
    <w:p w14:paraId="171B2DE7">
      <w:pPr>
        <w:pStyle w:val="2"/>
        <w:rPr>
          <w:rFonts w:hint="default"/>
          <w:lang w:val="en-US" w:eastAsia="zh-CN"/>
        </w:rPr>
      </w:pPr>
    </w:p>
    <w:p w14:paraId="1E5ACF1B">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_GB2312" w:eastAsia="仿宋_GB2312"/>
          <w:color w:val="000000"/>
          <w:sz w:val="32"/>
          <w:szCs w:val="32"/>
        </w:rPr>
      </w:pPr>
      <w:r>
        <w:rPr>
          <w:rFonts w:hint="eastAsia" w:ascii="仿宋_GB2312" w:hAnsi="仿宋_GB2312" w:eastAsia="仿宋_GB2312" w:cs="仿宋_GB2312"/>
          <w:b/>
          <w:bCs/>
          <w:sz w:val="28"/>
          <w:szCs w:val="28"/>
          <w:lang w:val="en-US" w:eastAsia="zh-CN"/>
        </w:rPr>
        <w:t>六.其他需披露的问题</w:t>
      </w:r>
    </w:p>
    <w:p w14:paraId="5ACCB6B2">
      <w:pPr>
        <w:keepNext w:val="0"/>
        <w:keepLines w:val="0"/>
        <w:pageBreakBefore w:val="0"/>
        <w:widowControl w:val="0"/>
        <w:kinsoku/>
        <w:wordWrap/>
        <w:overflowPunct/>
        <w:topLinePunct w:val="0"/>
        <w:autoSpaceDE/>
        <w:autoSpaceDN/>
        <w:bidi w:val="0"/>
        <w:adjustRightInd/>
        <w:snapToGrid/>
        <w:spacing w:line="312" w:lineRule="auto"/>
        <w:ind w:firstLine="560" w:firstLineChars="200"/>
        <w:textAlignment w:val="auto"/>
        <w:rPr>
          <w:rFonts w:hint="default" w:ascii="仿宋_GB2312" w:hAnsi="仿宋_GB2312" w:eastAsia="仿宋_GB2312" w:cs="仿宋_GB2312"/>
          <w:sz w:val="28"/>
          <w:szCs w:val="28"/>
          <w:lang w:val="en-US" w:eastAsia="zh-CN"/>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0MzM3MjQyMzZjYTQ2OTJlODNiMDJiNDNiYmRkYWMifQ=="/>
  </w:docVars>
  <w:rsids>
    <w:rsidRoot w:val="6F077A2F"/>
    <w:rsid w:val="09356BA6"/>
    <w:rsid w:val="0D6E78E5"/>
    <w:rsid w:val="144310D2"/>
    <w:rsid w:val="17A815AD"/>
    <w:rsid w:val="19597CA2"/>
    <w:rsid w:val="1A5A273C"/>
    <w:rsid w:val="250A6257"/>
    <w:rsid w:val="26185C2B"/>
    <w:rsid w:val="27667F38"/>
    <w:rsid w:val="34645984"/>
    <w:rsid w:val="396A20C9"/>
    <w:rsid w:val="3A324DC4"/>
    <w:rsid w:val="3DBA3D18"/>
    <w:rsid w:val="47067800"/>
    <w:rsid w:val="4E4A658D"/>
    <w:rsid w:val="54145E58"/>
    <w:rsid w:val="5A4A318B"/>
    <w:rsid w:val="6C30409C"/>
    <w:rsid w:val="6F077A2F"/>
    <w:rsid w:val="7B7E6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华文新魏" w:hAnsi="华文新魏" w:cs="Times New Roman"/>
      <w:sz w:val="30"/>
      <w:szCs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1281</Words>
  <Characters>1427</Characters>
  <Lines>0</Lines>
  <Paragraphs>0</Paragraphs>
  <TotalTime>0</TotalTime>
  <ScaleCrop>false</ScaleCrop>
  <LinksUpToDate>false</LinksUpToDate>
  <CharactersWithSpaces>1427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2022-10-28T06:26:00Z</dcterms:created>
  <dc:creator>小福</dc:creator>
  <cp:lastModifiedBy>爬树的鱼</cp:lastModifiedBy>
  <dcterms:modified xsi:type="dcterms:W3CDTF">2026-09-06T10:44:51Z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0D921D3B64FF44388E37C2D6EE1B476C</vt:lpwstr>
  </property>
  <property fmtid="{D5CDD505-2E9C-101B-9397-08002B2CF9AE}" pid="4" name="KSOTemplateDocerSaveRecord">
    <vt:lpwstr>eyJoZGlkIjoiOTY0ZDc1ZmRjMDg5ZDk2N2M1NWQzMjgwYzg1MmRjNzIiLCJ1c2VySWQiOiI2MDg0MTg2NjIifQ==</vt:lpwstr>
  </property>
</Properties>
</file>