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F6" w:rsidRDefault="003F4141">
      <w:pPr>
        <w:spacing w:line="1200" w:lineRule="exact"/>
        <w:rPr>
          <w:rFonts w:ascii="方正小标宋简体" w:eastAsia="方正小标宋简体"/>
          <w:color w:val="FF0000"/>
          <w:spacing w:val="2"/>
          <w:w w:val="50"/>
          <w:sz w:val="96"/>
          <w:szCs w:val="96"/>
        </w:rPr>
      </w:pPr>
      <w:r>
        <w:rPr>
          <w:rFonts w:ascii="方正小标宋简体" w:eastAsia="方正小标宋简体" w:hint="eastAsia"/>
          <w:noProof/>
          <w:color w:val="FF0000"/>
          <w:w w:val="50"/>
          <w:sz w:val="96"/>
          <w:szCs w:val="96"/>
        </w:rPr>
        <mc:AlternateContent>
          <mc:Choice Requires="wps">
            <w:drawing>
              <wp:anchor distT="0" distB="0" distL="114300" distR="114300" simplePos="0" relativeHeight="251661312" behindDoc="0" locked="0" layoutInCell="1" allowOverlap="1">
                <wp:simplePos x="0" y="0"/>
                <wp:positionH relativeFrom="column">
                  <wp:posOffset>4896485</wp:posOffset>
                </wp:positionH>
                <wp:positionV relativeFrom="paragraph">
                  <wp:posOffset>240030</wp:posOffset>
                </wp:positionV>
                <wp:extent cx="807085" cy="990600"/>
                <wp:effectExtent l="0" t="0" r="12065" b="0"/>
                <wp:wrapNone/>
                <wp:docPr id="5" name="文本框 5"/>
                <wp:cNvGraphicFramePr/>
                <a:graphic xmlns:a="http://schemas.openxmlformats.org/drawingml/2006/main">
                  <a:graphicData uri="http://schemas.microsoft.com/office/word/2010/wordprocessingShape">
                    <wps:wsp>
                      <wps:cNvSpPr txBox="1"/>
                      <wps:spPr>
                        <a:xfrm>
                          <a:off x="0" y="0"/>
                          <a:ext cx="1148715" cy="990600"/>
                        </a:xfrm>
                        <a:prstGeom prst="rect">
                          <a:avLst/>
                        </a:prstGeom>
                        <a:solidFill>
                          <a:srgbClr val="FFFFFF"/>
                        </a:solidFill>
                        <a:ln w="9525">
                          <a:noFill/>
                        </a:ln>
                        <a:effectLst/>
                      </wps:spPr>
                      <wps:txbx>
                        <w:txbxContent>
                          <w:p w:rsidR="00B132F6" w:rsidRDefault="003F4141">
                            <w:pPr>
                              <w:jc w:val="center"/>
                              <w:rPr>
                                <w:rFonts w:ascii="方正小标宋简体" w:eastAsia="方正小标宋简体"/>
                                <w:color w:val="FF0000"/>
                                <w:spacing w:val="-6"/>
                                <w:w w:val="50"/>
                              </w:rPr>
                            </w:pPr>
                            <w:r>
                              <w:rPr>
                                <w:rFonts w:ascii="方正小标宋简体" w:eastAsia="方正小标宋简体" w:hint="eastAsia"/>
                                <w:color w:val="FF0000"/>
                                <w:spacing w:val="-6"/>
                                <w:w w:val="50"/>
                                <w:sz w:val="96"/>
                                <w:szCs w:val="96"/>
                              </w:rPr>
                              <w:t>文件</w:t>
                            </w:r>
                          </w:p>
                          <w:p w:rsidR="00B132F6" w:rsidRDefault="00B132F6"/>
                        </w:txbxContent>
                      </wps:txbx>
                      <wps:bodyPr upright="1"/>
                    </wps:wsp>
                  </a:graphicData>
                </a:graphic>
              </wp:anchor>
            </w:drawing>
          </mc:Choice>
          <mc:Fallback xmlns:wpsCustomData="http://www.wps.cn/officeDocument/2013/wpsCustomData">
            <w:pict>
              <v:shape id="_x0000_s1026" o:spid="_x0000_s1026" o:spt="202" type="#_x0000_t202" style="position:absolute;left:0pt;margin-left:385.55pt;margin-top:18.9pt;height:78pt;width:63.55pt;z-index:251661312;mso-width-relative:page;mso-height-relative:page;" fillcolor="#FFFFFF" filled="t" stroked="f" coordsize="21600,21600" o:gfxdata="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EZRbTYAAAACgEAAA8AAAAAAAAAAQAgAAAAIgAA&#10;AGRycy9kb3ducmV2LnhtbFBLAQIUABQAAAAIAIdO4kB9pT3SzwEAAI4DAAAOAAAAAAAAAAEAIAAA&#10;ACcBAABkcnMvZTJvRG9jLnhtbFBLBQYAAAAABgAGAFkBAABoBQAAAAA=&#10;">
                <v:fill on="t" focussize="0,0"/>
                <v:stroke on="f"/>
                <v:imagedata o:title=""/>
                <o:lock v:ext="edit" aspectratio="f"/>
                <v:textbox>
                  <w:txbxContent>
                    <w:p w14:paraId="2024D4D7">
                      <w:pPr>
                        <w:jc w:val="center"/>
                        <w:rPr>
                          <w:rFonts w:ascii="方正小标宋简体" w:eastAsia="方正小标宋简体"/>
                          <w:color w:val="FF0000"/>
                          <w:spacing w:val="-6"/>
                          <w:w w:val="50"/>
                        </w:rPr>
                      </w:pPr>
                      <w:r>
                        <w:rPr>
                          <w:rFonts w:hint="eastAsia" w:ascii="方正小标宋简体" w:eastAsia="方正小标宋简体"/>
                          <w:color w:val="FF0000"/>
                          <w:spacing w:val="-6"/>
                          <w:w w:val="50"/>
                          <w:sz w:val="96"/>
                          <w:szCs w:val="96"/>
                        </w:rPr>
                        <w:t>文件</w:t>
                      </w:r>
                    </w:p>
                    <w:p w14:paraId="39C03CDC"/>
                  </w:txbxContent>
                </v:textbox>
              </v:shape>
            </w:pict>
          </mc:Fallback>
        </mc:AlternateContent>
      </w:r>
      <w:r>
        <w:rPr>
          <w:rFonts w:ascii="方正小标宋简体" w:eastAsia="方正小标宋简体" w:hint="eastAsia"/>
          <w:color w:val="FF0000"/>
          <w:w w:val="50"/>
          <w:sz w:val="96"/>
          <w:szCs w:val="96"/>
        </w:rPr>
        <w:t>中共北京市大兴区委教育工作委员</w:t>
      </w:r>
      <w:r>
        <w:rPr>
          <w:rFonts w:ascii="方正小标宋简体" w:eastAsia="方正小标宋简体" w:hint="eastAsia"/>
          <w:color w:val="FF0000"/>
          <w:spacing w:val="2"/>
          <w:w w:val="50"/>
          <w:sz w:val="96"/>
          <w:szCs w:val="96"/>
        </w:rPr>
        <w:t>会</w:t>
      </w:r>
    </w:p>
    <w:p w:rsidR="00B132F6" w:rsidRDefault="003F4141">
      <w:pPr>
        <w:tabs>
          <w:tab w:val="left" w:pos="7655"/>
        </w:tabs>
        <w:spacing w:line="1200" w:lineRule="exact"/>
        <w:rPr>
          <w:rFonts w:ascii="方正小标宋简体" w:eastAsia="方正小标宋简体"/>
          <w:color w:val="FF0000"/>
          <w:spacing w:val="119"/>
          <w:w w:val="50"/>
          <w:sz w:val="96"/>
          <w:szCs w:val="96"/>
        </w:rPr>
      </w:pPr>
      <w:r>
        <w:rPr>
          <w:rFonts w:ascii="方正小标宋简体" w:eastAsia="方正小标宋简体" w:hint="eastAsia"/>
          <w:color w:val="FF0000"/>
          <w:spacing w:val="119"/>
          <w:w w:val="50"/>
          <w:sz w:val="96"/>
          <w:szCs w:val="96"/>
        </w:rPr>
        <w:t>北京市大兴区教育委员会</w:t>
      </w:r>
    </w:p>
    <w:p w:rsidR="00B132F6" w:rsidRDefault="00B132F6">
      <w:pPr>
        <w:rPr>
          <w:rFonts w:ascii="仿宋_GB2312"/>
          <w:color w:val="000000"/>
        </w:rPr>
      </w:pPr>
    </w:p>
    <w:p w:rsidR="00B132F6" w:rsidRDefault="00B132F6">
      <w:pPr>
        <w:spacing w:line="300" w:lineRule="exact"/>
        <w:jc w:val="center"/>
        <w:rPr>
          <w:rFonts w:ascii="仿宋_GB2312"/>
          <w:color w:val="000000"/>
        </w:rPr>
      </w:pPr>
    </w:p>
    <w:p w:rsidR="00B132F6" w:rsidRDefault="003F4141">
      <w:pPr>
        <w:spacing w:line="500" w:lineRule="exact"/>
        <w:jc w:val="center"/>
        <w:rPr>
          <w:rFonts w:ascii="仿宋_GB2312" w:hAnsi="楷体_GB2312" w:cs="楷体_GB2312"/>
          <w:bCs/>
          <w:color w:val="000000"/>
        </w:rPr>
      </w:pPr>
      <w:r>
        <w:rPr>
          <w:rFonts w:ascii="仿宋_GB2312" w:hAnsi="楷体_GB2312" w:cs="楷体_GB2312" w:hint="eastAsia"/>
          <w:bCs/>
          <w:color w:val="000000"/>
        </w:rPr>
        <w:t>京兴教工发</w:t>
      </w:r>
      <w:r>
        <w:rPr>
          <w:rFonts w:ascii="仿宋_GB2312" w:hAnsi="楷体" w:cs="楷体_GB2312" w:hint="eastAsia"/>
          <w:bCs/>
          <w:color w:val="000000"/>
        </w:rPr>
        <w:t>〔</w:t>
      </w:r>
      <w:r>
        <w:rPr>
          <w:rFonts w:ascii="仿宋_GB2312" w:hAnsi="楷体_GB2312" w:cs="楷体_GB2312" w:hint="eastAsia"/>
          <w:bCs/>
          <w:color w:val="000000"/>
        </w:rPr>
        <w:t>2026</w:t>
      </w:r>
      <w:r>
        <w:rPr>
          <w:rFonts w:ascii="仿宋_GB2312" w:hAnsi="楷体" w:cs="楷体_GB2312" w:hint="eastAsia"/>
          <w:bCs/>
          <w:color w:val="000000"/>
        </w:rPr>
        <w:t>〕</w:t>
      </w:r>
      <w:r w:rsidR="004643BB">
        <w:rPr>
          <w:rFonts w:ascii="仿宋_GB2312" w:hAnsi="楷体" w:cs="楷体_GB2312" w:hint="eastAsia"/>
          <w:bCs/>
          <w:color w:val="000000"/>
        </w:rPr>
        <w:t>8</w:t>
      </w:r>
      <w:bookmarkStart w:id="0" w:name="_GoBack"/>
      <w:bookmarkEnd w:id="0"/>
      <w:r>
        <w:rPr>
          <w:rFonts w:ascii="仿宋_GB2312" w:hAnsi="楷体_GB2312" w:cs="楷体_GB2312" w:hint="eastAsia"/>
          <w:bCs/>
          <w:color w:val="000000"/>
        </w:rPr>
        <w:t>号</w:t>
      </w:r>
    </w:p>
    <w:p w:rsidR="00B132F6" w:rsidRDefault="003F4141">
      <w:pPr>
        <w:spacing w:line="560" w:lineRule="exact"/>
        <w:jc w:val="center"/>
        <w:rPr>
          <w:color w:val="FF0000"/>
          <w:sz w:val="36"/>
          <w:szCs w:val="36"/>
        </w:rPr>
      </w:pPr>
      <w:r>
        <w:rPr>
          <w:rFonts w:hint="eastAsia"/>
          <w:noProof/>
          <w:color w:val="FF0000"/>
        </w:rPr>
        <mc:AlternateContent>
          <mc:Choice Requires="wps">
            <w:drawing>
              <wp:anchor distT="0" distB="0" distL="114300" distR="114300" simplePos="0" relativeHeight="251662336" behindDoc="0" locked="0" layoutInCell="1" allowOverlap="1">
                <wp:simplePos x="0" y="0"/>
                <wp:positionH relativeFrom="column">
                  <wp:posOffset>3000375</wp:posOffset>
                </wp:positionH>
                <wp:positionV relativeFrom="paragraph">
                  <wp:posOffset>190500</wp:posOffset>
                </wp:positionV>
                <wp:extent cx="2705100" cy="952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705100" cy="952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236.25pt;margin-top:15pt;height:0.75pt;width:213pt;z-index:251662336;mso-width-relative:page;mso-height-relative:page;" filled="f" stroked="t" coordsize="21600,21600" o:gfxdata="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1PU/1wAAAAkBAAAPAAAAAAAAAAEAIAAAACIAAABkcnMvZG93&#10;bnJldi54bWxQSwECFAAUAAAACACHTuJAzvfLfAECAADwAwAADgAAAAAAAAABACAAAAAmAQAAZHJz&#10;L2Uyb0RvYy54bWxQSwUGAAAAAAYABgBZAQAAmQUAAAAA&#10;">
                <v:fill on="f" focussize="0,0"/>
                <v:stroke weight="1.5pt" color="#FF0000" joinstyle="round"/>
                <v:imagedata o:title=""/>
                <o:lock v:ext="edit" aspectratio="f"/>
              </v:shape>
            </w:pict>
          </mc:Fallback>
        </mc:AlternateContent>
      </w:r>
      <w:r>
        <w:rPr>
          <w:rFonts w:hint="eastAsia"/>
          <w:noProof/>
          <w:color w:val="FF0000"/>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179070</wp:posOffset>
                </wp:positionV>
                <wp:extent cx="2819400" cy="190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819400" cy="190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9pt;margin-top:14.1pt;height:0.15pt;width:222pt;z-index:251660288;mso-width-relative:page;mso-height-relative:page;" filled="f" stroked="t" coordsize="21600,21600" o:gfxdata="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3m1NR1wAAAAkBAAAPAAAAAAAAAAEAIAAAACIAAABkcnMvZG93bnJl&#10;di54bWxQSwECFAAUAAAACACHTuJAeE3k4v4BAADwAwAADgAAAAAAAAABACAAAAAmAQAAZHJzL2Uy&#10;b0RvYy54bWxQSwUGAAAAAAYABgBZAQAAlgUAAAAA&#10;">
                <v:fill on="f" focussize="0,0"/>
                <v:stroke weight="1.5pt" color="#FF0000" joinstyle="round"/>
                <v:imagedata o:title=""/>
                <o:lock v:ext="edit" aspectratio="f"/>
              </v:shape>
            </w:pict>
          </mc:Fallback>
        </mc:AlternateContent>
      </w:r>
      <w:r>
        <w:rPr>
          <w:rFonts w:hint="eastAsia"/>
          <w:color w:val="FF0000"/>
          <w:sz w:val="36"/>
          <w:szCs w:val="36"/>
        </w:rPr>
        <w:t xml:space="preserve"> </w:t>
      </w:r>
      <w:r>
        <w:rPr>
          <w:rFonts w:hint="eastAsia"/>
          <w:color w:val="FF0000"/>
          <w:sz w:val="36"/>
          <w:szCs w:val="36"/>
        </w:rPr>
        <w:t>★</w:t>
      </w:r>
    </w:p>
    <w:p w:rsidR="00B132F6" w:rsidRDefault="00B132F6"/>
    <w:tbl>
      <w:tblPr>
        <w:tblW w:w="7322" w:type="dxa"/>
        <w:jc w:val="center"/>
        <w:tblLayout w:type="fixed"/>
        <w:tblLook w:val="04A0" w:firstRow="1" w:lastRow="0" w:firstColumn="1" w:lastColumn="0" w:noHBand="0" w:noVBand="1"/>
      </w:tblPr>
      <w:tblGrid>
        <w:gridCol w:w="7322"/>
      </w:tblGrid>
      <w:tr w:rsidR="00B132F6">
        <w:trPr>
          <w:trHeight w:val="705"/>
          <w:jc w:val="center"/>
        </w:trPr>
        <w:tc>
          <w:tcPr>
            <w:tcW w:w="7322" w:type="dxa"/>
            <w:vAlign w:val="center"/>
          </w:tcPr>
          <w:p w:rsidR="00B132F6" w:rsidRDefault="003F4141">
            <w:pPr>
              <w:spacing w:line="600" w:lineRule="exact"/>
              <w:jc w:val="distribute"/>
            </w:pPr>
            <w:r>
              <w:rPr>
                <w:rFonts w:ascii="方正小标宋简体" w:eastAsia="方正小标宋简体" w:hAnsi="方正小标宋简体" w:cs="方正小标宋简体" w:hint="eastAsia"/>
                <w:bCs/>
                <w:color w:val="000000"/>
                <w:sz w:val="44"/>
                <w:szCs w:val="44"/>
              </w:rPr>
              <w:t>中共北京市大兴区委教育工作委员会</w:t>
            </w:r>
          </w:p>
        </w:tc>
      </w:tr>
      <w:tr w:rsidR="00B132F6">
        <w:trPr>
          <w:trHeight w:val="630"/>
          <w:jc w:val="center"/>
        </w:trPr>
        <w:tc>
          <w:tcPr>
            <w:tcW w:w="7322" w:type="dxa"/>
            <w:vAlign w:val="center"/>
          </w:tcPr>
          <w:p w:rsidR="00B132F6" w:rsidRDefault="003F4141">
            <w:pPr>
              <w:spacing w:line="600" w:lineRule="exact"/>
              <w:jc w:val="distribute"/>
            </w:pPr>
            <w:r>
              <w:rPr>
                <w:rFonts w:ascii="方正小标宋简体" w:eastAsia="方正小标宋简体" w:hAnsi="方正小标宋简体" w:cs="方正小标宋简体" w:hint="eastAsia"/>
                <w:bCs/>
                <w:color w:val="000000"/>
                <w:sz w:val="44"/>
                <w:szCs w:val="44"/>
              </w:rPr>
              <w:t>北京市大兴区教育委员会</w:t>
            </w:r>
          </w:p>
        </w:tc>
      </w:tr>
    </w:tbl>
    <w:p w:rsidR="00B132F6" w:rsidRDefault="003F4141">
      <w:pPr>
        <w:spacing w:line="640" w:lineRule="exact"/>
        <w:jc w:val="center"/>
        <w:rPr>
          <w:rFonts w:ascii="仿宋_GB2312"/>
          <w:color w:val="000000"/>
          <w:spacing w:val="23"/>
        </w:rPr>
      </w:pPr>
      <w:r>
        <w:rPr>
          <w:rFonts w:ascii="方正小标宋简体" w:eastAsia="方正小标宋简体" w:hint="eastAsia"/>
          <w:spacing w:val="23"/>
          <w:sz w:val="44"/>
          <w:szCs w:val="44"/>
        </w:rPr>
        <w:t>关于2026年义务教育阶段入学工作意见</w:t>
      </w:r>
    </w:p>
    <w:p w:rsidR="00B132F6" w:rsidRDefault="00B132F6">
      <w:pPr>
        <w:ind w:firstLine="645"/>
        <w:rPr>
          <w:rFonts w:cs="宋体"/>
          <w:color w:val="000000"/>
        </w:rPr>
      </w:pPr>
    </w:p>
    <w:p w:rsidR="00B132F6" w:rsidRDefault="003F4141">
      <w:pPr>
        <w:spacing w:line="540" w:lineRule="exact"/>
        <w:ind w:firstLineChars="200" w:firstLine="640"/>
        <w:rPr>
          <w:rFonts w:ascii="仿宋_GB2312"/>
        </w:rPr>
      </w:pPr>
      <w:r>
        <w:rPr>
          <w:rFonts w:ascii="仿宋_GB2312" w:hint="eastAsia"/>
        </w:rPr>
        <w:t>根据《中华人民共和国义务教育法》《北京市实施〈中华人民共和国义务教育法〉办法》等法律法规，落实《教育强国建设规划纲要（2024—2035年）》《教育部办公厅关于开展中小学阳光招生专项行动（2026 年）的通知》和《北京市关于进一步深化教育教学改革全面提高义务教育质量的意见》</w:t>
      </w:r>
      <w:r w:rsidR="00CF1BA0" w:rsidRPr="00AE24C7">
        <w:rPr>
          <w:rFonts w:ascii="仿宋_GB2312" w:hint="eastAsia"/>
        </w:rPr>
        <w:t>要求</w:t>
      </w:r>
      <w:r>
        <w:rPr>
          <w:rFonts w:ascii="仿宋_GB2312" w:hint="eastAsia"/>
        </w:rPr>
        <w:t>，坚持政府统筹、区级为主、免试就近、有序规范的原则，进一步完善入学机制、严肃工作纪律、促进教育公平，不断提高教育公共服务质量，依法保障适龄儿童少年平等接受义务教育权利，经区政府批准，现就本区义务教育阶段入学工作提出如下意见，请结合实际认真</w:t>
      </w:r>
      <w:r>
        <w:rPr>
          <w:rFonts w:ascii="仿宋_GB2312" w:hint="eastAsia"/>
        </w:rPr>
        <w:lastRenderedPageBreak/>
        <w:t>贯彻执行。</w:t>
      </w:r>
    </w:p>
    <w:p w:rsidR="00B132F6" w:rsidRDefault="003F4141">
      <w:pPr>
        <w:spacing w:line="540" w:lineRule="exact"/>
        <w:ind w:firstLineChars="200" w:firstLine="640"/>
        <w:rPr>
          <w:rFonts w:ascii="黑体" w:eastAsia="黑体"/>
        </w:rPr>
      </w:pPr>
      <w:r>
        <w:rPr>
          <w:rFonts w:ascii="黑体" w:eastAsia="黑体" w:hint="eastAsia"/>
        </w:rPr>
        <w:t>一、入学条件及方式</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（一）小学入学按照免试、就近入学原则，凡年满6周岁（</w:t>
      </w:r>
      <w:r>
        <w:rPr>
          <w:rFonts w:ascii="仿宋_GB2312" w:hint="eastAsia"/>
        </w:rPr>
        <w:t>2020</w:t>
      </w:r>
      <w:r>
        <w:rPr>
          <w:rFonts w:ascii="楷体_GB2312" w:eastAsia="楷体_GB2312" w:hAnsi="楷体_GB2312" w:cs="楷体_GB2312" w:hint="eastAsia"/>
        </w:rPr>
        <w:t>年8月31日及以前出生）且具有本市户籍适龄儿童均须在规定的时间内，参加学龄人口信息采集，按划定的服务片免试就近入学。</w:t>
      </w:r>
    </w:p>
    <w:p w:rsidR="00B132F6" w:rsidRDefault="003F4141">
      <w:pPr>
        <w:spacing w:line="540" w:lineRule="exact"/>
        <w:ind w:firstLineChars="200" w:firstLine="640"/>
        <w:rPr>
          <w:rFonts w:ascii="仿宋_GB2312"/>
        </w:rPr>
      </w:pPr>
      <w:r>
        <w:rPr>
          <w:rFonts w:ascii="仿宋_GB2312" w:hint="eastAsia"/>
        </w:rPr>
        <w:t>根据学位供给情况和户籍、房产、居住年限等因素，积极稳妥推进以登记入学为主，单校划片和多校划片相结合的入学方式，形成更加公平完善的就近入学规则。强化部门联动，联合相关部门共同审核入学资格。</w:t>
      </w:r>
    </w:p>
    <w:p w:rsidR="00B132F6" w:rsidRDefault="003F4141">
      <w:pPr>
        <w:spacing w:line="540" w:lineRule="exact"/>
        <w:ind w:firstLineChars="200" w:firstLine="640"/>
        <w:rPr>
          <w:rFonts w:ascii="仿宋_GB2312"/>
        </w:rPr>
      </w:pPr>
      <w:r>
        <w:rPr>
          <w:rFonts w:ascii="仿宋_GB2312" w:hint="eastAsia"/>
        </w:rPr>
        <w:t>对于具有本市户籍但不具有大兴区户籍的无房家庭，长期在本区工作、居住，具备连续在大兴区单独承租并实际居住3年以上且在住房租赁监管平台登记备案，夫妻一方在大兴区合法稳定就业3年以上条件人员子女可以在大兴区接受义务教育，由</w:t>
      </w:r>
      <w:r>
        <w:rPr>
          <w:rFonts w:ascii="仿宋_GB2312" w:hAnsi="仿宋_GB2312" w:cs="仿宋_GB2312" w:hint="eastAsia"/>
          <w:spacing w:val="2"/>
          <w:kern w:val="0"/>
        </w:rPr>
        <w:t>区教委及各镇</w:t>
      </w:r>
      <w:r>
        <w:rPr>
          <w:rFonts w:ascii="仿宋_GB2312" w:hint="eastAsia"/>
        </w:rPr>
        <w:t>统筹协调入学。</w:t>
      </w:r>
    </w:p>
    <w:p w:rsidR="00B132F6" w:rsidRDefault="003F4141">
      <w:pPr>
        <w:spacing w:line="540" w:lineRule="exact"/>
        <w:ind w:firstLineChars="200" w:firstLine="640"/>
        <w:rPr>
          <w:rFonts w:ascii="仿宋_GB2312"/>
        </w:rPr>
      </w:pPr>
      <w:r>
        <w:rPr>
          <w:rFonts w:ascii="仿宋_GB2312" w:hint="eastAsia"/>
        </w:rPr>
        <w:t>2026年继续对适龄儿童入学登记的实际居住房产地址及就读学校实施记录。自该房产地址用于登记入学之年起，原则上六年内只提供一个划片范围内登记入学学位（符合国家生育政策的除外）。该房址如再有入学需求，以多校划片方式协调解决（符合国家生育政策的除外）。</w:t>
      </w:r>
    </w:p>
    <w:p w:rsidR="00B132F6" w:rsidRDefault="003F4141">
      <w:pPr>
        <w:numPr>
          <w:ilvl w:val="0"/>
          <w:numId w:val="1"/>
        </w:num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完成小学教育的学生，应当进入初中继续接受并完成义务教育。</w:t>
      </w:r>
    </w:p>
    <w:p w:rsidR="00B132F6" w:rsidRDefault="003F4141">
      <w:pPr>
        <w:spacing w:line="540" w:lineRule="exact"/>
        <w:ind w:firstLineChars="200" w:firstLine="640"/>
        <w:rPr>
          <w:rFonts w:ascii="仿宋_GB2312"/>
        </w:rPr>
      </w:pPr>
      <w:bookmarkStart w:id="1" w:name="OLE_LINK1"/>
      <w:r>
        <w:rPr>
          <w:rFonts w:ascii="仿宋_GB2312" w:hint="eastAsia"/>
        </w:rPr>
        <w:t>具有本市户籍小学毕业生，按照规定程序有序升学。全区一</w:t>
      </w:r>
      <w:r>
        <w:rPr>
          <w:rFonts w:ascii="仿宋_GB2312" w:hint="eastAsia"/>
        </w:rPr>
        <w:lastRenderedPageBreak/>
        <w:t>贯制学校的小学毕业生直升本校初中；各镇属小学对口直升镇属初中；</w:t>
      </w:r>
      <w:bookmarkStart w:id="2" w:name="OLE_LINK2"/>
      <w:r>
        <w:rPr>
          <w:rFonts w:ascii="仿宋_GB2312" w:hint="eastAsia"/>
        </w:rPr>
        <w:t>直属地区其他小学毕业</w:t>
      </w:r>
      <w:bookmarkStart w:id="3" w:name="OLE_LINK4"/>
      <w:r>
        <w:rPr>
          <w:rFonts w:ascii="仿宋_GB2312" w:hint="eastAsia"/>
        </w:rPr>
        <w:t>生按对口直升、志愿派位方式入学</w:t>
      </w:r>
      <w:bookmarkEnd w:id="1"/>
      <w:bookmarkEnd w:id="2"/>
      <w:r>
        <w:rPr>
          <w:rFonts w:ascii="仿宋_GB2312" w:hint="eastAsia"/>
        </w:rPr>
        <w:t>，进一步加大直属初中登记入学比例，提供多种</w:t>
      </w:r>
      <w:r>
        <w:rPr>
          <w:rFonts w:ascii="仿宋_GB2312"/>
        </w:rPr>
        <w:t>选择途径，引导合理入学</w:t>
      </w:r>
      <w:r>
        <w:rPr>
          <w:rFonts w:ascii="仿宋_GB2312" w:hint="eastAsia"/>
        </w:rPr>
        <w:t>；非本市户籍小学毕业生申请在本区升学的，父母或者其他法定监护人持本人在京务工就业材料、在京实际住所居住材料、全家户口簿、北京市居住证，参加大兴区在京升学材料审核，审核通过的在本区升学。</w:t>
      </w:r>
    </w:p>
    <w:bookmarkEnd w:id="3"/>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三）按本市户籍对待的适龄儿童少年，包括区台办认定的台胞子女、区侨务部门认定的华侨子女、国家或北京市博士后管理部门认定的在京在站博士后研究人员子女、符合随军进京落户条件正在办理随军手续的现役军人子女、父母一方</w:t>
      </w:r>
      <w:r w:rsidR="00CF1BA0" w:rsidRPr="00AE24C7">
        <w:rPr>
          <w:rFonts w:ascii="楷体_GB2312" w:eastAsia="楷体_GB2312" w:hAnsi="楷体_GB2312" w:cs="楷体_GB2312" w:hint="eastAsia"/>
        </w:rPr>
        <w:t>为本市户籍</w:t>
      </w:r>
      <w:r>
        <w:rPr>
          <w:rFonts w:ascii="楷体_GB2312" w:eastAsia="楷体_GB2312" w:hAnsi="楷体_GB2312" w:cs="楷体_GB2312" w:hint="eastAsia"/>
        </w:rPr>
        <w:t>或持有《北京市工作居住证》等非本市户籍适龄儿童少年，入学方式与本市户籍相同。</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四）非本市户籍的适龄儿童少年，因父母或者其他法定监护人在本区工作或居住需要在本区接受义务教育的，由父母或其他法定监护人持本人在京务工就业材料、在京实际住所居住材料、全家户口簿、北京市居住证，到居住地所在街道办事处或镇人民政府参加入学资格审核，审核通过的参加学龄人口信息采集。</w:t>
      </w:r>
    </w:p>
    <w:p w:rsidR="00B132F6" w:rsidRDefault="003F4141">
      <w:pPr>
        <w:spacing w:line="540" w:lineRule="exact"/>
        <w:ind w:firstLineChars="200" w:firstLine="640"/>
        <w:rPr>
          <w:rFonts w:ascii="仿宋_GB2312"/>
        </w:rPr>
      </w:pPr>
      <w:bookmarkStart w:id="4" w:name="OLE_LINK13"/>
      <w:bookmarkStart w:id="5" w:name="OLE_LINK12"/>
      <w:r>
        <w:rPr>
          <w:rFonts w:ascii="仿宋_GB2312" w:hint="eastAsia"/>
        </w:rPr>
        <w:t>属于镇属入学范围的由各镇负责解决；属于直属地区范围的，根据各校可提供学位情况和本人相关条件情况，参照本市户籍入学方式</w:t>
      </w:r>
      <w:bookmarkEnd w:id="4"/>
      <w:r>
        <w:rPr>
          <w:rFonts w:ascii="仿宋_GB2312" w:hint="eastAsia"/>
        </w:rPr>
        <w:t>，由区教委统筹协调入学。</w:t>
      </w:r>
    </w:p>
    <w:bookmarkEnd w:id="5"/>
    <w:p w:rsidR="00B132F6" w:rsidRDefault="003F4141">
      <w:pPr>
        <w:spacing w:line="540" w:lineRule="exact"/>
        <w:ind w:firstLineChars="200" w:firstLine="640"/>
        <w:rPr>
          <w:rFonts w:ascii="仿宋_GB2312"/>
        </w:rPr>
      </w:pPr>
      <w:r>
        <w:rPr>
          <w:rFonts w:ascii="仿宋_GB2312" w:hint="eastAsia"/>
        </w:rPr>
        <w:t>区镇两级政府建立非本市户籍适龄儿童少年接受义务教育审核材料联合审核机制。各镇人民政府、街道办事处依据本辖区</w:t>
      </w:r>
      <w:r>
        <w:rPr>
          <w:rFonts w:ascii="仿宋_GB2312" w:hint="eastAsia"/>
        </w:rPr>
        <w:lastRenderedPageBreak/>
        <w:t>非本市户籍适龄儿童少年接受义务教育材料审核要求，对提出申请的进行联合审核。</w:t>
      </w:r>
    </w:p>
    <w:p w:rsidR="00B132F6" w:rsidRDefault="003F4141">
      <w:pPr>
        <w:spacing w:line="540" w:lineRule="exact"/>
        <w:ind w:firstLineChars="200" w:firstLine="640"/>
        <w:rPr>
          <w:rFonts w:ascii="仿宋_GB2312"/>
        </w:rPr>
      </w:pPr>
      <w:r>
        <w:rPr>
          <w:rFonts w:ascii="仿宋_GB2312" w:hint="eastAsia"/>
        </w:rPr>
        <w:t>依据全市使用统一的小学和初中入学服务系统，进一步</w:t>
      </w:r>
      <w:r>
        <w:rPr>
          <w:rFonts w:ascii="仿宋_GB2312"/>
        </w:rPr>
        <w:t>优化入学平台，加大</w:t>
      </w:r>
      <w:r>
        <w:rPr>
          <w:rFonts w:ascii="仿宋_GB2312" w:hint="eastAsia"/>
        </w:rPr>
        <w:t>户籍</w:t>
      </w:r>
      <w:r>
        <w:rPr>
          <w:rFonts w:ascii="仿宋_GB2312"/>
        </w:rPr>
        <w:t>、房产等</w:t>
      </w:r>
      <w:r>
        <w:rPr>
          <w:rFonts w:ascii="仿宋_GB2312" w:hint="eastAsia"/>
        </w:rPr>
        <w:t>适龄儿童少年</w:t>
      </w:r>
      <w:r>
        <w:rPr>
          <w:rFonts w:ascii="仿宋_GB2312"/>
        </w:rPr>
        <w:t>信息采集内容真实性审核力度，</w:t>
      </w:r>
      <w:r>
        <w:rPr>
          <w:rFonts w:ascii="仿宋_GB2312" w:hint="eastAsia"/>
        </w:rPr>
        <w:t>将每一名符合入学条件学生入学途径和方式全程记录，学生入学途径和方式一经确定不得随意改变。教育行政部门依据权限进行查询和监控。</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（五）残疾儿童少年同等条件下在服务范围内就近就便优先入学。</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（六）凡属</w:t>
      </w:r>
      <w:bookmarkStart w:id="6" w:name="OLE_LINK5"/>
      <w:r>
        <w:rPr>
          <w:rFonts w:ascii="楷体_GB2312" w:eastAsia="楷体_GB2312" w:hAnsi="楷体_GB2312" w:cs="楷体_GB2312" w:hint="eastAsia"/>
        </w:rPr>
        <w:t>区以上人民政府人才引进计划的海外归国人员、各类引进人才子女入学的</w:t>
      </w:r>
      <w:bookmarkEnd w:id="6"/>
      <w:r>
        <w:rPr>
          <w:rFonts w:ascii="楷体_GB2312" w:eastAsia="楷体_GB2312" w:hAnsi="楷体_GB2312" w:cs="楷体_GB2312" w:hint="eastAsia"/>
        </w:rPr>
        <w:t>，规范管理，严格审批，</w:t>
      </w:r>
      <w:bookmarkStart w:id="7" w:name="OLE_LINK6"/>
      <w:r>
        <w:rPr>
          <w:rFonts w:ascii="楷体_GB2312" w:eastAsia="楷体_GB2312" w:hAnsi="楷体_GB2312" w:cs="楷体_GB2312" w:hint="eastAsia"/>
        </w:rPr>
        <w:t>按相关规定，由区教委协调解决。</w:t>
      </w:r>
    </w:p>
    <w:bookmarkEnd w:id="7"/>
    <w:p w:rsidR="00B132F6" w:rsidRDefault="003F4141">
      <w:pPr>
        <w:spacing w:line="540" w:lineRule="exact"/>
        <w:ind w:firstLineChars="200" w:firstLine="640"/>
        <w:rPr>
          <w:rFonts w:ascii="仿宋_GB2312"/>
        </w:rPr>
      </w:pPr>
      <w:r>
        <w:rPr>
          <w:rFonts w:ascii="仿宋_GB2312" w:hint="eastAsia"/>
        </w:rPr>
        <w:t>烈士子女、台籍学生、华侨子女、现役军人子女、全国劳动模范子女等，按相关规定，在同等条件下给予照顾。</w:t>
      </w:r>
    </w:p>
    <w:p w:rsidR="00B132F6" w:rsidRDefault="003F4141">
      <w:pPr>
        <w:spacing w:line="540" w:lineRule="exact"/>
        <w:ind w:firstLineChars="200" w:firstLine="640"/>
        <w:rPr>
          <w:rFonts w:ascii="仿宋_GB2312"/>
        </w:rPr>
      </w:pPr>
      <w:r>
        <w:rPr>
          <w:rFonts w:ascii="楷体_GB2312" w:eastAsia="楷体_GB2312" w:hAnsi="楷体_GB2312" w:cs="楷体_GB2312" w:hint="eastAsia"/>
        </w:rPr>
        <w:t>（七）由区教育行政部门审批的民办学校与本区公办学校同步报名、同步开展录取、同步注册学籍。</w:t>
      </w:r>
      <w:r>
        <w:rPr>
          <w:rFonts w:ascii="仿宋_GB2312" w:hint="eastAsia"/>
        </w:rPr>
        <w:t>对报名</w:t>
      </w:r>
      <w:r>
        <w:rPr>
          <w:rFonts w:ascii="仿宋_GB2312"/>
        </w:rPr>
        <w:t>人数超过招生计划的，实行电脑随机录取。严格</w:t>
      </w:r>
      <w:r>
        <w:rPr>
          <w:rFonts w:ascii="仿宋_GB2312" w:hint="eastAsia"/>
        </w:rPr>
        <w:t>执行</w:t>
      </w:r>
      <w:r>
        <w:rPr>
          <w:rFonts w:ascii="仿宋_GB2312"/>
        </w:rPr>
        <w:t>民办中小学</w:t>
      </w:r>
      <w:r>
        <w:rPr>
          <w:rFonts w:ascii="仿宋_GB2312" w:hint="eastAsia"/>
        </w:rPr>
        <w:t>招生方案、招生简章、</w:t>
      </w:r>
      <w:r>
        <w:rPr>
          <w:rFonts w:ascii="仿宋_GB2312"/>
        </w:rPr>
        <w:t>广告</w:t>
      </w:r>
      <w:r>
        <w:rPr>
          <w:rFonts w:ascii="仿宋_GB2312" w:hint="eastAsia"/>
        </w:rPr>
        <w:t>备案制度，</w:t>
      </w:r>
      <w:r>
        <w:rPr>
          <w:rFonts w:ascii="仿宋_GB2312"/>
        </w:rPr>
        <w:t>公开公示招生计划、招生范围、招生方式、收费标准，以招收其审批机关所在区域内学生为主。</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（八）寄宿班等其他入学按市区两级规定的条件、方式和程序进行。</w:t>
      </w:r>
    </w:p>
    <w:p w:rsidR="00B132F6" w:rsidRDefault="003F4141">
      <w:pPr>
        <w:spacing w:line="540" w:lineRule="exact"/>
        <w:ind w:firstLineChars="200" w:firstLine="640"/>
        <w:rPr>
          <w:rFonts w:ascii="黑体" w:eastAsia="黑体"/>
        </w:rPr>
      </w:pPr>
      <w:r>
        <w:rPr>
          <w:rFonts w:ascii="黑体" w:eastAsia="黑体" w:hint="eastAsia"/>
        </w:rPr>
        <w:t>二、工作要求</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（一）工作职责</w:t>
      </w:r>
    </w:p>
    <w:p w:rsidR="00B132F6" w:rsidRDefault="003F4141">
      <w:pPr>
        <w:spacing w:line="540" w:lineRule="exact"/>
        <w:ind w:firstLineChars="200" w:firstLine="640"/>
        <w:rPr>
          <w:rFonts w:ascii="仿宋_GB2312"/>
        </w:rPr>
      </w:pPr>
      <w:r>
        <w:rPr>
          <w:rFonts w:ascii="仿宋_GB2312" w:hint="eastAsia"/>
        </w:rPr>
        <w:lastRenderedPageBreak/>
        <w:t>1.区教委职责</w:t>
      </w:r>
    </w:p>
    <w:p w:rsidR="00B132F6" w:rsidRDefault="003F4141">
      <w:pPr>
        <w:spacing w:line="540" w:lineRule="exact"/>
        <w:ind w:firstLineChars="200" w:firstLine="640"/>
        <w:rPr>
          <w:rFonts w:ascii="仿宋_GB2312"/>
        </w:rPr>
      </w:pPr>
      <w:r>
        <w:rPr>
          <w:rFonts w:ascii="仿宋_GB2312" w:hint="eastAsia"/>
        </w:rPr>
        <w:t>（1）按照市教委、区政府的有关要求，依法规划本区“免试、就近入学”范围，制定本区义务教育阶段入学工作意见，报区政府批准后组织实施，并向社会公布。会同街道办事处、乡镇人民政府组织和督促适龄儿童少年在新学年开学时入校就读，做好控掇保学工作。</w:t>
      </w:r>
    </w:p>
    <w:p w:rsidR="00B132F6" w:rsidRDefault="003F4141">
      <w:pPr>
        <w:spacing w:line="540" w:lineRule="exact"/>
        <w:ind w:firstLineChars="200" w:firstLine="640"/>
        <w:rPr>
          <w:rFonts w:ascii="仿宋_GB2312"/>
        </w:rPr>
      </w:pPr>
      <w:r>
        <w:rPr>
          <w:rFonts w:ascii="仿宋_GB2312" w:hint="eastAsia"/>
        </w:rPr>
        <w:t>（2）加强对本区域义务教育学校入学工作的指导、管理、监督和检查，负责入学工作宣传，加大对区域内义务教育优质均衡发展和学校质量提升、特色建设等方面的宣传力度，接待群众来信来访，依法处理违纪违规事件。</w:t>
      </w:r>
    </w:p>
    <w:p w:rsidR="00B132F6" w:rsidRDefault="003F4141">
      <w:pPr>
        <w:spacing w:line="540" w:lineRule="exact"/>
        <w:ind w:firstLineChars="200" w:firstLine="640"/>
        <w:rPr>
          <w:rFonts w:ascii="仿宋_GB2312"/>
          <w:color w:val="FF0000"/>
        </w:rPr>
      </w:pPr>
      <w:r>
        <w:rPr>
          <w:rFonts w:ascii="仿宋_GB2312" w:hint="eastAsia"/>
        </w:rPr>
        <w:t>（3）按市教委、区政府的有关要求，充分保障适龄儿童少年接受义务教育权利，均衡配置教育资源，加强入学需求预测，按照学龄人口数量、毕业生数量和中小学校办学规模制定招生计划。继续积极为多孩子女同校就读创造条件。</w:t>
      </w:r>
    </w:p>
    <w:p w:rsidR="00B132F6" w:rsidRDefault="003F4141">
      <w:pPr>
        <w:spacing w:line="540" w:lineRule="exact"/>
        <w:ind w:firstLineChars="200" w:firstLine="640"/>
        <w:rPr>
          <w:rFonts w:ascii="仿宋_GB2312"/>
        </w:rPr>
      </w:pPr>
      <w:r>
        <w:rPr>
          <w:rFonts w:ascii="仿宋_GB2312" w:hint="eastAsia"/>
        </w:rPr>
        <w:t>（4）严格执行北京市教委统一规定的时间表和入学程序。</w:t>
      </w:r>
    </w:p>
    <w:p w:rsidR="00B132F6" w:rsidRDefault="003F4141">
      <w:pPr>
        <w:spacing w:line="540" w:lineRule="exact"/>
        <w:ind w:firstLineChars="200" w:firstLine="640"/>
        <w:rPr>
          <w:rFonts w:ascii="仿宋_GB2312"/>
        </w:rPr>
      </w:pPr>
      <w:r>
        <w:rPr>
          <w:rFonts w:ascii="仿宋_GB2312" w:hint="eastAsia"/>
        </w:rPr>
        <w:t>（5）指导开展学龄人口信息采集工作。</w:t>
      </w:r>
    </w:p>
    <w:p w:rsidR="00B132F6" w:rsidRDefault="003F4141">
      <w:pPr>
        <w:spacing w:line="540" w:lineRule="exact"/>
        <w:ind w:firstLineChars="200" w:firstLine="640"/>
        <w:rPr>
          <w:rFonts w:ascii="仿宋_GB2312"/>
        </w:rPr>
      </w:pPr>
      <w:r>
        <w:rPr>
          <w:rFonts w:ascii="仿宋_GB2312" w:hint="eastAsia"/>
        </w:rPr>
        <w:t>2.招生学校职责</w:t>
      </w:r>
    </w:p>
    <w:p w:rsidR="00B132F6" w:rsidRDefault="003F4141">
      <w:pPr>
        <w:spacing w:line="540" w:lineRule="exact"/>
        <w:ind w:firstLineChars="200" w:firstLine="640"/>
        <w:rPr>
          <w:rFonts w:ascii="仿宋_GB2312"/>
        </w:rPr>
      </w:pPr>
      <w:r>
        <w:rPr>
          <w:rFonts w:ascii="仿宋_GB2312" w:hint="eastAsia"/>
        </w:rPr>
        <w:t>各招生学校要认真学习北京市教委和区教委有关文件，领会文件精神，按要求完成有关入学的全部工作，严格遵守法律法规和招生纪律，做好宣传和信访工作，确保本区义务教育阶段入学工作顺利完成。</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（二）检查与监督</w:t>
      </w:r>
    </w:p>
    <w:p w:rsidR="00B132F6" w:rsidRDefault="003F4141">
      <w:pPr>
        <w:spacing w:line="540" w:lineRule="exact"/>
        <w:ind w:firstLineChars="200" w:firstLine="640"/>
        <w:rPr>
          <w:rFonts w:ascii="仿宋_GB2312"/>
        </w:rPr>
      </w:pPr>
      <w:r>
        <w:rPr>
          <w:rFonts w:ascii="仿宋_GB2312" w:hint="eastAsia"/>
        </w:rPr>
        <w:t>1.区教委将继续加强对义务教育阶段入学工作进行全面监</w:t>
      </w:r>
      <w:r>
        <w:rPr>
          <w:rFonts w:ascii="仿宋_GB2312" w:hint="eastAsia"/>
        </w:rPr>
        <w:lastRenderedPageBreak/>
        <w:t>督检查，重点就公办学校私自招生和违规招生行为、严格控制无序跨片流动择校行为等方面进行专项检查，对违反规定的行为坚决予以纠正，对情节严重的要在全区进行通报批评，对相关责任人要严肃处理，确保各项招生政策落实到位，并将结果纳入对学校贯彻《中华人民共和国义务教育法》、《北京市实施&lt;中华人民共和国义务教育法&gt;办法》执行情况及评选先进的考核范畴。</w:t>
      </w:r>
    </w:p>
    <w:p w:rsidR="00B132F6" w:rsidRDefault="003F4141">
      <w:pPr>
        <w:spacing w:line="540" w:lineRule="exact"/>
        <w:ind w:firstLineChars="200" w:firstLine="640"/>
        <w:rPr>
          <w:rFonts w:ascii="仿宋_GB2312"/>
        </w:rPr>
      </w:pPr>
      <w:r>
        <w:rPr>
          <w:rFonts w:ascii="仿宋_GB2312" w:hint="eastAsia"/>
        </w:rPr>
        <w:t>2.严肃招生纪律。落实</w:t>
      </w:r>
      <w:bookmarkStart w:id="8" w:name="OLE_LINK14"/>
      <w:bookmarkStart w:id="9" w:name="OLE_LINK15"/>
      <w:r>
        <w:rPr>
          <w:rFonts w:ascii="仿宋_GB2312" w:hint="eastAsia"/>
        </w:rPr>
        <w:t>《北京市中小学</w:t>
      </w:r>
      <w:r>
        <w:rPr>
          <w:rFonts w:ascii="仿宋_GB2312"/>
        </w:rPr>
        <w:t>阳光招生专项行动</w:t>
      </w:r>
      <w:r>
        <w:rPr>
          <w:rFonts w:ascii="仿宋_GB2312" w:hint="eastAsia"/>
        </w:rPr>
        <w:t>工作</w:t>
      </w:r>
      <w:r>
        <w:rPr>
          <w:rFonts w:ascii="仿宋_GB2312"/>
        </w:rPr>
        <w:t>方案</w:t>
      </w:r>
      <w:r>
        <w:rPr>
          <w:rFonts w:ascii="仿宋_GB2312" w:hint="eastAsia"/>
        </w:rPr>
        <w:t>》</w:t>
      </w:r>
      <w:bookmarkEnd w:id="8"/>
      <w:bookmarkEnd w:id="9"/>
      <w:r>
        <w:rPr>
          <w:rFonts w:ascii="仿宋_GB2312" w:hint="eastAsia"/>
        </w:rPr>
        <w:t>要求，严禁以考试成绩和各类竞赛证书、培训竞赛成绩、考级证明等作为招生依据。严禁以面试、评测、接收简历等形式选拔学生。严禁学校和校外培训机构以培训班、校园开放日、夏令营等形式提前招生、选拔学生。严禁任何学校以实验班、特色班、国际部、国际课程班等名义招生</w:t>
      </w:r>
      <w:r>
        <w:rPr>
          <w:rFonts w:ascii="仿宋_GB2312" w:hAnsi="仿宋_GB2312" w:cs="仿宋_GB2312" w:hint="eastAsia"/>
          <w:sz w:val="30"/>
          <w:szCs w:val="30"/>
        </w:rPr>
        <w:t>。</w:t>
      </w:r>
      <w:r>
        <w:rPr>
          <w:rFonts w:ascii="仿宋_GB2312" w:hint="eastAsia"/>
        </w:rPr>
        <w:t>严禁分班考试和分重点班、快慢班、实验班。认真接受群众监督，认真对待群众来信来访，依法严肃处理违规违纪事件，对违规违纪的各类学校和培训机构进行严肃处理。</w:t>
      </w:r>
    </w:p>
    <w:p w:rsidR="00B132F6" w:rsidRDefault="003F4141">
      <w:pPr>
        <w:spacing w:line="540" w:lineRule="exact"/>
        <w:ind w:firstLineChars="200" w:firstLine="640"/>
        <w:rPr>
          <w:rFonts w:ascii="仿宋_GB2312"/>
        </w:rPr>
      </w:pPr>
      <w:r>
        <w:rPr>
          <w:rFonts w:ascii="仿宋_GB2312" w:hint="eastAsia"/>
        </w:rPr>
        <w:t>3.区教委将进一步推进登记入学为主、单校划片和多校划片相结合的入学方式，结合实际统筹协调各类教育资源</w:t>
      </w:r>
      <w:r>
        <w:rPr>
          <w:rFonts w:ascii="仿宋_GB2312"/>
        </w:rPr>
        <w:t>，</w:t>
      </w:r>
      <w:r>
        <w:rPr>
          <w:rFonts w:ascii="仿宋_GB2312" w:hint="eastAsia"/>
        </w:rPr>
        <w:t>科学合理</w:t>
      </w:r>
      <w:r>
        <w:rPr>
          <w:rFonts w:ascii="仿宋_GB2312"/>
        </w:rPr>
        <w:t>确定</w:t>
      </w:r>
      <w:r>
        <w:rPr>
          <w:rFonts w:ascii="仿宋_GB2312" w:hint="eastAsia"/>
        </w:rPr>
        <w:t>服务范围。各校要严格按照区教委制定的小学入学和初中入学方式、</w:t>
      </w:r>
      <w:r>
        <w:rPr>
          <w:rFonts w:ascii="仿宋_GB2312"/>
        </w:rPr>
        <w:t>程序</w:t>
      </w:r>
      <w:r>
        <w:rPr>
          <w:rFonts w:ascii="仿宋_GB2312" w:hint="eastAsia"/>
        </w:rPr>
        <w:t>接收义务教育的适龄儿童少年，学校应首先接收服务片内学生，保证服务片内每个依法接受义务教育的适龄儿童少年，在新学年开学时都能入校就读，确保义务教育阶段学生不辍学。</w:t>
      </w:r>
    </w:p>
    <w:p w:rsidR="00B132F6" w:rsidRDefault="003F4141">
      <w:pPr>
        <w:spacing w:line="540" w:lineRule="exact"/>
        <w:ind w:firstLineChars="200" w:firstLine="640"/>
        <w:rPr>
          <w:rFonts w:ascii="仿宋_GB2312"/>
        </w:rPr>
      </w:pPr>
      <w:r>
        <w:rPr>
          <w:rFonts w:ascii="仿宋_GB2312" w:hint="eastAsia"/>
        </w:rPr>
        <w:t>4.加强学校招生计划管理和学籍管理。义务教育阶段入学工</w:t>
      </w:r>
      <w:r>
        <w:rPr>
          <w:rFonts w:ascii="仿宋_GB2312" w:hint="eastAsia"/>
        </w:rPr>
        <w:lastRenderedPageBreak/>
        <w:t>作由区教委统一组织实施，各学校严格按照确定的招生计划进行招生，不得擅自变更招生计划。北京市中小学信息管理系统将依据学龄人口信息采集系统和义务教育入学服务系统建立新生学籍。</w:t>
      </w:r>
    </w:p>
    <w:p w:rsidR="00B132F6" w:rsidRDefault="003F4141">
      <w:pPr>
        <w:spacing w:line="540" w:lineRule="exact"/>
        <w:ind w:firstLineChars="200" w:firstLine="640"/>
        <w:rPr>
          <w:rFonts w:ascii="仿宋_GB2312"/>
        </w:rPr>
      </w:pPr>
      <w:r>
        <w:rPr>
          <w:rFonts w:ascii="仿宋_GB2312" w:hint="eastAsia"/>
        </w:rPr>
        <w:t>5.落实公示制度。公示内容包括：经区政府批准的义务教育阶段入学工作意见，公布当年义务教育学校（含民办及</w:t>
      </w:r>
      <w:r>
        <w:rPr>
          <w:rFonts w:ascii="仿宋_GB2312"/>
        </w:rPr>
        <w:t>寄宿制</w:t>
      </w:r>
      <w:r>
        <w:rPr>
          <w:rFonts w:ascii="仿宋_GB2312" w:hint="eastAsia"/>
        </w:rPr>
        <w:t>学校）</w:t>
      </w:r>
      <w:bookmarkStart w:id="10" w:name="OLE_LINK11"/>
      <w:r>
        <w:rPr>
          <w:rFonts w:ascii="仿宋_GB2312" w:hint="eastAsia"/>
        </w:rPr>
        <w:t>学校性质、办学规模、经费来源、服务、招生计划</w:t>
      </w:r>
      <w:bookmarkEnd w:id="10"/>
      <w:r>
        <w:rPr>
          <w:rFonts w:ascii="仿宋_GB2312" w:hint="eastAsia"/>
        </w:rPr>
        <w:t>等政策。</w:t>
      </w:r>
    </w:p>
    <w:p w:rsidR="00B132F6" w:rsidRDefault="003F4141">
      <w:pPr>
        <w:spacing w:line="540" w:lineRule="exact"/>
        <w:ind w:firstLineChars="200" w:firstLine="640"/>
        <w:rPr>
          <w:rFonts w:ascii="仿宋_GB2312"/>
        </w:rPr>
      </w:pPr>
      <w:r>
        <w:rPr>
          <w:rFonts w:ascii="仿宋_GB2312" w:hint="eastAsia"/>
        </w:rPr>
        <w:t>6.加强统筹协调，确保良好的招生入学秩序和环境。坚决制止任何破坏招生入学秩序和环境的行为，违规违纪的按规定处理；违反法律的，依法进行处理。</w:t>
      </w:r>
    </w:p>
    <w:p w:rsidR="00B132F6" w:rsidRDefault="003F4141">
      <w:pPr>
        <w:spacing w:line="540" w:lineRule="exact"/>
        <w:ind w:firstLineChars="200" w:firstLine="640"/>
        <w:rPr>
          <w:rFonts w:ascii="仿宋_GB2312"/>
        </w:rPr>
      </w:pPr>
      <w:r>
        <w:rPr>
          <w:rFonts w:ascii="仿宋_GB2312" w:hint="eastAsia"/>
        </w:rPr>
        <w:t>7.完善特殊情况会商机制和突发事件报告制度，依法保障符合条件适龄儿童少年享受义务教育的权利。</w:t>
      </w:r>
    </w:p>
    <w:p w:rsidR="00B132F6" w:rsidRDefault="003F4141">
      <w:pPr>
        <w:spacing w:line="540" w:lineRule="exact"/>
        <w:ind w:firstLineChars="200" w:firstLine="640"/>
        <w:rPr>
          <w:rFonts w:ascii="楷体_GB2312" w:eastAsia="楷体_GB2312" w:hAnsi="楷体_GB2312" w:cs="楷体_GB2312"/>
        </w:rPr>
      </w:pPr>
      <w:r>
        <w:rPr>
          <w:rFonts w:ascii="楷体_GB2312" w:eastAsia="楷体_GB2312" w:hAnsi="楷体_GB2312" w:cs="楷体_GB2312" w:hint="eastAsia"/>
        </w:rPr>
        <w:t>（三）加强宣传</w:t>
      </w:r>
    </w:p>
    <w:p w:rsidR="00B132F6" w:rsidRDefault="003F4141">
      <w:pPr>
        <w:spacing w:line="540" w:lineRule="exact"/>
        <w:ind w:firstLineChars="200" w:firstLine="640"/>
        <w:rPr>
          <w:rFonts w:ascii="仿宋_GB2312"/>
        </w:rPr>
      </w:pPr>
      <w:r>
        <w:rPr>
          <w:rFonts w:ascii="仿宋_GB2312" w:hint="eastAsia"/>
        </w:rPr>
        <w:t>义务教育阶段入学工作涉及人民群众切身利益，事关社会稳定大局和社会主义和谐社会首善之区建设，是基础教育工作的重要组成部分，各有关部门、单位要统一思想，高度重视，精心策划、严密组织、规范操作，杜绝违规现象发生。要面向社会做好宣传引导工作，增加政策和工作程序的透明度，特别要做好中高考改革政策设计对引导学生就近升学目的意义的宣传，尤其是让学生家长了解指标分配</w:t>
      </w:r>
      <w:r>
        <w:rPr>
          <w:rFonts w:ascii="仿宋_GB2312"/>
        </w:rPr>
        <w:t>招生</w:t>
      </w:r>
      <w:r>
        <w:rPr>
          <w:rFonts w:ascii="仿宋_GB2312" w:hint="eastAsia"/>
        </w:rPr>
        <w:t>政策、</w:t>
      </w:r>
      <w:r>
        <w:rPr>
          <w:rFonts w:ascii="仿宋_GB2312"/>
        </w:rPr>
        <w:t>初中学考升学政策、高考</w:t>
      </w:r>
      <w:r>
        <w:rPr>
          <w:rFonts w:ascii="仿宋_GB2312" w:hint="eastAsia"/>
        </w:rPr>
        <w:t>高招</w:t>
      </w:r>
      <w:r>
        <w:rPr>
          <w:rFonts w:ascii="仿宋_GB2312"/>
        </w:rPr>
        <w:t>政策等</w:t>
      </w:r>
      <w:r>
        <w:rPr>
          <w:rFonts w:ascii="仿宋_GB2312" w:hint="eastAsia"/>
        </w:rPr>
        <w:t>。主动接受社会舆论监督，及时回应、稳妥解决社会和媒体反映的问题，做好信访工作，维护适龄儿童少年接受义务教育的合法权利，树立大兴教育的良好形象，确保社会的稳定。</w:t>
      </w:r>
    </w:p>
    <w:p w:rsidR="00B132F6" w:rsidRDefault="003F4141">
      <w:pPr>
        <w:spacing w:line="540" w:lineRule="exact"/>
        <w:ind w:firstLineChars="1020" w:firstLine="3264"/>
        <w:rPr>
          <w:rFonts w:ascii="仿宋_GB2312"/>
          <w:spacing w:val="36"/>
        </w:rPr>
      </w:pPr>
      <w:r>
        <w:rPr>
          <w:rFonts w:ascii="仿宋_GB2312" w:hint="eastAsia"/>
        </w:rPr>
        <w:lastRenderedPageBreak/>
        <w:t xml:space="preserve">     </w:t>
      </w:r>
    </w:p>
    <w:p w:rsidR="00B132F6" w:rsidRDefault="003F4141">
      <w:pPr>
        <w:tabs>
          <w:tab w:val="left" w:pos="3520"/>
          <w:tab w:val="left" w:pos="8640"/>
        </w:tabs>
        <w:spacing w:line="540" w:lineRule="exact"/>
        <w:ind w:firstLineChars="1196" w:firstLine="3684"/>
        <w:rPr>
          <w:rFonts w:ascii="仿宋_GB2312"/>
          <w:spacing w:val="-6"/>
        </w:rPr>
      </w:pPr>
      <w:r>
        <w:rPr>
          <w:rFonts w:ascii="仿宋_GB2312" w:hint="eastAsia"/>
          <w:spacing w:val="-6"/>
        </w:rPr>
        <w:t xml:space="preserve">中共北京市大兴区委教育工作委员会 </w:t>
      </w:r>
    </w:p>
    <w:p w:rsidR="00B132F6" w:rsidRDefault="003F4141">
      <w:pPr>
        <w:tabs>
          <w:tab w:val="left" w:pos="7655"/>
          <w:tab w:val="left" w:pos="8080"/>
        </w:tabs>
        <w:spacing w:line="540" w:lineRule="exact"/>
        <w:ind w:left="-6" w:firstLine="6"/>
        <w:rPr>
          <w:rFonts w:ascii="仿宋_GB2312"/>
          <w:spacing w:val="79"/>
        </w:rPr>
      </w:pPr>
      <w:r>
        <w:rPr>
          <w:rFonts w:ascii="仿宋_GB2312" w:hint="eastAsia"/>
          <w:spacing w:val="74"/>
        </w:rPr>
        <w:t xml:space="preserve">  </w:t>
      </w:r>
      <w:r>
        <w:rPr>
          <w:rFonts w:ascii="仿宋_GB2312"/>
          <w:spacing w:val="74"/>
        </w:rPr>
        <w:t xml:space="preserve">       </w:t>
      </w:r>
      <w:r>
        <w:rPr>
          <w:rFonts w:ascii="仿宋_GB2312"/>
        </w:rPr>
        <w:t xml:space="preserve">    </w:t>
      </w:r>
      <w:r>
        <w:rPr>
          <w:rFonts w:ascii="仿宋_GB2312" w:hint="eastAsia"/>
        </w:rPr>
        <w:t xml:space="preserve">  </w:t>
      </w:r>
      <w:r>
        <w:rPr>
          <w:rFonts w:ascii="仿宋_GB2312" w:hint="eastAsia"/>
          <w:spacing w:val="68"/>
        </w:rPr>
        <w:t>北京市大兴区教育委员会</w:t>
      </w:r>
    </w:p>
    <w:p w:rsidR="00B132F6" w:rsidRDefault="003F4141">
      <w:pPr>
        <w:tabs>
          <w:tab w:val="left" w:pos="7655"/>
        </w:tabs>
        <w:spacing w:line="540" w:lineRule="exact"/>
        <w:ind w:firstLineChars="1148" w:firstLine="4500"/>
        <w:rPr>
          <w:spacing w:val="36"/>
          <w:sz w:val="44"/>
          <w:szCs w:val="44"/>
        </w:rPr>
      </w:pPr>
      <w:r>
        <w:rPr>
          <w:rFonts w:ascii="仿宋_GB2312" w:hint="eastAsia"/>
          <w:spacing w:val="36"/>
        </w:rPr>
        <w:t>2026年4月2</w:t>
      </w:r>
      <w:r w:rsidR="00354F5E">
        <w:rPr>
          <w:rFonts w:ascii="仿宋_GB2312" w:hint="eastAsia"/>
          <w:spacing w:val="36"/>
        </w:rPr>
        <w:t>7</w:t>
      </w:r>
      <w:r>
        <w:rPr>
          <w:rFonts w:ascii="仿宋_GB2312" w:hint="eastAsia"/>
          <w:spacing w:val="36"/>
        </w:rPr>
        <w:t xml:space="preserve">日 </w:t>
      </w:r>
    </w:p>
    <w:p w:rsidR="00B132F6" w:rsidRDefault="003F4141">
      <w:pPr>
        <w:jc w:val="left"/>
        <w:rPr>
          <w:rFonts w:ascii="黑体" w:eastAsia="黑体" w:hAnsi="黑体"/>
        </w:rPr>
      </w:pPr>
      <w:r>
        <w:rPr>
          <w:rFonts w:ascii="黑体" w:eastAsia="黑体" w:hAnsi="黑体"/>
        </w:rPr>
        <w:br w:type="page"/>
      </w:r>
    </w:p>
    <w:p w:rsidR="00B132F6" w:rsidRDefault="003F4141">
      <w:pPr>
        <w:jc w:val="left"/>
        <w:rPr>
          <w:rFonts w:ascii="方正小标宋简体" w:eastAsia="方正小标宋简体" w:hAnsi="黑体"/>
          <w:w w:val="90"/>
        </w:rPr>
      </w:pPr>
      <w:r>
        <w:rPr>
          <w:rFonts w:ascii="黑体" w:eastAsia="黑体" w:hAnsi="黑体" w:hint="eastAsia"/>
        </w:rPr>
        <w:lastRenderedPageBreak/>
        <w:t>附件</w:t>
      </w:r>
    </w:p>
    <w:p w:rsidR="00B132F6" w:rsidRDefault="003F4141">
      <w:pPr>
        <w:spacing w:line="660" w:lineRule="exact"/>
        <w:jc w:val="center"/>
        <w:rPr>
          <w:rFonts w:ascii="方正小标宋简体" w:eastAsia="方正小标宋简体" w:hAnsi="黑体"/>
          <w:w w:val="90"/>
          <w:sz w:val="44"/>
          <w:szCs w:val="44"/>
        </w:rPr>
      </w:pPr>
      <w:r>
        <w:rPr>
          <w:rFonts w:ascii="方正小标宋简体" w:eastAsia="方正小标宋简体" w:hAnsi="黑体" w:hint="eastAsia"/>
          <w:w w:val="90"/>
          <w:sz w:val="44"/>
          <w:szCs w:val="44"/>
        </w:rPr>
        <w:t>大兴区2026年义务教育阶段入学工作时间表</w:t>
      </w:r>
    </w:p>
    <w:p w:rsidR="00B132F6" w:rsidRDefault="00B132F6">
      <w:pPr>
        <w:spacing w:line="560" w:lineRule="exact"/>
        <w:jc w:val="center"/>
        <w:rPr>
          <w:rFonts w:ascii="方正小标宋简体" w:eastAsia="方正小标宋简体" w:hAnsi="黑体"/>
          <w:w w:val="90"/>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3"/>
        <w:gridCol w:w="5060"/>
      </w:tblGrid>
      <w:tr w:rsidR="00B132F6">
        <w:trPr>
          <w:trHeight w:val="865"/>
          <w:jc w:val="center"/>
        </w:trPr>
        <w:tc>
          <w:tcPr>
            <w:tcW w:w="3673" w:type="dxa"/>
            <w:vAlign w:val="center"/>
          </w:tcPr>
          <w:p w:rsidR="00B132F6" w:rsidRDefault="003F4141">
            <w:pPr>
              <w:spacing w:line="460" w:lineRule="exact"/>
              <w:jc w:val="center"/>
              <w:rPr>
                <w:rFonts w:ascii="仿宋_GB2312"/>
                <w:b/>
              </w:rPr>
            </w:pPr>
            <w:r>
              <w:rPr>
                <w:rFonts w:ascii="仿宋_GB2312" w:hint="eastAsia"/>
                <w:b/>
              </w:rPr>
              <w:t>时间</w:t>
            </w:r>
          </w:p>
        </w:tc>
        <w:tc>
          <w:tcPr>
            <w:tcW w:w="5060" w:type="dxa"/>
            <w:vAlign w:val="center"/>
          </w:tcPr>
          <w:p w:rsidR="00B132F6" w:rsidRDefault="003F4141">
            <w:pPr>
              <w:spacing w:line="460" w:lineRule="exact"/>
              <w:jc w:val="center"/>
              <w:rPr>
                <w:rFonts w:ascii="仿宋_GB2312"/>
                <w:b/>
              </w:rPr>
            </w:pPr>
            <w:r>
              <w:rPr>
                <w:rFonts w:ascii="仿宋_GB2312" w:hint="eastAsia"/>
                <w:b/>
              </w:rPr>
              <w:t>工作内容</w:t>
            </w:r>
          </w:p>
        </w:tc>
      </w:tr>
      <w:tr w:rsidR="00B132F6">
        <w:trPr>
          <w:trHeight w:val="865"/>
          <w:jc w:val="center"/>
        </w:trPr>
        <w:tc>
          <w:tcPr>
            <w:tcW w:w="3673" w:type="dxa"/>
            <w:vAlign w:val="center"/>
          </w:tcPr>
          <w:p w:rsidR="00B132F6" w:rsidRDefault="003F4141">
            <w:pPr>
              <w:spacing w:line="460" w:lineRule="exact"/>
              <w:jc w:val="center"/>
              <w:rPr>
                <w:rFonts w:ascii="仿宋_GB2312"/>
              </w:rPr>
            </w:pPr>
            <w:r>
              <w:rPr>
                <w:rFonts w:ascii="仿宋_GB2312" w:hint="eastAsia"/>
              </w:rPr>
              <w:t>4月30日前</w:t>
            </w:r>
          </w:p>
        </w:tc>
        <w:tc>
          <w:tcPr>
            <w:tcW w:w="5060" w:type="dxa"/>
            <w:vAlign w:val="center"/>
          </w:tcPr>
          <w:p w:rsidR="00B132F6" w:rsidRDefault="003F4141">
            <w:pPr>
              <w:spacing w:line="460" w:lineRule="exact"/>
              <w:jc w:val="center"/>
              <w:rPr>
                <w:rFonts w:ascii="仿宋_GB2312"/>
              </w:rPr>
            </w:pPr>
            <w:r>
              <w:rPr>
                <w:rFonts w:ascii="仿宋_GB2312" w:hint="eastAsia"/>
              </w:rPr>
              <w:t>完成小学毕业生信息核对</w:t>
            </w:r>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5月1日起</w:t>
            </w:r>
          </w:p>
        </w:tc>
        <w:tc>
          <w:tcPr>
            <w:tcW w:w="5060" w:type="dxa"/>
            <w:vAlign w:val="center"/>
          </w:tcPr>
          <w:p w:rsidR="00B132F6" w:rsidRDefault="003F4141">
            <w:pPr>
              <w:spacing w:line="460" w:lineRule="exact"/>
              <w:jc w:val="center"/>
              <w:rPr>
                <w:rFonts w:ascii="仿宋_GB2312"/>
              </w:rPr>
            </w:pPr>
            <w:r>
              <w:rPr>
                <w:rFonts w:ascii="仿宋_GB2312" w:hint="eastAsia"/>
              </w:rPr>
              <w:t>开通义务教育入学服务平台，进行入学政策宣传</w:t>
            </w:r>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5月6日至5月31日</w:t>
            </w:r>
          </w:p>
        </w:tc>
        <w:tc>
          <w:tcPr>
            <w:tcW w:w="5060" w:type="dxa"/>
            <w:vAlign w:val="center"/>
          </w:tcPr>
          <w:p w:rsidR="00B132F6" w:rsidRDefault="003F4141">
            <w:pPr>
              <w:spacing w:line="460" w:lineRule="exact"/>
              <w:jc w:val="center"/>
              <w:rPr>
                <w:rFonts w:ascii="仿宋_GB2312"/>
              </w:rPr>
            </w:pPr>
            <w:r>
              <w:rPr>
                <w:rFonts w:ascii="仿宋_GB2312" w:hint="eastAsia"/>
              </w:rPr>
              <w:t>完成小学和初中入学信息采集、资格审核工作</w:t>
            </w:r>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5月8日至5月14日</w:t>
            </w:r>
          </w:p>
        </w:tc>
        <w:tc>
          <w:tcPr>
            <w:tcW w:w="5060" w:type="dxa"/>
            <w:vAlign w:val="center"/>
          </w:tcPr>
          <w:p w:rsidR="00B132F6" w:rsidRDefault="003F4141">
            <w:pPr>
              <w:spacing w:line="460" w:lineRule="exact"/>
              <w:jc w:val="center"/>
              <w:rPr>
                <w:rFonts w:ascii="仿宋_GB2312"/>
              </w:rPr>
            </w:pPr>
            <w:r>
              <w:rPr>
                <w:rFonts w:ascii="仿宋_GB2312" w:hint="eastAsia"/>
              </w:rPr>
              <w:t>受理回户口所在区和到家庭实际居住地所在区初中入学申请、审核、登记工作</w:t>
            </w:r>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5月21日至5月22日</w:t>
            </w:r>
          </w:p>
        </w:tc>
        <w:tc>
          <w:tcPr>
            <w:tcW w:w="5060" w:type="dxa"/>
            <w:vAlign w:val="center"/>
          </w:tcPr>
          <w:p w:rsidR="00B132F6" w:rsidRDefault="003F4141">
            <w:pPr>
              <w:spacing w:line="460" w:lineRule="exact"/>
              <w:jc w:val="center"/>
              <w:rPr>
                <w:rFonts w:ascii="仿宋_GB2312"/>
              </w:rPr>
            </w:pPr>
            <w:bookmarkStart w:id="11" w:name="OLE_LINK7"/>
            <w:r>
              <w:rPr>
                <w:rFonts w:ascii="仿宋_GB2312" w:hint="eastAsia"/>
              </w:rPr>
              <w:t>受理镇域回直属初中入学申请、审核、登记工作</w:t>
            </w:r>
            <w:bookmarkEnd w:id="11"/>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6月5日至6月8日</w:t>
            </w:r>
          </w:p>
        </w:tc>
        <w:tc>
          <w:tcPr>
            <w:tcW w:w="5060" w:type="dxa"/>
            <w:vAlign w:val="center"/>
          </w:tcPr>
          <w:p w:rsidR="00B132F6" w:rsidRDefault="003F4141">
            <w:pPr>
              <w:spacing w:line="460" w:lineRule="exact"/>
              <w:jc w:val="center"/>
              <w:rPr>
                <w:rFonts w:ascii="仿宋_GB2312"/>
              </w:rPr>
            </w:pPr>
            <w:r>
              <w:rPr>
                <w:rFonts w:ascii="仿宋_GB2312" w:hint="eastAsia"/>
              </w:rPr>
              <w:t>民办学校招生报名</w:t>
            </w:r>
          </w:p>
        </w:tc>
      </w:tr>
      <w:tr w:rsidR="00B132F6">
        <w:trPr>
          <w:jc w:val="center"/>
        </w:trPr>
        <w:tc>
          <w:tcPr>
            <w:tcW w:w="3673" w:type="dxa"/>
            <w:vAlign w:val="center"/>
          </w:tcPr>
          <w:p w:rsidR="00B132F6" w:rsidRDefault="003F4141">
            <w:pPr>
              <w:spacing w:line="460" w:lineRule="exact"/>
              <w:jc w:val="center"/>
            </w:pPr>
            <w:r>
              <w:rPr>
                <w:rFonts w:ascii="仿宋_GB2312" w:hint="eastAsia"/>
              </w:rPr>
              <w:t>6月1日——7日</w:t>
            </w:r>
          </w:p>
        </w:tc>
        <w:tc>
          <w:tcPr>
            <w:tcW w:w="5060" w:type="dxa"/>
            <w:vAlign w:val="center"/>
          </w:tcPr>
          <w:p w:rsidR="00B132F6" w:rsidRDefault="003F4141">
            <w:pPr>
              <w:spacing w:line="460" w:lineRule="exact"/>
              <w:jc w:val="center"/>
              <w:rPr>
                <w:rFonts w:ascii="仿宋_GB2312"/>
              </w:rPr>
            </w:pPr>
            <w:r>
              <w:rPr>
                <w:rFonts w:ascii="仿宋_GB2312" w:hint="eastAsia"/>
              </w:rPr>
              <w:t>完成初中入学志愿填报工作</w:t>
            </w:r>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6月11日前</w:t>
            </w:r>
          </w:p>
        </w:tc>
        <w:tc>
          <w:tcPr>
            <w:tcW w:w="5060" w:type="dxa"/>
            <w:vAlign w:val="center"/>
          </w:tcPr>
          <w:p w:rsidR="00B132F6" w:rsidRDefault="003F4141">
            <w:pPr>
              <w:spacing w:line="460" w:lineRule="exact"/>
              <w:jc w:val="center"/>
              <w:rPr>
                <w:rFonts w:ascii="仿宋_GB2312"/>
              </w:rPr>
            </w:pPr>
            <w:r>
              <w:rPr>
                <w:rFonts w:ascii="仿宋_GB2312" w:hint="eastAsia"/>
              </w:rPr>
              <w:t>民办学校、公办寄宿学校派位录取</w:t>
            </w:r>
          </w:p>
        </w:tc>
      </w:tr>
      <w:tr w:rsidR="00B132F6">
        <w:trPr>
          <w:jc w:val="center"/>
        </w:trPr>
        <w:tc>
          <w:tcPr>
            <w:tcW w:w="3673" w:type="dxa"/>
            <w:vAlign w:val="center"/>
          </w:tcPr>
          <w:p w:rsidR="00B132F6" w:rsidRDefault="003F4141">
            <w:pPr>
              <w:spacing w:line="460" w:lineRule="exact"/>
              <w:jc w:val="center"/>
              <w:rPr>
                <w:rFonts w:ascii="仿宋_GB2312"/>
              </w:rPr>
            </w:pPr>
            <w:r>
              <w:rPr>
                <w:rFonts w:ascii="仿宋_GB2312" w:hint="eastAsia"/>
              </w:rPr>
              <w:t>6月14日前</w:t>
            </w:r>
          </w:p>
        </w:tc>
        <w:tc>
          <w:tcPr>
            <w:tcW w:w="5060" w:type="dxa"/>
            <w:vAlign w:val="center"/>
          </w:tcPr>
          <w:p w:rsidR="00B132F6" w:rsidRDefault="003F4141">
            <w:pPr>
              <w:spacing w:line="460" w:lineRule="exact"/>
              <w:jc w:val="center"/>
              <w:rPr>
                <w:rFonts w:ascii="仿宋_GB2312"/>
              </w:rPr>
            </w:pPr>
            <w:r>
              <w:rPr>
                <w:rFonts w:ascii="仿宋_GB2312" w:hint="eastAsia"/>
              </w:rPr>
              <w:t>各小学审核入学相关材料</w:t>
            </w:r>
          </w:p>
        </w:tc>
      </w:tr>
      <w:tr w:rsidR="00B132F6">
        <w:trPr>
          <w:jc w:val="center"/>
        </w:trPr>
        <w:tc>
          <w:tcPr>
            <w:tcW w:w="3673" w:type="dxa"/>
            <w:vAlign w:val="center"/>
          </w:tcPr>
          <w:p w:rsidR="00B132F6" w:rsidRDefault="003F4141">
            <w:pPr>
              <w:spacing w:line="460" w:lineRule="exact"/>
              <w:jc w:val="center"/>
              <w:rPr>
                <w:rFonts w:ascii="仿宋_GB2312"/>
              </w:rPr>
            </w:pPr>
            <w:bookmarkStart w:id="12" w:name="OLE_LINK8" w:colFirst="0" w:colLast="1"/>
            <w:r>
              <w:rPr>
                <w:rFonts w:ascii="仿宋_GB2312" w:hint="eastAsia"/>
              </w:rPr>
              <w:t>7月2日</w:t>
            </w:r>
          </w:p>
        </w:tc>
        <w:tc>
          <w:tcPr>
            <w:tcW w:w="5060" w:type="dxa"/>
            <w:vAlign w:val="center"/>
          </w:tcPr>
          <w:p w:rsidR="00B132F6" w:rsidRDefault="003F4141">
            <w:pPr>
              <w:spacing w:line="460" w:lineRule="exact"/>
              <w:jc w:val="center"/>
              <w:rPr>
                <w:rFonts w:ascii="仿宋_GB2312"/>
              </w:rPr>
            </w:pPr>
            <w:bookmarkStart w:id="13" w:name="OLE_LINK9"/>
            <w:r>
              <w:rPr>
                <w:rFonts w:ascii="仿宋_GB2312" w:hint="eastAsia"/>
              </w:rPr>
              <w:t>全区小升初派位录取</w:t>
            </w:r>
            <w:bookmarkEnd w:id="13"/>
          </w:p>
        </w:tc>
      </w:tr>
      <w:tr w:rsidR="00B132F6">
        <w:trPr>
          <w:jc w:val="center"/>
        </w:trPr>
        <w:tc>
          <w:tcPr>
            <w:tcW w:w="3673" w:type="dxa"/>
            <w:vAlign w:val="center"/>
          </w:tcPr>
          <w:p w:rsidR="00B132F6" w:rsidRDefault="003F4141">
            <w:pPr>
              <w:spacing w:line="460" w:lineRule="exact"/>
              <w:jc w:val="center"/>
              <w:rPr>
                <w:rFonts w:ascii="仿宋_GB2312"/>
              </w:rPr>
            </w:pPr>
            <w:bookmarkStart w:id="14" w:name="OLE_LINK10" w:colFirst="0" w:colLast="1"/>
            <w:bookmarkEnd w:id="12"/>
            <w:r>
              <w:rPr>
                <w:rFonts w:ascii="仿宋_GB2312" w:hint="eastAsia"/>
              </w:rPr>
              <w:t>7月上旬</w:t>
            </w:r>
          </w:p>
        </w:tc>
        <w:tc>
          <w:tcPr>
            <w:tcW w:w="5060" w:type="dxa"/>
            <w:vAlign w:val="center"/>
          </w:tcPr>
          <w:p w:rsidR="00B132F6" w:rsidRDefault="003F4141">
            <w:pPr>
              <w:spacing w:line="460" w:lineRule="exact"/>
              <w:jc w:val="center"/>
              <w:rPr>
                <w:rFonts w:ascii="仿宋_GB2312"/>
              </w:rPr>
            </w:pPr>
            <w:r>
              <w:rPr>
                <w:rFonts w:ascii="仿宋_GB2312" w:hint="eastAsia"/>
              </w:rPr>
              <w:t>各小学和初中发放新生入学通知书</w:t>
            </w:r>
          </w:p>
        </w:tc>
      </w:tr>
    </w:tbl>
    <w:bookmarkEnd w:id="14"/>
    <w:p w:rsidR="00B132F6" w:rsidRDefault="003F4141">
      <w:pPr>
        <w:pStyle w:val="a6"/>
        <w:spacing w:before="0" w:beforeAutospacing="0" w:after="0" w:afterAutospacing="0" w:line="560" w:lineRule="exact"/>
        <w:ind w:firstLineChars="100" w:firstLine="320"/>
        <w:jc w:val="both"/>
        <w:rPr>
          <w:rFonts w:ascii="仿宋_GB2312"/>
          <w:sz w:val="32"/>
        </w:rPr>
      </w:pPr>
      <w:r>
        <w:rPr>
          <w:rFonts w:ascii="仿宋_GB2312" w:hint="eastAsia"/>
          <w:sz w:val="32"/>
        </w:rPr>
        <w:t>（此件主动公开）</w:t>
      </w:r>
    </w:p>
    <w:p w:rsidR="00B132F6" w:rsidRDefault="003F4141">
      <w:pPr>
        <w:widowControl/>
        <w:spacing w:line="600" w:lineRule="exact"/>
        <w:ind w:firstLineChars="100" w:firstLine="320"/>
        <w:jc w:val="left"/>
      </w:pPr>
      <w:r>
        <w:rPr>
          <w:noProof/>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30480</wp:posOffset>
                </wp:positionV>
                <wp:extent cx="578167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81675"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4.75pt;margin-top:2.4pt;height:0.7pt;width:455.25pt;z-index:251663360;mso-width-relative:page;mso-height-relative:page;" filled="f" stroked="t" coordsize="21600,21600" o:gfxdata="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ZtShNQAAAAGAQAADwAAAAAAAAABACAAAAAiAAAAZHJzL2Rvd25yZXYueG1sUEsB&#10;AhQAFAAAAAgAh07iQOzxt7P5AQAA5gMAAA4AAAAAAAAAAQAgAAAAIwEAAGRycy9lMm9Eb2MueG1s&#10;UEsFBgAAAAAGAAYAWQEAAI4FAAAAAA==&#10;">
                <v:fill on="f" focussize="0,0"/>
                <v:stroke weight="1.5pt" color="#000000" joinstyle="round"/>
                <v:imagedata o:title=""/>
                <o:lock v:ext="edit" aspectratio="f"/>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401955</wp:posOffset>
                </wp:positionV>
                <wp:extent cx="5781040" cy="889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81040"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4.75pt;margin-top:31.65pt;height:0.7pt;width:455.2pt;z-index:251664384;mso-width-relative:page;mso-height-relative:page;" filled="f" stroked="t" coordsize="21600,21600" o:gfxdata="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BkwL1wAAAAgBAAAPAAAAAAAAAAEAIAAAACIAAABkcnMvZG93bnJldi54bWxQ&#10;SwECFAAUAAAACACHTuJAiil9CPgBAADmAwAADgAAAAAAAAABACAAAAAmAQAAZHJzL2Uyb0RvYy54&#10;bWxQSwUGAAAAAAYABgBZAQAAkAUAAAAA&#10;">
                <v:fill on="f" focussize="0,0"/>
                <v:stroke weight="1.5pt" color="#000000" joinstyle="round"/>
                <v:imagedata o:title=""/>
                <o:lock v:ext="edit" aspectratio="f"/>
              </v:line>
            </w:pict>
          </mc:Fallback>
        </mc:AlternateContent>
      </w:r>
      <w:r>
        <w:rPr>
          <w:rFonts w:ascii="仿宋_GB2312" w:hint="eastAsia"/>
          <w:kern w:val="0"/>
          <w:sz w:val="28"/>
          <w:szCs w:val="28"/>
        </w:rPr>
        <w:t>中共北京市大兴区委教育工作委员会        2026年4月</w:t>
      </w:r>
      <w:r w:rsidR="00354F5E">
        <w:rPr>
          <w:rFonts w:ascii="仿宋_GB2312" w:hint="eastAsia"/>
          <w:kern w:val="0"/>
          <w:sz w:val="28"/>
          <w:szCs w:val="28"/>
        </w:rPr>
        <w:t>27</w:t>
      </w:r>
      <w:r>
        <w:rPr>
          <w:rFonts w:ascii="仿宋_GB2312" w:hint="eastAsia"/>
          <w:kern w:val="0"/>
          <w:sz w:val="28"/>
          <w:szCs w:val="28"/>
        </w:rPr>
        <w:t>日印发</w:t>
      </w:r>
    </w:p>
    <w:sectPr w:rsidR="00B132F6">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A01" w:rsidRDefault="00800A01"/>
  </w:endnote>
  <w:endnote w:type="continuationSeparator" w:id="0">
    <w:p w:rsidR="00800A01" w:rsidRDefault="00800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2F6" w:rsidRDefault="003F414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-457200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32F6" w:rsidRDefault="003F4141">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643BB">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36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" filled="f" stroked="f" strokeweight=".5pt">
              <v:textbox style="mso-fit-shape-to-text:t" inset="0,0,0,0">
                <w:txbxContent>
                  <w:p w:rsidR="00B132F6" w:rsidRDefault="003F4141">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643BB">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A01" w:rsidRDefault="00800A01"/>
  </w:footnote>
  <w:footnote w:type="continuationSeparator" w:id="0">
    <w:p w:rsidR="00800A01" w:rsidRDefault="00800A0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F946"/>
    <w:multiLevelType w:val="singleLevel"/>
    <w:tmpl w:val="3041F94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1E"/>
    <w:rsid w:val="0010016E"/>
    <w:rsid w:val="001877C0"/>
    <w:rsid w:val="00354F5E"/>
    <w:rsid w:val="003740F1"/>
    <w:rsid w:val="00374F1E"/>
    <w:rsid w:val="003F4141"/>
    <w:rsid w:val="00433B0C"/>
    <w:rsid w:val="004643BB"/>
    <w:rsid w:val="00534EAD"/>
    <w:rsid w:val="005354DC"/>
    <w:rsid w:val="005477A7"/>
    <w:rsid w:val="00574DBB"/>
    <w:rsid w:val="0058125C"/>
    <w:rsid w:val="005E7485"/>
    <w:rsid w:val="006B3312"/>
    <w:rsid w:val="006F14CF"/>
    <w:rsid w:val="00724C8D"/>
    <w:rsid w:val="007A1DBD"/>
    <w:rsid w:val="00800A01"/>
    <w:rsid w:val="00803B67"/>
    <w:rsid w:val="00893C7B"/>
    <w:rsid w:val="009A639F"/>
    <w:rsid w:val="009B0A0C"/>
    <w:rsid w:val="00A22241"/>
    <w:rsid w:val="00AE24C7"/>
    <w:rsid w:val="00B04577"/>
    <w:rsid w:val="00B132F6"/>
    <w:rsid w:val="00B54746"/>
    <w:rsid w:val="00BB37DD"/>
    <w:rsid w:val="00C52CDB"/>
    <w:rsid w:val="00CA533E"/>
    <w:rsid w:val="00CF1BA0"/>
    <w:rsid w:val="00E55153"/>
    <w:rsid w:val="00FD00F2"/>
    <w:rsid w:val="01F5340D"/>
    <w:rsid w:val="0456421D"/>
    <w:rsid w:val="05AA4081"/>
    <w:rsid w:val="0A4D32D3"/>
    <w:rsid w:val="0B7A7708"/>
    <w:rsid w:val="10EC3FD9"/>
    <w:rsid w:val="11096580"/>
    <w:rsid w:val="1263315A"/>
    <w:rsid w:val="135720EF"/>
    <w:rsid w:val="173619EC"/>
    <w:rsid w:val="178273F6"/>
    <w:rsid w:val="1D1C66A9"/>
    <w:rsid w:val="1ED73BE5"/>
    <w:rsid w:val="203F0AFB"/>
    <w:rsid w:val="21872049"/>
    <w:rsid w:val="23A9356C"/>
    <w:rsid w:val="25A06E33"/>
    <w:rsid w:val="25BE7506"/>
    <w:rsid w:val="269A3DC5"/>
    <w:rsid w:val="278E2967"/>
    <w:rsid w:val="2C385DD1"/>
    <w:rsid w:val="2ED8228D"/>
    <w:rsid w:val="2EDB25CD"/>
    <w:rsid w:val="314725BB"/>
    <w:rsid w:val="33C271F8"/>
    <w:rsid w:val="361656F5"/>
    <w:rsid w:val="38C65C62"/>
    <w:rsid w:val="3C3F7936"/>
    <w:rsid w:val="3C7F36DC"/>
    <w:rsid w:val="3D341A8D"/>
    <w:rsid w:val="3DFB1AF7"/>
    <w:rsid w:val="41B70FE2"/>
    <w:rsid w:val="43C17322"/>
    <w:rsid w:val="44C94FD0"/>
    <w:rsid w:val="452C3C71"/>
    <w:rsid w:val="461E529A"/>
    <w:rsid w:val="464C1D11"/>
    <w:rsid w:val="47147A7E"/>
    <w:rsid w:val="47663951"/>
    <w:rsid w:val="4B1E6FFA"/>
    <w:rsid w:val="4BF030A2"/>
    <w:rsid w:val="4E1F4960"/>
    <w:rsid w:val="4F5240C2"/>
    <w:rsid w:val="4FAC2B6C"/>
    <w:rsid w:val="52022830"/>
    <w:rsid w:val="5239641C"/>
    <w:rsid w:val="5571598D"/>
    <w:rsid w:val="55A37749"/>
    <w:rsid w:val="561722A7"/>
    <w:rsid w:val="56DB2B57"/>
    <w:rsid w:val="58D7347F"/>
    <w:rsid w:val="59C329EA"/>
    <w:rsid w:val="59D06D64"/>
    <w:rsid w:val="5CB054AE"/>
    <w:rsid w:val="617B6DDB"/>
    <w:rsid w:val="62130DFD"/>
    <w:rsid w:val="64D843AE"/>
    <w:rsid w:val="65F2443B"/>
    <w:rsid w:val="66FB3D8A"/>
    <w:rsid w:val="6B177B39"/>
    <w:rsid w:val="6C9F0EFA"/>
    <w:rsid w:val="6DCD1E6D"/>
    <w:rsid w:val="701822BB"/>
    <w:rsid w:val="706B205A"/>
    <w:rsid w:val="713A0E5D"/>
    <w:rsid w:val="738F1987"/>
    <w:rsid w:val="75257AD7"/>
    <w:rsid w:val="75BB2E90"/>
    <w:rsid w:val="760F5C75"/>
    <w:rsid w:val="787559F2"/>
    <w:rsid w:val="78ED4CB7"/>
    <w:rsid w:val="7C905D80"/>
    <w:rsid w:val="7FA1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C03E71"/>
  <w15:docId w15:val="{2BA1625C-E35B-4497-A277-A15BC39B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宋体" w:eastAsia="仿宋_GB2312" w:hAnsi="宋体" w:cs="Times New Roman"/>
      <w:snapToGrid w:val="0"/>
      <w:kern w:val="32"/>
      <w:sz w:val="32"/>
      <w:szCs w:val="32"/>
    </w:rPr>
  </w:style>
  <w:style w:type="paragraph" w:styleId="3">
    <w:name w:val="heading 3"/>
    <w:basedOn w:val="a"/>
    <w:next w:val="a"/>
    <w:uiPriority w:val="9"/>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cs="宋体"/>
      <w:kern w:val="0"/>
      <w:sz w:val="24"/>
    </w:rPr>
  </w:style>
  <w:style w:type="paragraph" w:styleId="a7">
    <w:name w:val="Balloon Text"/>
    <w:basedOn w:val="a"/>
    <w:link w:val="a8"/>
    <w:rsid w:val="004643BB"/>
    <w:rPr>
      <w:sz w:val="18"/>
      <w:szCs w:val="18"/>
    </w:rPr>
  </w:style>
  <w:style w:type="character" w:customStyle="1" w:styleId="a8">
    <w:name w:val="批注框文本 字符"/>
    <w:basedOn w:val="a0"/>
    <w:link w:val="a7"/>
    <w:rsid w:val="004643BB"/>
    <w:rPr>
      <w:rFonts w:ascii="宋体" w:eastAsia="仿宋_GB2312" w:hAnsi="宋体" w:cs="Times New Roman"/>
      <w:snapToGrid w:val="0"/>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605</Words>
  <Characters>3451</Characters>
  <Application>Microsoft Office Word</Application>
  <DocSecurity>0</DocSecurity>
  <Lines>28</Lines>
  <Paragraphs>8</Paragraphs>
  <ScaleCrop>false</ScaleCrop>
  <Company>Microsoft</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18</cp:revision>
  <cp:lastPrinted>2026-04-28T09:01:00Z</cp:lastPrinted>
  <dcterms:created xsi:type="dcterms:W3CDTF">2025-04-19T04:37:00Z</dcterms:created>
  <dcterms:modified xsi:type="dcterms:W3CDTF">2026-04-28T09:03:00Z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eyJoZGlkIjoiZWE3MTg3NjlkNTQ2NmRjNDdiOGRkMzc5ODNlYWJkMmYiLCJ1c2VySWQiOiIzOTk5MTgyODEifQ==</vt:lpwstr>
  </property>
  <property fmtid="{D5CDD505-2E9C-101B-9397-08002B2CF9AE}" pid="4" name="ICV">
    <vt:lpwstr>2A85910A1E574F28B979F29E80AB554A_12</vt:lpwstr>
  </property>
</Properties>
</file>