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11" w:rsidRPr="00327A85" w:rsidRDefault="00D53711" w:rsidP="00D53711">
      <w:pPr>
        <w:autoSpaceDE w:val="0"/>
        <w:autoSpaceDN w:val="0"/>
        <w:adjustRightInd w:val="0"/>
        <w:spacing w:line="560" w:lineRule="exact"/>
        <w:jc w:val="center"/>
        <w:rPr>
          <w:rFonts w:eastAsia="方正小标宋简体" w:cs="宋体"/>
          <w:kern w:val="0"/>
          <w:sz w:val="44"/>
          <w:szCs w:val="44"/>
        </w:rPr>
      </w:pPr>
      <w:bookmarkStart w:id="0" w:name="_Hlk58850412"/>
      <w:r w:rsidRPr="00327A85">
        <w:rPr>
          <w:rFonts w:eastAsia="方正小标宋简体" w:cs="宋体" w:hint="eastAsia"/>
          <w:kern w:val="0"/>
          <w:sz w:val="44"/>
          <w:szCs w:val="44"/>
        </w:rPr>
        <w:t>北京市交通运输</w:t>
      </w:r>
      <w:r w:rsidRPr="00327A85">
        <w:rPr>
          <w:rFonts w:eastAsia="方正小标宋简体" w:cs="宋体"/>
          <w:kern w:val="0"/>
          <w:sz w:val="44"/>
          <w:szCs w:val="44"/>
        </w:rPr>
        <w:t>行业</w:t>
      </w:r>
      <w:r w:rsidRPr="00327A85">
        <w:rPr>
          <w:rFonts w:eastAsia="方正小标宋简体" w:cs="宋体" w:hint="eastAsia"/>
          <w:kern w:val="0"/>
          <w:sz w:val="44"/>
          <w:szCs w:val="44"/>
        </w:rPr>
        <w:t>信用评价</w:t>
      </w:r>
      <w:r w:rsidRPr="00327A85">
        <w:rPr>
          <w:rFonts w:eastAsia="方正小标宋简体" w:cs="宋体"/>
          <w:kern w:val="0"/>
          <w:sz w:val="44"/>
          <w:szCs w:val="44"/>
        </w:rPr>
        <w:t>及分级分类监管</w:t>
      </w:r>
      <w:r w:rsidRPr="00327A85">
        <w:rPr>
          <w:rFonts w:eastAsia="方正小标宋简体" w:cs="宋体" w:hint="eastAsia"/>
          <w:kern w:val="0"/>
          <w:sz w:val="44"/>
          <w:szCs w:val="44"/>
        </w:rPr>
        <w:t>工作</w:t>
      </w:r>
      <w:r w:rsidRPr="00327A85">
        <w:rPr>
          <w:rFonts w:eastAsia="方正小标宋简体" w:cs="宋体"/>
          <w:kern w:val="0"/>
          <w:sz w:val="44"/>
          <w:szCs w:val="44"/>
        </w:rPr>
        <w:t>管理办法</w:t>
      </w:r>
      <w:bookmarkEnd w:id="0"/>
      <w:r w:rsidRPr="00327A85">
        <w:rPr>
          <w:rFonts w:eastAsia="方正小标宋简体" w:cs="宋体"/>
          <w:kern w:val="0"/>
          <w:sz w:val="44"/>
          <w:szCs w:val="44"/>
        </w:rPr>
        <w:t>（试行）</w:t>
      </w:r>
    </w:p>
    <w:p w:rsidR="00D53711" w:rsidRPr="00327A85" w:rsidRDefault="00D53711" w:rsidP="00D53711">
      <w:pPr>
        <w:pStyle w:val="1"/>
        <w:spacing w:line="560" w:lineRule="exact"/>
        <w:ind w:firstLineChars="200" w:firstLine="420"/>
      </w:pPr>
    </w:p>
    <w:p w:rsidR="00D53711" w:rsidRPr="00327A85" w:rsidRDefault="00B12B16" w:rsidP="00D53711">
      <w:pPr>
        <w:pStyle w:val="10"/>
        <w:keepNext w:val="0"/>
        <w:keepLines w:val="0"/>
        <w:numPr>
          <w:ilvl w:val="0"/>
          <w:numId w:val="1"/>
        </w:numPr>
        <w:spacing w:before="0" w:after="0" w:line="560" w:lineRule="exact"/>
        <w:jc w:val="center"/>
        <w:rPr>
          <w:rFonts w:ascii="黑体" w:eastAsia="黑体" w:hAnsi="黑体"/>
          <w:b w:val="0"/>
        </w:rPr>
      </w:pPr>
      <w:r w:rsidRPr="00327A85">
        <w:rPr>
          <w:rFonts w:ascii="黑体" w:eastAsia="黑体" w:hAnsi="黑体" w:hint="eastAsia"/>
          <w:b w:val="0"/>
        </w:rPr>
        <w:t xml:space="preserve">  </w:t>
      </w:r>
      <w:r w:rsidR="00D53711" w:rsidRPr="00327A85">
        <w:rPr>
          <w:rFonts w:ascii="黑体" w:eastAsia="黑体" w:hAnsi="黑体" w:hint="eastAsia"/>
          <w:b w:val="0"/>
        </w:rPr>
        <w:t>总  则</w:t>
      </w:r>
    </w:p>
    <w:p w:rsidR="00D53711" w:rsidRPr="00327A85" w:rsidRDefault="00D53711" w:rsidP="00D53711">
      <w:pPr>
        <w:numPr>
          <w:ilvl w:val="255"/>
          <w:numId w:val="0"/>
        </w:numPr>
        <w:spacing w:line="560" w:lineRule="exact"/>
      </w:pP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hint="eastAsia"/>
          <w:b w:val="0"/>
        </w:rPr>
        <w:t>第一条</w:t>
      </w:r>
      <w:r w:rsidRPr="00327A85">
        <w:rPr>
          <w:rFonts w:ascii="黑体" w:eastAsia="黑体" w:hAnsi="黑体"/>
          <w:b w:val="0"/>
        </w:rPr>
        <w:t>【</w:t>
      </w:r>
      <w:r w:rsidRPr="00327A85">
        <w:rPr>
          <w:rFonts w:ascii="黑体" w:eastAsia="黑体" w:hAnsi="黑体" w:hint="eastAsia"/>
          <w:b w:val="0"/>
        </w:rPr>
        <w:t>目的</w:t>
      </w:r>
      <w:r w:rsidRPr="00327A85">
        <w:rPr>
          <w:rFonts w:ascii="黑体" w:eastAsia="黑体" w:hAnsi="黑体"/>
          <w:b w:val="0"/>
        </w:rPr>
        <w:t>依据】</w:t>
      </w:r>
      <w:r w:rsidRPr="00327A85">
        <w:rPr>
          <w:rFonts w:ascii="Times New Roman" w:eastAsia="仿宋_GB2312" w:hAnsi="Times New Roman" w:cs="宋体" w:hint="eastAsia"/>
          <w:b w:val="0"/>
          <w:kern w:val="0"/>
          <w:szCs w:val="32"/>
        </w:rPr>
        <w:t>为推进北京市交通运输行业信用</w:t>
      </w:r>
      <w:r w:rsidRPr="00327A85">
        <w:rPr>
          <w:rFonts w:ascii="Times New Roman" w:eastAsia="仿宋_GB2312" w:hAnsi="Times New Roman" w:cs="宋体"/>
          <w:b w:val="0"/>
          <w:kern w:val="0"/>
          <w:szCs w:val="32"/>
        </w:rPr>
        <w:t>评价</w:t>
      </w:r>
      <w:r w:rsidRPr="00327A85">
        <w:rPr>
          <w:rFonts w:ascii="Times New Roman" w:eastAsia="仿宋_GB2312" w:hAnsi="Times New Roman" w:cs="宋体" w:hint="eastAsia"/>
          <w:b w:val="0"/>
          <w:kern w:val="0"/>
          <w:szCs w:val="32"/>
        </w:rPr>
        <w:t>，建立以信用为基础的新型监管机制，进一步规范市场秩序，优化营商环境，促进交通运输行业高质量发展，根据《</w:t>
      </w:r>
      <w:r w:rsidRPr="00327A85">
        <w:rPr>
          <w:rFonts w:eastAsia="仿宋_GB2312" w:cs="宋体" w:hint="eastAsia"/>
          <w:b w:val="0"/>
          <w:kern w:val="0"/>
          <w:szCs w:val="32"/>
        </w:rPr>
        <w:t>国务院办公厅关于加快推进社会信用体系建设构建以信用为基础的新型监管机制的指导意见</w:t>
      </w:r>
      <w:r w:rsidRPr="00327A85">
        <w:rPr>
          <w:rFonts w:ascii="Times New Roman" w:eastAsia="仿宋_GB2312" w:hAnsi="Times New Roman" w:cs="宋体" w:hint="eastAsia"/>
          <w:b w:val="0"/>
          <w:kern w:val="0"/>
          <w:szCs w:val="32"/>
        </w:rPr>
        <w:t>》《北京市优化营商环境条例》《北京市开展</w:t>
      </w:r>
      <w:r w:rsidRPr="00327A85">
        <w:rPr>
          <w:rFonts w:ascii="Times New Roman" w:eastAsia="仿宋_GB2312" w:hAnsi="Times New Roman" w:cs="宋体"/>
          <w:b w:val="0"/>
          <w:kern w:val="0"/>
          <w:szCs w:val="32"/>
        </w:rPr>
        <w:t>信用</w:t>
      </w:r>
      <w:r w:rsidRPr="00327A85">
        <w:rPr>
          <w:rFonts w:ascii="Times New Roman" w:eastAsia="仿宋_GB2312" w:hAnsi="Times New Roman" w:cs="宋体" w:hint="eastAsia"/>
          <w:b w:val="0"/>
          <w:kern w:val="0"/>
          <w:szCs w:val="32"/>
        </w:rPr>
        <w:t>分级分类监管工作的实施意见》等</w:t>
      </w:r>
      <w:r w:rsidRPr="00327A85">
        <w:rPr>
          <w:rFonts w:ascii="Times New Roman" w:eastAsia="仿宋_GB2312" w:hAnsi="Times New Roman" w:cs="宋体"/>
          <w:b w:val="0"/>
          <w:kern w:val="0"/>
          <w:szCs w:val="32"/>
        </w:rPr>
        <w:t>法规和</w:t>
      </w:r>
      <w:r w:rsidRPr="00327A85">
        <w:rPr>
          <w:rFonts w:ascii="Times New Roman" w:eastAsia="仿宋_GB2312" w:hAnsi="Times New Roman" w:cs="宋体" w:hint="eastAsia"/>
          <w:b w:val="0"/>
          <w:kern w:val="0"/>
          <w:szCs w:val="32"/>
        </w:rPr>
        <w:t>文件要求，结合本市交通运输行业实际，制定本办法。</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hint="eastAsia"/>
          <w:b w:val="0"/>
          <w:szCs w:val="32"/>
        </w:rPr>
        <w:t>第二条</w:t>
      </w:r>
      <w:r w:rsidRPr="00327A85">
        <w:rPr>
          <w:rFonts w:ascii="黑体" w:eastAsia="黑体" w:hAnsi="黑体"/>
          <w:b w:val="0"/>
          <w:szCs w:val="32"/>
        </w:rPr>
        <w:t>【适用范围】</w:t>
      </w:r>
      <w:r w:rsidRPr="00327A85">
        <w:rPr>
          <w:rFonts w:ascii="Times New Roman" w:eastAsia="仿宋_GB2312" w:hAnsi="Times New Roman" w:hint="eastAsia"/>
          <w:b w:val="0"/>
          <w:szCs w:val="32"/>
        </w:rPr>
        <w:t>对</w:t>
      </w:r>
      <w:r w:rsidRPr="00327A85">
        <w:rPr>
          <w:rFonts w:ascii="Times New Roman" w:eastAsia="仿宋_GB2312" w:hAnsi="Times New Roman"/>
          <w:b w:val="0"/>
          <w:szCs w:val="32"/>
        </w:rPr>
        <w:t>本市</w:t>
      </w:r>
      <w:r w:rsidRPr="00327A85">
        <w:rPr>
          <w:rFonts w:ascii="Times New Roman" w:eastAsia="仿宋_GB2312" w:hAnsi="Times New Roman" w:hint="eastAsia"/>
          <w:b w:val="0"/>
          <w:szCs w:val="32"/>
        </w:rPr>
        <w:t>交通运输行业</w:t>
      </w:r>
      <w:r w:rsidRPr="00327A85">
        <w:rPr>
          <w:rFonts w:ascii="Times New Roman" w:eastAsia="仿宋_GB2312" w:hAnsi="Times New Roman"/>
          <w:b w:val="0"/>
          <w:szCs w:val="32"/>
        </w:rPr>
        <w:t>从业企业、从业人员以及其他相关服务对象（以下统称评价对象）</w:t>
      </w:r>
      <w:r w:rsidRPr="00327A85">
        <w:rPr>
          <w:rFonts w:ascii="Times New Roman" w:eastAsia="仿宋_GB2312" w:hAnsi="Times New Roman" w:hint="eastAsia"/>
          <w:b w:val="0"/>
          <w:szCs w:val="32"/>
        </w:rPr>
        <w:t>开展信用评价</w:t>
      </w:r>
      <w:r w:rsidRPr="00327A85">
        <w:rPr>
          <w:rFonts w:ascii="Times New Roman" w:eastAsia="仿宋_GB2312" w:hAnsi="Times New Roman"/>
          <w:b w:val="0"/>
          <w:szCs w:val="32"/>
        </w:rPr>
        <w:t>及</w:t>
      </w:r>
      <w:r w:rsidRPr="00327A85">
        <w:rPr>
          <w:rFonts w:ascii="Times New Roman" w:eastAsia="仿宋_GB2312" w:hAnsi="Times New Roman" w:hint="eastAsia"/>
          <w:b w:val="0"/>
          <w:szCs w:val="32"/>
        </w:rPr>
        <w:t>分级分类监管</w:t>
      </w:r>
      <w:r w:rsidRPr="00327A85">
        <w:rPr>
          <w:rFonts w:ascii="Times New Roman" w:eastAsia="仿宋_GB2312" w:hAnsi="Times New Roman"/>
          <w:b w:val="0"/>
          <w:szCs w:val="32"/>
        </w:rPr>
        <w:t>工作</w:t>
      </w:r>
      <w:r w:rsidRPr="00327A85">
        <w:rPr>
          <w:rFonts w:ascii="Times New Roman" w:eastAsia="仿宋_GB2312" w:hAnsi="Times New Roman" w:hint="eastAsia"/>
          <w:b w:val="0"/>
          <w:szCs w:val="32"/>
        </w:rPr>
        <w:t>，适用本办法。</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hAnsi="Times New Roman"/>
          <w:b w:val="0"/>
        </w:rPr>
      </w:pPr>
      <w:r w:rsidRPr="00327A85">
        <w:rPr>
          <w:rFonts w:ascii="黑体" w:eastAsia="黑体" w:hAnsi="黑体" w:hint="eastAsia"/>
          <w:b w:val="0"/>
        </w:rPr>
        <w:t>第三条</w:t>
      </w:r>
      <w:r w:rsidRPr="00327A85">
        <w:rPr>
          <w:rFonts w:ascii="黑体" w:eastAsia="黑体" w:hAnsi="黑体"/>
          <w:b w:val="0"/>
        </w:rPr>
        <w:t>【工作原则】</w:t>
      </w:r>
      <w:r w:rsidRPr="00327A85">
        <w:rPr>
          <w:rFonts w:ascii="Times New Roman" w:eastAsia="仿宋_GB2312" w:hAnsi="Times New Roman"/>
          <w:b w:val="0"/>
          <w:bCs/>
          <w:szCs w:val="32"/>
        </w:rPr>
        <w:t>交通运输行业信用评价应</w:t>
      </w:r>
      <w:r w:rsidRPr="00327A85">
        <w:rPr>
          <w:rFonts w:ascii="Times New Roman" w:eastAsia="仿宋_GB2312" w:hAnsi="Times New Roman" w:hint="eastAsia"/>
          <w:b w:val="0"/>
          <w:bCs/>
          <w:szCs w:val="32"/>
        </w:rPr>
        <w:t>当</w:t>
      </w:r>
      <w:r w:rsidRPr="00327A85">
        <w:rPr>
          <w:rFonts w:ascii="Times New Roman" w:eastAsia="仿宋_GB2312" w:hAnsi="Times New Roman"/>
          <w:b w:val="0"/>
          <w:bCs/>
          <w:szCs w:val="32"/>
        </w:rPr>
        <w:t>坚持</w:t>
      </w:r>
      <w:r w:rsidRPr="00327A85">
        <w:rPr>
          <w:rFonts w:ascii="Times New Roman" w:eastAsia="仿宋_GB2312" w:hAnsi="Times New Roman" w:hint="eastAsia"/>
          <w:b w:val="0"/>
          <w:bCs/>
          <w:szCs w:val="32"/>
        </w:rPr>
        <w:t>公平公正、</w:t>
      </w:r>
      <w:r w:rsidRPr="00327A85">
        <w:rPr>
          <w:rFonts w:ascii="Times New Roman" w:eastAsia="仿宋_GB2312" w:hAnsi="Times New Roman"/>
          <w:b w:val="0"/>
          <w:bCs/>
          <w:szCs w:val="32"/>
        </w:rPr>
        <w:t>公开透明、全面覆盖的原则，信用分级分类监</w:t>
      </w:r>
      <w:r w:rsidRPr="00327A85">
        <w:rPr>
          <w:rFonts w:ascii="Times New Roman" w:eastAsia="仿宋_GB2312" w:hAnsi="Times New Roman" w:hint="eastAsia"/>
          <w:b w:val="0"/>
          <w:bCs/>
          <w:szCs w:val="32"/>
        </w:rPr>
        <w:t>管</w:t>
      </w:r>
      <w:r w:rsidRPr="00327A85">
        <w:rPr>
          <w:rFonts w:ascii="Times New Roman" w:eastAsia="仿宋_GB2312" w:hAnsi="Times New Roman"/>
          <w:b w:val="0"/>
          <w:bCs/>
          <w:szCs w:val="32"/>
        </w:rPr>
        <w:t>应当坚持</w:t>
      </w:r>
      <w:r w:rsidRPr="00327A85">
        <w:rPr>
          <w:rFonts w:ascii="Times New Roman" w:eastAsia="仿宋_GB2312" w:hAnsi="Times New Roman" w:hint="eastAsia"/>
          <w:b w:val="0"/>
          <w:bCs/>
          <w:szCs w:val="32"/>
        </w:rPr>
        <w:t>依法</w:t>
      </w:r>
      <w:r w:rsidRPr="00327A85">
        <w:rPr>
          <w:rFonts w:ascii="Times New Roman" w:eastAsia="仿宋_GB2312" w:hAnsi="Times New Roman"/>
          <w:b w:val="0"/>
          <w:bCs/>
          <w:szCs w:val="32"/>
        </w:rPr>
        <w:t>依规、清单管理、</w:t>
      </w:r>
      <w:r w:rsidRPr="00327A85">
        <w:rPr>
          <w:rFonts w:ascii="Times New Roman" w:eastAsia="仿宋_GB2312" w:hAnsi="Times New Roman" w:hint="eastAsia"/>
          <w:b w:val="0"/>
          <w:bCs/>
          <w:szCs w:val="32"/>
        </w:rPr>
        <w:t>综合应用</w:t>
      </w:r>
      <w:r w:rsidRPr="00327A85">
        <w:rPr>
          <w:rFonts w:ascii="Times New Roman" w:eastAsia="仿宋_GB2312" w:hAnsi="Times New Roman"/>
          <w:b w:val="0"/>
          <w:bCs/>
          <w:szCs w:val="32"/>
        </w:rPr>
        <w:t>的原则。</w:t>
      </w:r>
    </w:p>
    <w:p w:rsidR="00D53711" w:rsidRPr="00327A85" w:rsidRDefault="00D53711" w:rsidP="00D53711">
      <w:pPr>
        <w:pStyle w:val="2"/>
        <w:keepNext w:val="0"/>
        <w:keepLines w:val="0"/>
        <w:tabs>
          <w:tab w:val="left" w:pos="0"/>
          <w:tab w:val="left" w:pos="3686"/>
        </w:tabs>
        <w:spacing w:before="0" w:after="0" w:line="560" w:lineRule="exact"/>
        <w:ind w:leftChars="14" w:left="39" w:firstLine="640"/>
        <w:rPr>
          <w:rFonts w:ascii="Times New Roman" w:eastAsia="仿宋_GB2312" w:hAnsi="Times New Roman"/>
          <w:b w:val="0"/>
          <w:szCs w:val="32"/>
        </w:rPr>
      </w:pPr>
      <w:r w:rsidRPr="00327A85">
        <w:rPr>
          <w:rFonts w:ascii="黑体" w:eastAsia="黑体" w:hAnsi="黑体" w:hint="eastAsia"/>
          <w:b w:val="0"/>
        </w:rPr>
        <w:t>第四条【</w:t>
      </w:r>
      <w:r w:rsidRPr="00327A85">
        <w:rPr>
          <w:rFonts w:ascii="黑体" w:eastAsia="黑体" w:hAnsi="黑体"/>
          <w:b w:val="0"/>
        </w:rPr>
        <w:t>职责</w:t>
      </w:r>
      <w:r w:rsidRPr="00327A85">
        <w:rPr>
          <w:rFonts w:ascii="黑体" w:eastAsia="黑体" w:hAnsi="黑体" w:hint="eastAsia"/>
          <w:b w:val="0"/>
        </w:rPr>
        <w:t>分工】</w:t>
      </w:r>
      <w:r w:rsidRPr="00327A85">
        <w:rPr>
          <w:rFonts w:ascii="Times New Roman" w:eastAsia="仿宋_GB2312" w:hAnsi="Times New Roman" w:hint="eastAsia"/>
          <w:b w:val="0"/>
          <w:szCs w:val="32"/>
        </w:rPr>
        <w:t>市交通委领导本市交通运输行业信用评价及分级分类监管工作。</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hint="eastAsia"/>
          <w:sz w:val="32"/>
          <w:szCs w:val="32"/>
        </w:rPr>
        <w:t>市交通</w:t>
      </w:r>
      <w:proofErr w:type="gramStart"/>
      <w:r w:rsidRPr="00327A85">
        <w:rPr>
          <w:rFonts w:eastAsia="仿宋_GB2312" w:hint="eastAsia"/>
          <w:sz w:val="32"/>
          <w:szCs w:val="32"/>
        </w:rPr>
        <w:t>委法制</w:t>
      </w:r>
      <w:proofErr w:type="gramEnd"/>
      <w:r w:rsidRPr="00327A85">
        <w:rPr>
          <w:rFonts w:eastAsia="仿宋_GB2312" w:hint="eastAsia"/>
          <w:sz w:val="32"/>
          <w:szCs w:val="32"/>
        </w:rPr>
        <w:t>处</w:t>
      </w:r>
      <w:r w:rsidRPr="00327A85">
        <w:rPr>
          <w:rFonts w:eastAsia="仿宋_GB2312"/>
          <w:sz w:val="32"/>
          <w:szCs w:val="32"/>
        </w:rPr>
        <w:t>（以下简称统筹部门）</w:t>
      </w:r>
      <w:r w:rsidRPr="00327A85">
        <w:rPr>
          <w:rFonts w:eastAsia="仿宋_GB2312" w:hint="eastAsia"/>
          <w:sz w:val="32"/>
          <w:szCs w:val="32"/>
        </w:rPr>
        <w:t>负责统筹协调、监督指导本市交通运输</w:t>
      </w:r>
      <w:r w:rsidRPr="00327A85">
        <w:rPr>
          <w:rFonts w:eastAsia="仿宋_GB2312"/>
          <w:sz w:val="32"/>
          <w:szCs w:val="32"/>
        </w:rPr>
        <w:t>行业</w:t>
      </w:r>
      <w:r w:rsidRPr="00327A85">
        <w:rPr>
          <w:rFonts w:eastAsia="仿宋_GB2312" w:hint="eastAsia"/>
          <w:sz w:val="32"/>
          <w:szCs w:val="32"/>
        </w:rPr>
        <w:t>信用评价及分级分类监管工作</w:t>
      </w:r>
      <w:r w:rsidRPr="00327A85">
        <w:rPr>
          <w:rFonts w:eastAsia="仿宋_GB2312"/>
          <w:sz w:val="32"/>
          <w:szCs w:val="32"/>
        </w:rPr>
        <w:t>。</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市交通</w:t>
      </w:r>
      <w:r w:rsidRPr="00327A85">
        <w:rPr>
          <w:rFonts w:eastAsia="仿宋_GB2312" w:hint="eastAsia"/>
          <w:sz w:val="32"/>
          <w:szCs w:val="32"/>
        </w:rPr>
        <w:t>委具有行业管理职责的部门（以下</w:t>
      </w:r>
      <w:r w:rsidRPr="00327A85">
        <w:rPr>
          <w:rFonts w:eastAsia="仿宋_GB2312"/>
          <w:sz w:val="32"/>
          <w:szCs w:val="32"/>
        </w:rPr>
        <w:t>统称</w:t>
      </w:r>
      <w:r w:rsidRPr="00327A85">
        <w:rPr>
          <w:rFonts w:eastAsia="仿宋_GB2312" w:hint="eastAsia"/>
          <w:sz w:val="32"/>
          <w:szCs w:val="32"/>
        </w:rPr>
        <w:t>业务</w:t>
      </w:r>
      <w:r w:rsidRPr="00327A85">
        <w:rPr>
          <w:rFonts w:eastAsia="仿宋_GB2312"/>
          <w:sz w:val="32"/>
          <w:szCs w:val="32"/>
        </w:rPr>
        <w:t>部门</w:t>
      </w:r>
      <w:r w:rsidRPr="00327A85">
        <w:rPr>
          <w:rFonts w:eastAsia="仿宋_GB2312" w:hint="eastAsia"/>
          <w:sz w:val="32"/>
          <w:szCs w:val="32"/>
        </w:rPr>
        <w:t>）</w:t>
      </w:r>
      <w:r w:rsidRPr="00327A85">
        <w:rPr>
          <w:rFonts w:eastAsia="仿宋_GB2312"/>
          <w:sz w:val="32"/>
          <w:szCs w:val="32"/>
        </w:rPr>
        <w:t>负责实施本</w:t>
      </w:r>
      <w:r w:rsidRPr="00327A85">
        <w:rPr>
          <w:rFonts w:eastAsia="仿宋_GB2312" w:hint="eastAsia"/>
          <w:sz w:val="32"/>
          <w:szCs w:val="32"/>
        </w:rPr>
        <w:t>行业信用评价</w:t>
      </w:r>
      <w:r w:rsidRPr="00327A85">
        <w:rPr>
          <w:rFonts w:eastAsia="仿宋_GB2312"/>
          <w:sz w:val="32"/>
          <w:szCs w:val="32"/>
        </w:rPr>
        <w:t>工作</w:t>
      </w:r>
      <w:r w:rsidRPr="00327A85">
        <w:rPr>
          <w:rFonts w:eastAsia="仿宋_GB2312" w:hint="eastAsia"/>
          <w:sz w:val="32"/>
          <w:szCs w:val="32"/>
        </w:rPr>
        <w:t>，</w:t>
      </w:r>
      <w:r w:rsidRPr="00327A85">
        <w:rPr>
          <w:rFonts w:eastAsia="仿宋_GB2312"/>
          <w:sz w:val="32"/>
          <w:szCs w:val="32"/>
        </w:rPr>
        <w:t>并组织开展本</w:t>
      </w:r>
      <w:r w:rsidRPr="00327A85">
        <w:rPr>
          <w:rFonts w:eastAsia="仿宋_GB2312" w:hint="eastAsia"/>
          <w:sz w:val="32"/>
          <w:szCs w:val="32"/>
        </w:rPr>
        <w:t>行业</w:t>
      </w:r>
      <w:r w:rsidRPr="00327A85">
        <w:rPr>
          <w:rFonts w:eastAsia="仿宋_GB2312"/>
          <w:sz w:val="32"/>
          <w:szCs w:val="32"/>
        </w:rPr>
        <w:t>分级分类</w:t>
      </w:r>
      <w:r w:rsidRPr="00327A85">
        <w:rPr>
          <w:rFonts w:eastAsia="仿宋_GB2312"/>
          <w:sz w:val="32"/>
          <w:szCs w:val="32"/>
        </w:rPr>
        <w:lastRenderedPageBreak/>
        <w:t>监管</w:t>
      </w:r>
      <w:r w:rsidRPr="00327A85">
        <w:rPr>
          <w:rFonts w:eastAsia="仿宋_GB2312" w:hint="eastAsia"/>
          <w:sz w:val="32"/>
          <w:szCs w:val="32"/>
        </w:rPr>
        <w:t>及</w:t>
      </w:r>
      <w:r w:rsidRPr="00327A85">
        <w:rPr>
          <w:rFonts w:eastAsia="仿宋_GB2312"/>
          <w:sz w:val="32"/>
          <w:szCs w:val="32"/>
        </w:rPr>
        <w:t>应用工作。</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市经济技术开发区管理委员会</w:t>
      </w:r>
      <w:r w:rsidRPr="00327A85">
        <w:rPr>
          <w:rFonts w:eastAsia="仿宋_GB2312" w:hint="eastAsia"/>
          <w:sz w:val="32"/>
          <w:szCs w:val="32"/>
        </w:rPr>
        <w:t>、市重点站区管理委员会，</w:t>
      </w:r>
      <w:r w:rsidR="003467C1" w:rsidRPr="00327A85">
        <w:rPr>
          <w:rFonts w:eastAsia="仿宋_GB2312"/>
          <w:sz w:val="32"/>
          <w:szCs w:val="32"/>
        </w:rPr>
        <w:t>市交通运输综合执法总队</w:t>
      </w:r>
      <w:r w:rsidR="003467C1" w:rsidRPr="00327A85">
        <w:rPr>
          <w:rFonts w:eastAsia="仿宋_GB2312" w:hint="eastAsia"/>
          <w:sz w:val="32"/>
          <w:szCs w:val="32"/>
        </w:rPr>
        <w:t>，</w:t>
      </w:r>
      <w:r w:rsidRPr="00327A85">
        <w:rPr>
          <w:rFonts w:eastAsia="仿宋_GB2312"/>
          <w:sz w:val="32"/>
          <w:szCs w:val="32"/>
        </w:rPr>
        <w:t>各运输管理分局、各公路分局、各郊区交通局、各区城</w:t>
      </w:r>
      <w:r w:rsidRPr="00327A85">
        <w:rPr>
          <w:rFonts w:eastAsia="仿宋_GB2312" w:hint="eastAsia"/>
          <w:sz w:val="32"/>
          <w:szCs w:val="32"/>
        </w:rPr>
        <w:t>市</w:t>
      </w:r>
      <w:r w:rsidRPr="00327A85">
        <w:rPr>
          <w:rFonts w:eastAsia="仿宋_GB2312"/>
          <w:sz w:val="32"/>
          <w:szCs w:val="32"/>
        </w:rPr>
        <w:t>管</w:t>
      </w:r>
      <w:r w:rsidRPr="00327A85">
        <w:rPr>
          <w:rFonts w:eastAsia="仿宋_GB2312" w:hint="eastAsia"/>
          <w:sz w:val="32"/>
          <w:szCs w:val="32"/>
        </w:rPr>
        <w:t>理</w:t>
      </w:r>
      <w:r w:rsidRPr="00327A85">
        <w:rPr>
          <w:rFonts w:eastAsia="仿宋_GB2312"/>
          <w:sz w:val="32"/>
          <w:szCs w:val="32"/>
        </w:rPr>
        <w:t>委</w:t>
      </w:r>
      <w:r w:rsidRPr="00327A85">
        <w:rPr>
          <w:rFonts w:eastAsia="仿宋_GB2312" w:hint="eastAsia"/>
          <w:sz w:val="32"/>
          <w:szCs w:val="32"/>
        </w:rPr>
        <w:t>员会</w:t>
      </w:r>
      <w:r w:rsidRPr="00327A85">
        <w:rPr>
          <w:rFonts w:eastAsia="仿宋_GB2312"/>
          <w:sz w:val="32"/>
          <w:szCs w:val="32"/>
        </w:rPr>
        <w:t>（以下简称辖区管理单位）等</w:t>
      </w:r>
      <w:r w:rsidRPr="00327A85">
        <w:rPr>
          <w:rFonts w:eastAsia="仿宋_GB2312" w:hint="eastAsia"/>
          <w:sz w:val="32"/>
          <w:szCs w:val="32"/>
        </w:rPr>
        <w:t>单位</w:t>
      </w:r>
      <w:r w:rsidRPr="00327A85">
        <w:rPr>
          <w:rFonts w:eastAsia="仿宋_GB2312"/>
          <w:sz w:val="32"/>
          <w:szCs w:val="32"/>
        </w:rPr>
        <w:t>负责实施信用评价相关信息归集、</w:t>
      </w:r>
      <w:r w:rsidRPr="00327A85">
        <w:rPr>
          <w:rFonts w:eastAsia="仿宋_GB2312" w:hint="eastAsia"/>
          <w:sz w:val="32"/>
          <w:szCs w:val="32"/>
        </w:rPr>
        <w:t>共享</w:t>
      </w:r>
      <w:r w:rsidRPr="00327A85">
        <w:rPr>
          <w:rFonts w:eastAsia="仿宋_GB2312"/>
          <w:sz w:val="32"/>
          <w:szCs w:val="32"/>
        </w:rPr>
        <w:t>，并负责具体实施分级分类监管措施及应用工作。</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市</w:t>
      </w:r>
      <w:r w:rsidRPr="00327A85">
        <w:rPr>
          <w:rFonts w:eastAsia="仿宋_GB2312" w:hint="eastAsia"/>
          <w:sz w:val="32"/>
          <w:szCs w:val="32"/>
        </w:rPr>
        <w:t>交通信息中心</w:t>
      </w:r>
      <w:r w:rsidRPr="00327A85">
        <w:rPr>
          <w:rFonts w:eastAsia="仿宋_GB2312"/>
          <w:sz w:val="32"/>
          <w:szCs w:val="32"/>
        </w:rPr>
        <w:t>、委</w:t>
      </w:r>
      <w:r w:rsidRPr="00327A85">
        <w:rPr>
          <w:rFonts w:ascii="仿宋_GB2312" w:eastAsia="仿宋_GB2312" w:hint="eastAsia"/>
          <w:sz w:val="32"/>
          <w:szCs w:val="32"/>
        </w:rPr>
        <w:t>（12328）举报投诉中心</w:t>
      </w:r>
      <w:r w:rsidRPr="00327A85">
        <w:rPr>
          <w:rFonts w:hint="eastAsia"/>
        </w:rPr>
        <w:t>、</w:t>
      </w:r>
      <w:proofErr w:type="gramStart"/>
      <w:r w:rsidRPr="00327A85">
        <w:rPr>
          <w:rFonts w:ascii="仿宋_GB2312" w:eastAsia="仿宋_GB2312" w:hint="eastAsia"/>
          <w:sz w:val="32"/>
          <w:szCs w:val="32"/>
        </w:rPr>
        <w:t>委行政</w:t>
      </w:r>
      <w:proofErr w:type="gramEnd"/>
      <w:r w:rsidRPr="00327A85">
        <w:rPr>
          <w:rFonts w:ascii="仿宋_GB2312" w:eastAsia="仿宋_GB2312" w:hint="eastAsia"/>
          <w:sz w:val="32"/>
          <w:szCs w:val="32"/>
        </w:rPr>
        <w:t>审批服务中心等单位负责开展</w:t>
      </w:r>
      <w:r w:rsidRPr="00327A85">
        <w:rPr>
          <w:rFonts w:ascii="仿宋_GB2312" w:eastAsia="仿宋_GB2312"/>
          <w:sz w:val="32"/>
          <w:szCs w:val="32"/>
        </w:rPr>
        <w:t>信用评价相关信息归集</w:t>
      </w:r>
      <w:r w:rsidRPr="00327A85">
        <w:rPr>
          <w:rFonts w:ascii="仿宋_GB2312" w:eastAsia="仿宋_GB2312" w:hint="eastAsia"/>
          <w:sz w:val="32"/>
          <w:szCs w:val="32"/>
        </w:rPr>
        <w:t>、</w:t>
      </w:r>
      <w:r w:rsidRPr="00327A85">
        <w:rPr>
          <w:rFonts w:eastAsia="仿宋_GB2312" w:hint="eastAsia"/>
          <w:sz w:val="32"/>
          <w:szCs w:val="32"/>
        </w:rPr>
        <w:t>共享等工作。</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北京市道路运输协会、北京公路学会等</w:t>
      </w:r>
      <w:r w:rsidRPr="00327A85">
        <w:rPr>
          <w:rFonts w:eastAsia="仿宋_GB2312" w:hint="eastAsia"/>
          <w:sz w:val="32"/>
          <w:szCs w:val="32"/>
        </w:rPr>
        <w:t>行业协会</w:t>
      </w:r>
      <w:r w:rsidRPr="00327A85">
        <w:rPr>
          <w:rFonts w:eastAsia="仿宋_GB2312"/>
          <w:sz w:val="32"/>
          <w:szCs w:val="32"/>
        </w:rPr>
        <w:t>应</w:t>
      </w:r>
      <w:r w:rsidRPr="00327A85">
        <w:rPr>
          <w:rFonts w:eastAsia="仿宋_GB2312" w:hint="eastAsia"/>
          <w:sz w:val="32"/>
          <w:szCs w:val="32"/>
        </w:rPr>
        <w:t>当</w:t>
      </w:r>
      <w:r w:rsidRPr="00327A85">
        <w:rPr>
          <w:rFonts w:eastAsia="仿宋_GB2312"/>
          <w:sz w:val="32"/>
          <w:szCs w:val="32"/>
        </w:rPr>
        <w:t>主动</w:t>
      </w:r>
      <w:r w:rsidRPr="00327A85">
        <w:rPr>
          <w:rFonts w:ascii="仿宋_GB2312" w:eastAsia="仿宋_GB2312" w:hint="eastAsia"/>
          <w:sz w:val="32"/>
          <w:szCs w:val="32"/>
        </w:rPr>
        <w:t>提高行业协会诚信自律水平</w:t>
      </w:r>
      <w:r w:rsidRPr="00327A85">
        <w:rPr>
          <w:rFonts w:eastAsia="仿宋_GB2312" w:hint="eastAsia"/>
          <w:sz w:val="32"/>
          <w:szCs w:val="32"/>
        </w:rPr>
        <w:t>，</w:t>
      </w:r>
      <w:r w:rsidRPr="00327A85">
        <w:rPr>
          <w:rFonts w:eastAsia="仿宋_GB2312"/>
          <w:sz w:val="32"/>
          <w:szCs w:val="32"/>
        </w:rPr>
        <w:t>协助做好信用评价相关信息归集</w:t>
      </w:r>
      <w:r w:rsidRPr="00327A85">
        <w:rPr>
          <w:rFonts w:eastAsia="仿宋_GB2312" w:hint="eastAsia"/>
          <w:sz w:val="32"/>
          <w:szCs w:val="32"/>
        </w:rPr>
        <w:t>和</w:t>
      </w:r>
      <w:r w:rsidRPr="00327A85">
        <w:rPr>
          <w:rFonts w:ascii="仿宋_GB2312" w:eastAsia="仿宋_GB2312" w:hint="eastAsia"/>
          <w:sz w:val="32"/>
          <w:szCs w:val="32"/>
        </w:rPr>
        <w:t>分级分类监管</w:t>
      </w:r>
      <w:r w:rsidRPr="00327A85">
        <w:rPr>
          <w:rFonts w:ascii="仿宋_GB2312" w:eastAsia="仿宋_GB2312"/>
          <w:sz w:val="32"/>
          <w:szCs w:val="32"/>
        </w:rPr>
        <w:t>应用</w:t>
      </w:r>
      <w:r w:rsidRPr="00327A85">
        <w:rPr>
          <w:rFonts w:ascii="仿宋_GB2312" w:eastAsia="仿宋_GB2312" w:hint="eastAsia"/>
          <w:sz w:val="32"/>
          <w:szCs w:val="32"/>
        </w:rPr>
        <w:t>等工作</w:t>
      </w:r>
      <w:r w:rsidRPr="00327A85">
        <w:rPr>
          <w:rFonts w:eastAsia="仿宋_GB2312" w:hint="eastAsia"/>
          <w:sz w:val="32"/>
          <w:szCs w:val="32"/>
        </w:rPr>
        <w:t>。</w:t>
      </w:r>
    </w:p>
    <w:p w:rsidR="00D53711" w:rsidRPr="00327A85" w:rsidRDefault="00D53711" w:rsidP="00D53711">
      <w:pPr>
        <w:pStyle w:val="2"/>
        <w:keepNext w:val="0"/>
        <w:keepLines w:val="0"/>
        <w:tabs>
          <w:tab w:val="left" w:pos="0"/>
          <w:tab w:val="left" w:pos="3686"/>
        </w:tabs>
        <w:spacing w:before="0" w:after="0" w:line="560" w:lineRule="exact"/>
        <w:ind w:leftChars="14" w:left="39" w:firstLine="640"/>
        <w:rPr>
          <w:rFonts w:ascii="黑体" w:eastAsia="黑体" w:hAnsi="黑体"/>
          <w:b w:val="0"/>
        </w:rPr>
      </w:pPr>
      <w:r w:rsidRPr="00327A85">
        <w:rPr>
          <w:rFonts w:ascii="黑体" w:eastAsia="黑体" w:hAnsi="黑体" w:hint="eastAsia"/>
          <w:b w:val="0"/>
        </w:rPr>
        <w:t>第五条【系统支撑】</w:t>
      </w:r>
      <w:r w:rsidRPr="00327A85">
        <w:rPr>
          <w:rFonts w:ascii="Times New Roman" w:eastAsia="仿宋_GB2312" w:hAnsi="Times New Roman" w:hint="eastAsia"/>
          <w:b w:val="0"/>
          <w:szCs w:val="32"/>
        </w:rPr>
        <w:t>本市实行交通运输行业信用评价和分级分类监管信息化。统筹部门应当建设信用管理系统，并与政务服务、执法、监管等系统融合联动、闭环管理。</w:t>
      </w:r>
    </w:p>
    <w:p w:rsidR="00D53711" w:rsidRPr="00327A85" w:rsidRDefault="00D53711" w:rsidP="00D53711">
      <w:pPr>
        <w:spacing w:line="560" w:lineRule="exact"/>
        <w:ind w:firstLineChars="200" w:firstLine="560"/>
      </w:pPr>
    </w:p>
    <w:p w:rsidR="00D53711" w:rsidRPr="00327A85" w:rsidRDefault="00D53711" w:rsidP="00D53711">
      <w:pPr>
        <w:pStyle w:val="10"/>
        <w:keepNext w:val="0"/>
        <w:keepLines w:val="0"/>
        <w:spacing w:before="0" w:after="0" w:line="560" w:lineRule="exact"/>
        <w:jc w:val="center"/>
        <w:rPr>
          <w:rFonts w:ascii="黑体" w:eastAsia="黑体" w:hAnsi="黑体"/>
          <w:b w:val="0"/>
          <w:kern w:val="2"/>
        </w:rPr>
      </w:pPr>
      <w:r w:rsidRPr="00327A85">
        <w:rPr>
          <w:rFonts w:ascii="黑体" w:eastAsia="黑体" w:hAnsi="黑体"/>
          <w:b w:val="0"/>
          <w:kern w:val="2"/>
        </w:rPr>
        <w:t>第二章</w:t>
      </w:r>
      <w:r w:rsidR="00B12B16" w:rsidRPr="00327A85">
        <w:rPr>
          <w:rFonts w:ascii="黑体" w:eastAsia="黑体" w:hAnsi="黑体" w:hint="eastAsia"/>
          <w:b w:val="0"/>
          <w:kern w:val="2"/>
        </w:rPr>
        <w:t xml:space="preserve">  </w:t>
      </w:r>
      <w:r w:rsidRPr="00327A85">
        <w:rPr>
          <w:rFonts w:ascii="黑体" w:eastAsia="黑体" w:hAnsi="黑体" w:hint="eastAsia"/>
          <w:b w:val="0"/>
          <w:kern w:val="2"/>
        </w:rPr>
        <w:t>信用评价</w:t>
      </w:r>
    </w:p>
    <w:p w:rsidR="00D53711" w:rsidRPr="00327A85" w:rsidRDefault="00D53711" w:rsidP="00D53711">
      <w:pPr>
        <w:spacing w:line="560" w:lineRule="exact"/>
        <w:ind w:firstLineChars="200" w:firstLine="560"/>
      </w:pPr>
    </w:p>
    <w:p w:rsidR="00D53711" w:rsidRPr="00327A85" w:rsidRDefault="00D53711" w:rsidP="00D53711">
      <w:pPr>
        <w:pStyle w:val="2"/>
        <w:keepNext w:val="0"/>
        <w:keepLines w:val="0"/>
        <w:tabs>
          <w:tab w:val="left" w:pos="0"/>
          <w:tab w:val="left" w:pos="3686"/>
        </w:tabs>
        <w:spacing w:before="0" w:after="0" w:line="560" w:lineRule="exact"/>
        <w:ind w:leftChars="14" w:left="39" w:firstLine="640"/>
        <w:rPr>
          <w:rFonts w:ascii="Times New Roman" w:hAnsi="Times New Roman"/>
          <w:b w:val="0"/>
        </w:rPr>
      </w:pPr>
      <w:r w:rsidRPr="00327A85">
        <w:rPr>
          <w:rFonts w:ascii="黑体" w:eastAsia="黑体" w:hAnsi="黑体" w:hint="eastAsia"/>
          <w:b w:val="0"/>
        </w:rPr>
        <w:t>第六条</w:t>
      </w:r>
      <w:r w:rsidRPr="00327A85">
        <w:rPr>
          <w:rFonts w:ascii="黑体" w:eastAsia="黑体" w:hAnsi="黑体"/>
          <w:b w:val="0"/>
        </w:rPr>
        <w:t>【评价对象确定】</w:t>
      </w:r>
      <w:r w:rsidRPr="00327A85">
        <w:rPr>
          <w:rFonts w:ascii="Times New Roman" w:eastAsia="仿宋_GB2312" w:hAnsi="Times New Roman"/>
          <w:b w:val="0"/>
          <w:szCs w:val="32"/>
        </w:rPr>
        <w:t>业务部门</w:t>
      </w:r>
      <w:r w:rsidRPr="00327A85">
        <w:rPr>
          <w:rFonts w:ascii="Times New Roman" w:eastAsia="仿宋_GB2312" w:hAnsi="Times New Roman" w:hint="eastAsia"/>
          <w:b w:val="0"/>
          <w:szCs w:val="32"/>
        </w:rPr>
        <w:t>应当</w:t>
      </w:r>
      <w:r w:rsidRPr="00327A85">
        <w:rPr>
          <w:rFonts w:ascii="Times New Roman" w:eastAsia="仿宋_GB2312" w:hAnsi="Times New Roman"/>
          <w:b w:val="0"/>
          <w:szCs w:val="32"/>
        </w:rPr>
        <w:t>根据</w:t>
      </w:r>
      <w:r w:rsidRPr="00327A85">
        <w:rPr>
          <w:rFonts w:ascii="Times New Roman" w:eastAsia="仿宋_GB2312" w:hAnsi="Times New Roman" w:hint="eastAsia"/>
          <w:b w:val="0"/>
          <w:szCs w:val="32"/>
        </w:rPr>
        <w:t>职责</w:t>
      </w:r>
      <w:r w:rsidRPr="00327A85">
        <w:rPr>
          <w:rFonts w:ascii="Times New Roman" w:eastAsia="仿宋_GB2312" w:hAnsi="Times New Roman"/>
          <w:b w:val="0"/>
          <w:szCs w:val="32"/>
        </w:rPr>
        <w:t>和</w:t>
      </w:r>
      <w:r w:rsidRPr="00327A85">
        <w:rPr>
          <w:rFonts w:ascii="Times New Roman" w:eastAsia="仿宋_GB2312" w:hAnsi="Times New Roman" w:hint="eastAsia"/>
          <w:b w:val="0"/>
          <w:szCs w:val="32"/>
        </w:rPr>
        <w:t>管理</w:t>
      </w:r>
      <w:r w:rsidRPr="00327A85">
        <w:rPr>
          <w:rFonts w:ascii="Times New Roman" w:eastAsia="仿宋_GB2312" w:hAnsi="Times New Roman"/>
          <w:b w:val="0"/>
          <w:szCs w:val="32"/>
        </w:rPr>
        <w:t>实际提出本</w:t>
      </w:r>
      <w:r w:rsidRPr="00327A85">
        <w:rPr>
          <w:rFonts w:ascii="Times New Roman" w:eastAsia="仿宋_GB2312" w:hAnsi="Times New Roman" w:hint="eastAsia"/>
          <w:b w:val="0"/>
          <w:szCs w:val="32"/>
        </w:rPr>
        <w:t>行业</w:t>
      </w:r>
      <w:r w:rsidRPr="00327A85">
        <w:rPr>
          <w:rFonts w:ascii="Times New Roman" w:eastAsia="仿宋_GB2312" w:hAnsi="Times New Roman"/>
          <w:b w:val="0"/>
          <w:szCs w:val="32"/>
        </w:rPr>
        <w:t>具体的信用评价对象</w:t>
      </w:r>
      <w:r w:rsidRPr="00327A85">
        <w:rPr>
          <w:rFonts w:ascii="Times New Roman" w:eastAsia="仿宋_GB2312" w:hAnsi="Times New Roman" w:hint="eastAsia"/>
          <w:b w:val="0"/>
          <w:szCs w:val="32"/>
        </w:rPr>
        <w:t>，由</w:t>
      </w:r>
      <w:r w:rsidRPr="00327A85">
        <w:rPr>
          <w:rFonts w:ascii="Times New Roman" w:eastAsia="仿宋_GB2312" w:hAnsi="Times New Roman"/>
          <w:b w:val="0"/>
          <w:szCs w:val="32"/>
        </w:rPr>
        <w:t>统筹部门报信用主管领导审定。</w:t>
      </w:r>
    </w:p>
    <w:p w:rsidR="00D53711" w:rsidRPr="00327A85" w:rsidRDefault="00D53711" w:rsidP="00D53711">
      <w:pPr>
        <w:spacing w:line="560" w:lineRule="exact"/>
        <w:ind w:firstLineChars="200" w:firstLine="640"/>
      </w:pPr>
      <w:r w:rsidRPr="00327A85">
        <w:rPr>
          <w:rFonts w:eastAsia="仿宋_GB2312"/>
          <w:sz w:val="32"/>
          <w:szCs w:val="32"/>
        </w:rPr>
        <w:t>评价对象确需调整的，实施满两年后可以调整，并按</w:t>
      </w:r>
      <w:r w:rsidRPr="00327A85">
        <w:rPr>
          <w:rFonts w:eastAsia="仿宋_GB2312" w:hint="eastAsia"/>
          <w:sz w:val="32"/>
          <w:szCs w:val="32"/>
        </w:rPr>
        <w:t>照前款</w:t>
      </w:r>
      <w:r w:rsidRPr="00327A85">
        <w:rPr>
          <w:rFonts w:eastAsia="仿宋_GB2312"/>
          <w:sz w:val="32"/>
          <w:szCs w:val="32"/>
        </w:rPr>
        <w:t>流程办理。</w:t>
      </w:r>
    </w:p>
    <w:p w:rsidR="00D53711" w:rsidRPr="00327A85" w:rsidRDefault="00D53711" w:rsidP="00D53711">
      <w:pPr>
        <w:pStyle w:val="2"/>
        <w:keepNext w:val="0"/>
        <w:keepLines w:val="0"/>
        <w:tabs>
          <w:tab w:val="left" w:pos="0"/>
          <w:tab w:val="left" w:pos="3686"/>
        </w:tabs>
        <w:spacing w:before="0" w:after="0" w:line="560" w:lineRule="exact"/>
        <w:ind w:leftChars="14" w:left="39" w:firstLine="640"/>
        <w:rPr>
          <w:rFonts w:ascii="Times New Roman" w:eastAsia="仿宋_GB2312" w:hAnsi="Times New Roman"/>
          <w:b w:val="0"/>
          <w:szCs w:val="32"/>
        </w:rPr>
      </w:pPr>
      <w:r w:rsidRPr="00327A85">
        <w:rPr>
          <w:rFonts w:ascii="黑体" w:eastAsia="黑体" w:hAnsi="黑体"/>
          <w:b w:val="0"/>
        </w:rPr>
        <w:t>第七条</w:t>
      </w:r>
      <w:r w:rsidRPr="00327A85">
        <w:rPr>
          <w:rFonts w:ascii="黑体" w:eastAsia="黑体" w:hAnsi="黑体" w:hint="eastAsia"/>
          <w:b w:val="0"/>
        </w:rPr>
        <w:t>【评价标准制定】</w:t>
      </w:r>
      <w:r w:rsidRPr="00327A85">
        <w:rPr>
          <w:rFonts w:ascii="Times New Roman" w:eastAsia="仿宋_GB2312" w:hAnsi="Times New Roman" w:hint="eastAsia"/>
          <w:b w:val="0"/>
          <w:szCs w:val="32"/>
        </w:rPr>
        <w:t>业务部门应当结合实际制定本</w:t>
      </w:r>
      <w:r w:rsidRPr="00327A85">
        <w:rPr>
          <w:rFonts w:ascii="Times New Roman" w:eastAsia="仿宋_GB2312" w:hAnsi="Times New Roman" w:hint="eastAsia"/>
          <w:b w:val="0"/>
          <w:szCs w:val="32"/>
        </w:rPr>
        <w:lastRenderedPageBreak/>
        <w:t>行业的信用评价标准</w:t>
      </w:r>
      <w:r w:rsidRPr="00327A85">
        <w:rPr>
          <w:rFonts w:ascii="Times New Roman" w:eastAsia="仿宋_GB2312" w:hAnsi="Times New Roman"/>
          <w:b w:val="0"/>
          <w:szCs w:val="32"/>
        </w:rPr>
        <w:t>，</w:t>
      </w:r>
      <w:r w:rsidRPr="00327A85">
        <w:rPr>
          <w:rFonts w:ascii="Times New Roman" w:eastAsia="仿宋_GB2312" w:hAnsi="Times New Roman" w:hint="eastAsia"/>
          <w:b w:val="0"/>
          <w:szCs w:val="32"/>
        </w:rPr>
        <w:t>通过“信用交通北京”网站向社会公开征求意见，征求意见期限不少于</w:t>
      </w:r>
      <w:r w:rsidRPr="00327A85">
        <w:rPr>
          <w:rFonts w:ascii="仿宋_GB2312" w:eastAsia="仿宋_GB2312" w:hAnsi="Times New Roman" w:hint="eastAsia"/>
          <w:b w:val="0"/>
          <w:szCs w:val="32"/>
        </w:rPr>
        <w:t>7</w:t>
      </w:r>
      <w:r w:rsidRPr="00327A85">
        <w:rPr>
          <w:rFonts w:ascii="Times New Roman" w:eastAsia="仿宋_GB2312" w:hAnsi="Times New Roman" w:hint="eastAsia"/>
          <w:b w:val="0"/>
          <w:szCs w:val="32"/>
        </w:rPr>
        <w:t>日</w:t>
      </w:r>
      <w:r w:rsidRPr="00327A85">
        <w:rPr>
          <w:rFonts w:ascii="Times New Roman" w:eastAsia="仿宋_GB2312" w:hAnsi="Times New Roman"/>
          <w:b w:val="0"/>
          <w:szCs w:val="32"/>
        </w:rPr>
        <w:t>，并</w:t>
      </w:r>
      <w:r w:rsidRPr="00327A85">
        <w:rPr>
          <w:rFonts w:ascii="Times New Roman" w:eastAsia="仿宋_GB2312" w:hAnsi="Times New Roman" w:hint="eastAsia"/>
          <w:b w:val="0"/>
          <w:szCs w:val="32"/>
        </w:rPr>
        <w:t>由统筹部门报信用主管领导审定</w:t>
      </w:r>
      <w:r w:rsidRPr="00327A85">
        <w:rPr>
          <w:rFonts w:ascii="Times New Roman" w:eastAsia="仿宋_GB2312" w:hAnsi="Times New Roman"/>
          <w:b w:val="0"/>
          <w:szCs w:val="32"/>
        </w:rPr>
        <w:t>。</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评价标准确需更新的，实施满一年后可以更新，并按</w:t>
      </w:r>
      <w:r w:rsidRPr="00327A85">
        <w:rPr>
          <w:rFonts w:eastAsia="仿宋_GB2312" w:hint="eastAsia"/>
          <w:sz w:val="32"/>
          <w:szCs w:val="32"/>
        </w:rPr>
        <w:t>照前款</w:t>
      </w:r>
      <w:r w:rsidRPr="00327A85">
        <w:rPr>
          <w:rFonts w:eastAsia="仿宋_GB2312"/>
          <w:sz w:val="32"/>
          <w:szCs w:val="32"/>
        </w:rPr>
        <w:t>流程办理。</w:t>
      </w:r>
    </w:p>
    <w:p w:rsidR="00D53711" w:rsidRPr="00327A85" w:rsidRDefault="00D53711" w:rsidP="00D53711">
      <w:pPr>
        <w:pStyle w:val="2"/>
        <w:keepNext w:val="0"/>
        <w:keepLines w:val="0"/>
        <w:tabs>
          <w:tab w:val="left" w:pos="0"/>
          <w:tab w:val="left" w:pos="3686"/>
        </w:tabs>
        <w:spacing w:before="0" w:after="0" w:line="560" w:lineRule="exact"/>
        <w:ind w:firstLine="640"/>
      </w:pPr>
      <w:r w:rsidRPr="00327A85">
        <w:rPr>
          <w:rFonts w:ascii="黑体" w:eastAsia="黑体" w:hAnsi="黑体" w:hint="eastAsia"/>
          <w:b w:val="0"/>
        </w:rPr>
        <w:t>第八条【评价标准内容】</w:t>
      </w:r>
      <w:r w:rsidRPr="00327A85">
        <w:rPr>
          <w:rFonts w:ascii="Times New Roman" w:eastAsia="仿宋_GB2312" w:hAnsi="Times New Roman" w:hint="eastAsia"/>
          <w:b w:val="0"/>
          <w:szCs w:val="32"/>
        </w:rPr>
        <w:t>信用评价标准包括评价指标和分值。</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（一）评价指标</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交通运输行业信用评价指标包括通用指标和行业指标，其中通用指标由统筹部门提出、行业指标由业务部门提出。</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（二）分值构成</w:t>
      </w:r>
    </w:p>
    <w:p w:rsidR="00D53711" w:rsidRPr="00327A85" w:rsidRDefault="00D53711" w:rsidP="00D53711">
      <w:pPr>
        <w:spacing w:line="560" w:lineRule="exact"/>
        <w:ind w:firstLineChars="200" w:firstLine="640"/>
      </w:pPr>
      <w:r w:rsidRPr="00327A85">
        <w:rPr>
          <w:rFonts w:ascii="仿宋_GB2312" w:eastAsia="仿宋_GB2312" w:hint="eastAsia"/>
          <w:sz w:val="32"/>
          <w:szCs w:val="32"/>
        </w:rPr>
        <w:t>信用评价分值范围为[350，950]分，</w:t>
      </w:r>
      <w:r w:rsidRPr="00327A85">
        <w:rPr>
          <w:rFonts w:ascii="仿宋_GB2312" w:eastAsia="仿宋_GB2312"/>
          <w:sz w:val="32"/>
          <w:szCs w:val="32"/>
        </w:rPr>
        <w:t>记分范围为600分</w:t>
      </w:r>
      <w:r w:rsidRPr="00327A85">
        <w:rPr>
          <w:rFonts w:ascii="仿宋_GB2312" w:eastAsia="仿宋_GB2312" w:hint="eastAsia"/>
          <w:sz w:val="32"/>
          <w:szCs w:val="32"/>
        </w:rPr>
        <w:t>；</w:t>
      </w:r>
      <w:r w:rsidRPr="00327A85">
        <w:rPr>
          <w:rFonts w:ascii="仿宋_GB2312" w:eastAsia="仿宋_GB2312"/>
          <w:sz w:val="32"/>
          <w:szCs w:val="32"/>
        </w:rPr>
        <w:t>通用指标为150分</w:t>
      </w:r>
      <w:r w:rsidRPr="00327A85">
        <w:rPr>
          <w:rFonts w:ascii="仿宋_GB2312" w:eastAsia="仿宋_GB2312" w:hint="eastAsia"/>
          <w:sz w:val="32"/>
          <w:szCs w:val="32"/>
        </w:rPr>
        <w:t>，</w:t>
      </w:r>
      <w:r w:rsidRPr="00327A85">
        <w:rPr>
          <w:rFonts w:ascii="仿宋_GB2312" w:eastAsia="仿宋_GB2312"/>
          <w:sz w:val="32"/>
          <w:szCs w:val="32"/>
        </w:rPr>
        <w:t>其中加分指标50分，减分指标100分；行业指标为450分</w:t>
      </w:r>
      <w:r w:rsidRPr="00327A85">
        <w:rPr>
          <w:rFonts w:ascii="仿宋_GB2312" w:eastAsia="仿宋_GB2312" w:hint="eastAsia"/>
          <w:sz w:val="32"/>
          <w:szCs w:val="32"/>
        </w:rPr>
        <w:t>，</w:t>
      </w:r>
      <w:r w:rsidRPr="00327A85">
        <w:rPr>
          <w:rFonts w:ascii="仿宋_GB2312" w:eastAsia="仿宋_GB2312"/>
          <w:sz w:val="32"/>
          <w:szCs w:val="32"/>
        </w:rPr>
        <w:t>其中加分指标100分，减分指标350分。</w:t>
      </w:r>
    </w:p>
    <w:p w:rsidR="00D53711" w:rsidRPr="00327A85" w:rsidRDefault="00D53711" w:rsidP="00D53711">
      <w:pPr>
        <w:pStyle w:val="2"/>
        <w:keepNext w:val="0"/>
        <w:keepLines w:val="0"/>
        <w:tabs>
          <w:tab w:val="left" w:pos="0"/>
          <w:tab w:val="left" w:pos="3686"/>
        </w:tabs>
        <w:spacing w:before="0" w:after="0" w:line="560" w:lineRule="exact"/>
        <w:ind w:firstLine="640"/>
        <w:rPr>
          <w:rFonts w:ascii="仿宋_GB2312" w:eastAsia="仿宋_GB2312" w:hAnsi="Times New Roman"/>
          <w:b w:val="0"/>
          <w:szCs w:val="32"/>
        </w:rPr>
      </w:pPr>
      <w:r w:rsidRPr="00327A85">
        <w:rPr>
          <w:rFonts w:ascii="黑体" w:eastAsia="黑体" w:hAnsi="黑体" w:hint="eastAsia"/>
          <w:b w:val="0"/>
        </w:rPr>
        <w:t>第九条</w:t>
      </w:r>
      <w:r w:rsidRPr="00327A85">
        <w:rPr>
          <w:rFonts w:ascii="黑体" w:eastAsia="黑体" w:hAnsi="黑体"/>
          <w:b w:val="0"/>
        </w:rPr>
        <w:t>【评价规则】</w:t>
      </w:r>
      <w:r w:rsidRPr="00327A85">
        <w:rPr>
          <w:rFonts w:ascii="Times New Roman" w:eastAsia="仿宋_GB2312" w:hAnsi="Times New Roman"/>
          <w:b w:val="0"/>
          <w:szCs w:val="32"/>
        </w:rPr>
        <w:t>交通运</w:t>
      </w:r>
      <w:r w:rsidRPr="00327A85">
        <w:rPr>
          <w:rFonts w:ascii="仿宋_GB2312" w:eastAsia="仿宋_GB2312" w:hAnsi="Times New Roman"/>
          <w:b w:val="0"/>
          <w:szCs w:val="32"/>
        </w:rPr>
        <w:t>输行业信用评价周期为每年1月1日至12月31日。每个评价周期初始分值为800分，评价周期届满，评分清除，不转入下一个评价周期。</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首次评价周期为评价标准发布之日至</w:t>
      </w:r>
      <w:r w:rsidRPr="00327A85">
        <w:rPr>
          <w:rFonts w:ascii="仿宋_GB2312" w:eastAsia="仿宋_GB2312" w:hint="eastAsia"/>
          <w:sz w:val="32"/>
          <w:szCs w:val="32"/>
        </w:rPr>
        <w:t>当年12月31日</w:t>
      </w:r>
      <w:r w:rsidRPr="00327A85">
        <w:rPr>
          <w:rFonts w:eastAsia="仿宋_GB2312"/>
          <w:sz w:val="32"/>
          <w:szCs w:val="32"/>
        </w:rPr>
        <w:t>。</w:t>
      </w:r>
    </w:p>
    <w:p w:rsidR="00D53711" w:rsidRPr="00327A85" w:rsidRDefault="00D53711" w:rsidP="00D53711">
      <w:pPr>
        <w:pStyle w:val="2"/>
        <w:keepNext w:val="0"/>
        <w:keepLines w:val="0"/>
        <w:tabs>
          <w:tab w:val="left" w:pos="0"/>
          <w:tab w:val="left" w:pos="3686"/>
        </w:tabs>
        <w:spacing w:before="0" w:after="0" w:line="560" w:lineRule="exact"/>
        <w:ind w:firstLine="640"/>
        <w:rPr>
          <w:rFonts w:ascii="仿宋_GB2312" w:eastAsia="仿宋_GB2312" w:hAnsi="Times New Roman"/>
          <w:b w:val="0"/>
          <w:szCs w:val="32"/>
        </w:rPr>
      </w:pPr>
      <w:r w:rsidRPr="00327A85">
        <w:rPr>
          <w:rFonts w:ascii="黑体" w:eastAsia="黑体" w:hAnsi="黑体" w:hint="eastAsia"/>
          <w:b w:val="0"/>
        </w:rPr>
        <w:t>第十条</w:t>
      </w:r>
      <w:r w:rsidRPr="00327A85">
        <w:rPr>
          <w:rFonts w:ascii="黑体" w:eastAsia="黑体" w:hAnsi="黑体"/>
          <w:b w:val="0"/>
        </w:rPr>
        <w:t>【评价等级】</w:t>
      </w:r>
      <w:r w:rsidRPr="00327A85">
        <w:rPr>
          <w:rFonts w:ascii="Times New Roman" w:eastAsia="仿宋_GB2312" w:hAnsi="Times New Roman" w:hint="eastAsia"/>
          <w:b w:val="0"/>
          <w:szCs w:val="32"/>
        </w:rPr>
        <w:t>交通运输行业信用评价等级划分为优</w:t>
      </w:r>
      <w:r w:rsidRPr="00327A85">
        <w:rPr>
          <w:rFonts w:ascii="仿宋_GB2312" w:eastAsia="仿宋_GB2312" w:hAnsi="Times New Roman" w:hint="eastAsia"/>
          <w:b w:val="0"/>
          <w:szCs w:val="32"/>
        </w:rPr>
        <w:t>（A+）、良（A）、中（B）、差（C）四个等级。按照下列标准进行评定：</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（一）满足以下条件的，信用等级为优（A+）级：</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1.上两个评价周期的信用等级连续为良（A）级及以上；</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2.评价周期内信用分值为850</w:t>
      </w:r>
      <w:r w:rsidRPr="00327A85">
        <w:rPr>
          <w:rFonts w:ascii="仿宋_GB2312" w:eastAsia="仿宋_GB2312"/>
          <w:sz w:val="32"/>
          <w:szCs w:val="32"/>
        </w:rPr>
        <w:t>分及以上</w:t>
      </w:r>
      <w:r w:rsidRPr="00327A85">
        <w:rPr>
          <w:rFonts w:ascii="仿宋_GB2312" w:eastAsia="仿宋_GB2312" w:hint="eastAsia"/>
          <w:sz w:val="32"/>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lastRenderedPageBreak/>
        <w:t>（二）满足以下条件的，信用等级为良（A）级：</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1.未达到优（A+）级的评价条件；</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2.上</w:t>
      </w:r>
      <w:r w:rsidRPr="00327A85">
        <w:rPr>
          <w:rFonts w:ascii="仿宋_GB2312" w:eastAsia="仿宋_GB2312"/>
          <w:sz w:val="32"/>
          <w:szCs w:val="32"/>
        </w:rPr>
        <w:t>两</w:t>
      </w:r>
      <w:r w:rsidRPr="00327A85">
        <w:rPr>
          <w:rFonts w:ascii="仿宋_GB2312" w:eastAsia="仿宋_GB2312" w:hint="eastAsia"/>
          <w:sz w:val="32"/>
          <w:szCs w:val="32"/>
        </w:rPr>
        <w:t>个评价周期的信用等级连续为中（B）级及以上；</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3.评价周期内信用分值为650</w:t>
      </w:r>
      <w:r w:rsidRPr="00327A85">
        <w:rPr>
          <w:rFonts w:ascii="仿宋_GB2312" w:eastAsia="仿宋_GB2312"/>
          <w:sz w:val="32"/>
          <w:szCs w:val="32"/>
        </w:rPr>
        <w:t>分及以上</w:t>
      </w:r>
      <w:r w:rsidRPr="00327A85">
        <w:rPr>
          <w:rFonts w:ascii="仿宋_GB2312" w:eastAsia="仿宋_GB2312" w:hint="eastAsia"/>
          <w:sz w:val="32"/>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（三）满足以下条件的，信用等级为中（B）级：</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1.未达到良（A）级的评价条件；</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2.评价周期内信用分值为450</w:t>
      </w:r>
      <w:r w:rsidRPr="00327A85">
        <w:rPr>
          <w:rFonts w:ascii="仿宋_GB2312" w:eastAsia="仿宋_GB2312"/>
          <w:sz w:val="32"/>
          <w:szCs w:val="32"/>
        </w:rPr>
        <w:t>分及以上</w:t>
      </w:r>
      <w:r w:rsidRPr="00327A85">
        <w:rPr>
          <w:rFonts w:ascii="仿宋_GB2312" w:eastAsia="仿宋_GB2312" w:hint="eastAsia"/>
          <w:sz w:val="32"/>
          <w:szCs w:val="32"/>
        </w:rPr>
        <w:t>。</w:t>
      </w:r>
    </w:p>
    <w:p w:rsidR="00D53711" w:rsidRPr="00327A85" w:rsidRDefault="00D53711" w:rsidP="00D53711">
      <w:pPr>
        <w:spacing w:line="560" w:lineRule="exact"/>
        <w:ind w:firstLineChars="200" w:firstLine="640"/>
      </w:pPr>
      <w:r w:rsidRPr="00327A85">
        <w:rPr>
          <w:rFonts w:ascii="仿宋_GB2312" w:eastAsia="仿宋_GB2312" w:hint="eastAsia"/>
          <w:sz w:val="32"/>
          <w:szCs w:val="32"/>
        </w:rPr>
        <w:t>（四）评价周期</w:t>
      </w:r>
      <w:proofErr w:type="gramStart"/>
      <w:r w:rsidRPr="00327A85">
        <w:rPr>
          <w:rFonts w:ascii="仿宋_GB2312" w:eastAsia="仿宋_GB2312" w:hint="eastAsia"/>
          <w:sz w:val="32"/>
          <w:szCs w:val="32"/>
        </w:rPr>
        <w:t>内</w:t>
      </w:r>
      <w:r w:rsidRPr="00327A85">
        <w:rPr>
          <w:rFonts w:ascii="仿宋_GB2312" w:eastAsia="仿宋_GB2312"/>
          <w:sz w:val="32"/>
          <w:szCs w:val="32"/>
        </w:rPr>
        <w:t>评价</w:t>
      </w:r>
      <w:proofErr w:type="gramEnd"/>
      <w:r w:rsidRPr="00327A85">
        <w:rPr>
          <w:rFonts w:ascii="仿宋_GB2312" w:eastAsia="仿宋_GB2312"/>
          <w:sz w:val="32"/>
          <w:szCs w:val="32"/>
        </w:rPr>
        <w:t>对象</w:t>
      </w:r>
      <w:r w:rsidRPr="00327A85">
        <w:rPr>
          <w:rFonts w:ascii="仿宋_GB2312" w:eastAsia="仿宋_GB2312" w:hint="eastAsia"/>
          <w:sz w:val="32"/>
          <w:szCs w:val="32"/>
        </w:rPr>
        <w:t>信用分值为[350,450)分，信用等级为差（C）级。</w:t>
      </w:r>
    </w:p>
    <w:p w:rsidR="00D53711" w:rsidRPr="00327A85" w:rsidRDefault="00D53711" w:rsidP="00D53711">
      <w:pPr>
        <w:pStyle w:val="20"/>
        <w:spacing w:line="560" w:lineRule="exact"/>
        <w:ind w:leftChars="14" w:left="39" w:firstLine="640"/>
        <w:rPr>
          <w:rFonts w:eastAsia="仿宋_GB2312"/>
          <w:sz w:val="32"/>
          <w:szCs w:val="32"/>
        </w:rPr>
      </w:pPr>
      <w:r w:rsidRPr="00327A85">
        <w:rPr>
          <w:rFonts w:eastAsia="仿宋_GB2312"/>
          <w:sz w:val="32"/>
          <w:szCs w:val="32"/>
        </w:rPr>
        <w:t>评价对象</w:t>
      </w:r>
      <w:r w:rsidRPr="00327A85">
        <w:rPr>
          <w:rFonts w:eastAsia="仿宋_GB2312" w:hint="eastAsia"/>
          <w:sz w:val="32"/>
          <w:szCs w:val="32"/>
        </w:rPr>
        <w:t>涉及多个行业的，取最低等级作为</w:t>
      </w:r>
      <w:r w:rsidRPr="00327A85">
        <w:rPr>
          <w:rFonts w:eastAsia="仿宋_GB2312"/>
          <w:sz w:val="32"/>
          <w:szCs w:val="32"/>
        </w:rPr>
        <w:t>评价对象</w:t>
      </w:r>
      <w:r w:rsidRPr="00327A85">
        <w:rPr>
          <w:rFonts w:eastAsia="仿宋_GB2312" w:hint="eastAsia"/>
          <w:sz w:val="32"/>
          <w:szCs w:val="32"/>
        </w:rPr>
        <w:t>的评价结果。</w:t>
      </w:r>
    </w:p>
    <w:p w:rsidR="00D53711" w:rsidRPr="00327A85" w:rsidRDefault="00D53711" w:rsidP="00D53711">
      <w:pPr>
        <w:pStyle w:val="2"/>
        <w:keepNext w:val="0"/>
        <w:keepLines w:val="0"/>
        <w:tabs>
          <w:tab w:val="left" w:pos="0"/>
          <w:tab w:val="left" w:pos="3686"/>
        </w:tabs>
        <w:spacing w:before="0" w:after="0" w:line="560" w:lineRule="exact"/>
        <w:ind w:firstLine="640"/>
        <w:rPr>
          <w:rFonts w:ascii="仿宋_GB2312" w:eastAsia="仿宋_GB2312" w:hAnsi="Times New Roman"/>
          <w:b w:val="0"/>
          <w:szCs w:val="32"/>
        </w:rPr>
      </w:pPr>
      <w:r w:rsidRPr="00327A85">
        <w:rPr>
          <w:rFonts w:ascii="黑体" w:eastAsia="黑体" w:hAnsi="黑体" w:hint="eastAsia"/>
          <w:b w:val="0"/>
        </w:rPr>
        <w:t>第十一条【初始等级】</w:t>
      </w:r>
      <w:r w:rsidRPr="00327A85">
        <w:rPr>
          <w:rFonts w:ascii="仿宋_GB2312" w:eastAsia="仿宋_GB2312" w:hAnsi="Times New Roman" w:hint="eastAsia"/>
          <w:b w:val="0"/>
          <w:szCs w:val="32"/>
        </w:rPr>
        <w:t>评价对象初始等级原则上为中（B）级</w:t>
      </w:r>
      <w:r w:rsidRPr="00327A85">
        <w:rPr>
          <w:rFonts w:ascii="仿宋_GB2312" w:eastAsia="仿宋_GB2312" w:hAnsi="Times New Roman"/>
          <w:b w:val="0"/>
          <w:szCs w:val="32"/>
        </w:rPr>
        <w:t>。</w:t>
      </w:r>
    </w:p>
    <w:p w:rsidR="00D53711" w:rsidRPr="00327A85" w:rsidRDefault="00D53711" w:rsidP="00D53711">
      <w:pPr>
        <w:spacing w:line="560" w:lineRule="exact"/>
        <w:ind w:firstLineChars="200" w:firstLine="640"/>
      </w:pPr>
      <w:r w:rsidRPr="00327A85">
        <w:rPr>
          <w:rFonts w:ascii="仿宋_GB2312" w:eastAsia="仿宋_GB2312" w:hint="eastAsia"/>
          <w:sz w:val="32"/>
          <w:szCs w:val="32"/>
        </w:rPr>
        <w:t>新增</w:t>
      </w:r>
      <w:r w:rsidRPr="00327A85">
        <w:rPr>
          <w:rFonts w:ascii="仿宋_GB2312" w:eastAsia="仿宋_GB2312"/>
          <w:sz w:val="32"/>
          <w:szCs w:val="32"/>
        </w:rPr>
        <w:t>评价对象</w:t>
      </w:r>
      <w:r w:rsidRPr="00327A85">
        <w:rPr>
          <w:rFonts w:ascii="仿宋_GB2312" w:eastAsia="仿宋_GB2312" w:hint="eastAsia"/>
          <w:sz w:val="32"/>
          <w:szCs w:val="32"/>
        </w:rPr>
        <w:t>首次评价不满一年的按一个评价周期计算。</w:t>
      </w:r>
    </w:p>
    <w:p w:rsidR="00D53711" w:rsidRPr="00327A85" w:rsidRDefault="00D53711" w:rsidP="00D53711">
      <w:pPr>
        <w:pStyle w:val="2"/>
        <w:keepNext w:val="0"/>
        <w:keepLines w:val="0"/>
        <w:tabs>
          <w:tab w:val="left" w:pos="0"/>
          <w:tab w:val="left" w:pos="3686"/>
        </w:tabs>
        <w:spacing w:before="0" w:after="0" w:line="560" w:lineRule="exact"/>
        <w:ind w:firstLine="640"/>
        <w:rPr>
          <w:rFonts w:ascii="仿宋_GB2312" w:eastAsia="仿宋_GB2312" w:hAnsi="Times New Roman"/>
          <w:b w:val="0"/>
          <w:szCs w:val="32"/>
        </w:rPr>
      </w:pPr>
      <w:r w:rsidRPr="00327A85">
        <w:rPr>
          <w:rFonts w:ascii="黑体" w:eastAsia="黑体" w:hAnsi="黑体" w:hint="eastAsia"/>
          <w:b w:val="0"/>
        </w:rPr>
        <w:t>第十二条</w:t>
      </w:r>
      <w:r w:rsidRPr="00327A85">
        <w:rPr>
          <w:rFonts w:ascii="黑体" w:eastAsia="黑体" w:hAnsi="黑体"/>
          <w:b w:val="0"/>
        </w:rPr>
        <w:t>【等级熔断】</w:t>
      </w:r>
      <w:r w:rsidRPr="00327A85">
        <w:rPr>
          <w:rFonts w:ascii="仿宋_GB2312" w:eastAsia="仿宋_GB2312" w:hAnsi="Times New Roman" w:hint="eastAsia"/>
          <w:b w:val="0"/>
          <w:szCs w:val="32"/>
        </w:rPr>
        <w:t>在评价周期内，出现下列情况之一的，直接定为差（C）级：</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1.被列入交通运输行业严重失信黑名单的；</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2.被列入失信被执行人名单的；</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3.发生重大安全事故、重大媒体曝光事件并产生恶劣影响的；</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4.评价周期内累计减分达到</w:t>
      </w:r>
      <w:r w:rsidRPr="00327A85">
        <w:rPr>
          <w:rFonts w:ascii="仿宋_GB2312" w:eastAsia="仿宋_GB2312"/>
          <w:sz w:val="32"/>
          <w:szCs w:val="32"/>
        </w:rPr>
        <w:t>350</w:t>
      </w:r>
      <w:r w:rsidRPr="00327A85">
        <w:rPr>
          <w:rFonts w:ascii="仿宋_GB2312" w:eastAsia="仿宋_GB2312" w:hint="eastAsia"/>
          <w:sz w:val="32"/>
          <w:szCs w:val="32"/>
        </w:rPr>
        <w:t>分的；</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5.</w:t>
      </w:r>
      <w:r w:rsidRPr="00327A85">
        <w:rPr>
          <w:rFonts w:ascii="仿宋_GB2312" w:eastAsia="仿宋_GB2312" w:hint="eastAsia"/>
          <w:sz w:val="32"/>
          <w:szCs w:val="32"/>
        </w:rPr>
        <w:t>其他严重违反法律法规规定的。</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hAnsi="Times New Roman"/>
          <w:b w:val="0"/>
        </w:rPr>
      </w:pPr>
      <w:r w:rsidRPr="00327A85">
        <w:rPr>
          <w:rFonts w:ascii="黑体" w:eastAsia="黑体" w:hAnsi="黑体" w:hint="eastAsia"/>
          <w:b w:val="0"/>
        </w:rPr>
        <w:t>第十三条</w:t>
      </w:r>
      <w:r w:rsidRPr="00327A85">
        <w:rPr>
          <w:rFonts w:ascii="黑体" w:eastAsia="黑体" w:hAnsi="黑体"/>
          <w:b w:val="0"/>
        </w:rPr>
        <w:t>【信息</w:t>
      </w:r>
      <w:r w:rsidRPr="00327A85">
        <w:rPr>
          <w:rFonts w:ascii="黑体" w:eastAsia="黑体" w:hAnsi="黑体" w:hint="eastAsia"/>
          <w:b w:val="0"/>
        </w:rPr>
        <w:t>归</w:t>
      </w:r>
      <w:r w:rsidRPr="00327A85">
        <w:rPr>
          <w:rFonts w:ascii="黑体" w:eastAsia="黑体" w:hAnsi="黑体"/>
          <w:b w:val="0"/>
        </w:rPr>
        <w:t>集】</w:t>
      </w:r>
      <w:r w:rsidRPr="00327A85">
        <w:rPr>
          <w:rFonts w:ascii="Times New Roman" w:eastAsia="仿宋_GB2312" w:hAnsi="Times New Roman"/>
          <w:b w:val="0"/>
          <w:szCs w:val="32"/>
        </w:rPr>
        <w:t>业务部门负责组织开展本</w:t>
      </w:r>
      <w:r w:rsidRPr="00327A85">
        <w:rPr>
          <w:rFonts w:ascii="Times New Roman" w:eastAsia="仿宋_GB2312" w:hAnsi="Times New Roman" w:hint="eastAsia"/>
          <w:b w:val="0"/>
          <w:szCs w:val="32"/>
        </w:rPr>
        <w:t>行业</w:t>
      </w:r>
      <w:r w:rsidRPr="00327A85">
        <w:rPr>
          <w:rFonts w:ascii="Times New Roman" w:eastAsia="仿宋_GB2312" w:hAnsi="Times New Roman"/>
          <w:b w:val="0"/>
          <w:szCs w:val="32"/>
        </w:rPr>
        <w:t>信</w:t>
      </w:r>
      <w:r w:rsidRPr="00327A85">
        <w:rPr>
          <w:rFonts w:ascii="Times New Roman" w:eastAsia="仿宋_GB2312" w:hAnsi="Times New Roman"/>
          <w:b w:val="0"/>
          <w:szCs w:val="32"/>
        </w:rPr>
        <w:lastRenderedPageBreak/>
        <w:t>用评价相关信息的</w:t>
      </w:r>
      <w:r w:rsidRPr="00327A85">
        <w:rPr>
          <w:rFonts w:ascii="Times New Roman" w:eastAsia="仿宋_GB2312" w:hAnsi="Times New Roman" w:hint="eastAsia"/>
          <w:b w:val="0"/>
          <w:szCs w:val="32"/>
        </w:rPr>
        <w:t>归</w:t>
      </w:r>
      <w:r w:rsidRPr="00327A85">
        <w:rPr>
          <w:rFonts w:ascii="Times New Roman" w:eastAsia="仿宋_GB2312" w:hAnsi="Times New Roman"/>
          <w:b w:val="0"/>
          <w:szCs w:val="32"/>
        </w:rPr>
        <w:t>集工作。</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（一）信用信息归集目录</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hint="eastAsia"/>
          <w:sz w:val="32"/>
          <w:szCs w:val="32"/>
        </w:rPr>
        <w:t>信用评价</w:t>
      </w:r>
      <w:r w:rsidRPr="00327A85">
        <w:rPr>
          <w:rFonts w:eastAsia="仿宋_GB2312"/>
          <w:sz w:val="32"/>
          <w:szCs w:val="32"/>
        </w:rPr>
        <w:t>信息归集目录</w:t>
      </w:r>
      <w:r w:rsidRPr="00327A85">
        <w:rPr>
          <w:rFonts w:eastAsia="仿宋_GB2312" w:hint="eastAsia"/>
          <w:sz w:val="32"/>
          <w:szCs w:val="32"/>
        </w:rPr>
        <w:t>应当</w:t>
      </w:r>
      <w:r w:rsidRPr="00327A85">
        <w:rPr>
          <w:rFonts w:eastAsia="仿宋_GB2312"/>
          <w:sz w:val="32"/>
          <w:szCs w:val="32"/>
        </w:rPr>
        <w:t>包括信息资源名称、主体类别、信息项、信源单位、更新频率、数据提供方式等</w:t>
      </w:r>
      <w:r w:rsidRPr="00327A85">
        <w:rPr>
          <w:rFonts w:eastAsia="仿宋_GB2312" w:hint="eastAsia"/>
          <w:sz w:val="32"/>
          <w:szCs w:val="32"/>
        </w:rPr>
        <w:t>内容，其中行业指标部分由</w:t>
      </w:r>
      <w:r w:rsidRPr="00327A85">
        <w:rPr>
          <w:rFonts w:eastAsia="仿宋_GB2312"/>
          <w:sz w:val="32"/>
          <w:szCs w:val="32"/>
        </w:rPr>
        <w:t>业务部门编制</w:t>
      </w:r>
      <w:r w:rsidRPr="00327A85">
        <w:rPr>
          <w:rFonts w:eastAsia="仿宋_GB2312" w:hint="eastAsia"/>
          <w:sz w:val="32"/>
          <w:szCs w:val="32"/>
        </w:rPr>
        <w:t>，通用指标部分由统筹部门编制。</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eastAsia="仿宋_GB2312"/>
          <w:sz w:val="32"/>
          <w:szCs w:val="32"/>
        </w:rPr>
        <w:t>（</w:t>
      </w:r>
      <w:r w:rsidRPr="00327A85">
        <w:rPr>
          <w:rFonts w:ascii="仿宋_GB2312" w:eastAsia="仿宋_GB2312"/>
          <w:sz w:val="32"/>
          <w:szCs w:val="32"/>
        </w:rPr>
        <w:t>二）信息</w:t>
      </w:r>
      <w:r w:rsidRPr="00327A85">
        <w:rPr>
          <w:rFonts w:ascii="仿宋_GB2312" w:eastAsia="仿宋_GB2312" w:hint="eastAsia"/>
          <w:sz w:val="32"/>
          <w:szCs w:val="32"/>
        </w:rPr>
        <w:t>归集</w:t>
      </w:r>
      <w:r w:rsidRPr="00327A85">
        <w:rPr>
          <w:rFonts w:ascii="仿宋_GB2312" w:eastAsia="仿宋_GB2312"/>
          <w:sz w:val="32"/>
          <w:szCs w:val="32"/>
        </w:rPr>
        <w:t>要求</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1.时间要求：每年1月10日前，业务部门</w:t>
      </w:r>
      <w:r w:rsidRPr="00327A85">
        <w:rPr>
          <w:rFonts w:ascii="仿宋_GB2312" w:eastAsia="仿宋_GB2312" w:hint="eastAsia"/>
          <w:sz w:val="32"/>
          <w:szCs w:val="32"/>
        </w:rPr>
        <w:t>通过</w:t>
      </w:r>
      <w:r w:rsidRPr="00327A85">
        <w:rPr>
          <w:rFonts w:ascii="仿宋_GB2312" w:eastAsia="仿宋_GB2312"/>
          <w:sz w:val="32"/>
          <w:szCs w:val="32"/>
        </w:rPr>
        <w:t>信用管理</w:t>
      </w:r>
      <w:r w:rsidRPr="00327A85">
        <w:rPr>
          <w:rFonts w:ascii="仿宋_GB2312" w:eastAsia="仿宋_GB2312" w:hint="eastAsia"/>
          <w:sz w:val="32"/>
          <w:szCs w:val="32"/>
        </w:rPr>
        <w:t>系统</w:t>
      </w:r>
      <w:r w:rsidRPr="00327A85">
        <w:rPr>
          <w:rFonts w:ascii="仿宋_GB2312" w:eastAsia="仿宋_GB2312"/>
          <w:sz w:val="32"/>
          <w:szCs w:val="32"/>
        </w:rPr>
        <w:t>完成上年度信用评价行业指标信息</w:t>
      </w:r>
      <w:r w:rsidRPr="00327A85">
        <w:rPr>
          <w:rFonts w:ascii="仿宋_GB2312" w:eastAsia="仿宋_GB2312" w:hint="eastAsia"/>
          <w:sz w:val="32"/>
          <w:szCs w:val="32"/>
        </w:rPr>
        <w:t>归集，</w:t>
      </w:r>
      <w:r w:rsidRPr="00327A85">
        <w:rPr>
          <w:rFonts w:ascii="仿宋_GB2312" w:eastAsia="仿宋_GB2312"/>
          <w:sz w:val="32"/>
          <w:szCs w:val="32"/>
        </w:rPr>
        <w:t>统筹部门</w:t>
      </w:r>
      <w:r w:rsidRPr="00327A85">
        <w:rPr>
          <w:rFonts w:ascii="仿宋_GB2312" w:eastAsia="仿宋_GB2312" w:hint="eastAsia"/>
          <w:sz w:val="32"/>
          <w:szCs w:val="32"/>
        </w:rPr>
        <w:t>完成</w:t>
      </w:r>
      <w:r w:rsidRPr="00327A85">
        <w:rPr>
          <w:rFonts w:ascii="仿宋_GB2312" w:eastAsia="仿宋_GB2312"/>
          <w:sz w:val="32"/>
          <w:szCs w:val="32"/>
        </w:rPr>
        <w:t>上年度通用指标信息</w:t>
      </w:r>
      <w:r w:rsidRPr="00327A85">
        <w:rPr>
          <w:rFonts w:ascii="仿宋_GB2312" w:eastAsia="仿宋_GB2312" w:hint="eastAsia"/>
          <w:sz w:val="32"/>
          <w:szCs w:val="32"/>
        </w:rPr>
        <w:t>归集。</w:t>
      </w:r>
    </w:p>
    <w:p w:rsidR="00D53711" w:rsidRPr="00327A85" w:rsidRDefault="00D53711" w:rsidP="00D53711">
      <w:pPr>
        <w:spacing w:line="560" w:lineRule="exact"/>
        <w:ind w:firstLineChars="200" w:firstLine="640"/>
      </w:pPr>
      <w:r w:rsidRPr="00327A85">
        <w:rPr>
          <w:rFonts w:ascii="仿宋_GB2312" w:eastAsia="仿宋_GB2312"/>
          <w:sz w:val="32"/>
          <w:szCs w:val="32"/>
        </w:rPr>
        <w:t>2.内容要求：信用</w:t>
      </w:r>
      <w:r w:rsidRPr="00327A85">
        <w:rPr>
          <w:rFonts w:ascii="仿宋_GB2312" w:eastAsia="仿宋_GB2312" w:hint="eastAsia"/>
          <w:sz w:val="32"/>
          <w:szCs w:val="32"/>
        </w:rPr>
        <w:t>信息应当真实客观。归集的信息应当全面、准确、及时，</w:t>
      </w:r>
      <w:r w:rsidRPr="00327A85">
        <w:rPr>
          <w:rFonts w:eastAsia="仿宋_GB2312" w:hint="eastAsia"/>
          <w:sz w:val="32"/>
          <w:szCs w:val="32"/>
        </w:rPr>
        <w:t>不得擅自修改或者调整。</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（三）信息</w:t>
      </w:r>
      <w:r w:rsidRPr="00327A85">
        <w:rPr>
          <w:rFonts w:eastAsia="仿宋_GB2312" w:hint="eastAsia"/>
          <w:sz w:val="32"/>
          <w:szCs w:val="32"/>
        </w:rPr>
        <w:t>归集</w:t>
      </w:r>
      <w:r w:rsidRPr="00327A85">
        <w:rPr>
          <w:rFonts w:eastAsia="仿宋_GB2312"/>
          <w:sz w:val="32"/>
          <w:szCs w:val="32"/>
        </w:rPr>
        <w:t>方式</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eastAsia="仿宋_GB2312"/>
          <w:sz w:val="32"/>
          <w:szCs w:val="32"/>
        </w:rPr>
        <w:t>信用信息</w:t>
      </w:r>
      <w:r w:rsidRPr="00327A85">
        <w:rPr>
          <w:rFonts w:eastAsia="仿宋_GB2312" w:hint="eastAsia"/>
          <w:sz w:val="32"/>
          <w:szCs w:val="32"/>
        </w:rPr>
        <w:t>归集</w:t>
      </w:r>
      <w:r w:rsidRPr="00327A85">
        <w:rPr>
          <w:rFonts w:eastAsia="仿宋_GB2312"/>
          <w:sz w:val="32"/>
          <w:szCs w:val="32"/>
        </w:rPr>
        <w:t>遵循</w:t>
      </w:r>
      <w:r w:rsidRPr="00327A85">
        <w:rPr>
          <w:rFonts w:eastAsia="仿宋_GB2312" w:hint="eastAsia"/>
          <w:sz w:val="32"/>
          <w:szCs w:val="32"/>
        </w:rPr>
        <w:t>“</w:t>
      </w:r>
      <w:r w:rsidRPr="00327A85">
        <w:rPr>
          <w:rFonts w:eastAsia="仿宋_GB2312"/>
          <w:sz w:val="32"/>
          <w:szCs w:val="32"/>
        </w:rPr>
        <w:t>系统对接为主、人工录入为辅</w:t>
      </w:r>
      <w:r w:rsidRPr="00327A85">
        <w:rPr>
          <w:rFonts w:eastAsia="仿宋_GB2312" w:hint="eastAsia"/>
          <w:sz w:val="32"/>
          <w:szCs w:val="32"/>
        </w:rPr>
        <w:t>”</w:t>
      </w:r>
      <w:r w:rsidRPr="00327A85">
        <w:rPr>
          <w:rFonts w:eastAsia="仿宋_GB2312"/>
          <w:sz w:val="32"/>
          <w:szCs w:val="32"/>
        </w:rPr>
        <w:t>的原则。信用信息主要通过</w:t>
      </w:r>
      <w:r w:rsidRPr="00327A85">
        <w:rPr>
          <w:rFonts w:eastAsia="仿宋_GB2312" w:hint="eastAsia"/>
          <w:sz w:val="32"/>
          <w:szCs w:val="32"/>
        </w:rPr>
        <w:t>政务服务、执法、监管、</w:t>
      </w:r>
      <w:r w:rsidR="00F7023E" w:rsidRPr="00327A85">
        <w:rPr>
          <w:rFonts w:eastAsia="仿宋_GB2312" w:hint="eastAsia"/>
          <w:sz w:val="32"/>
          <w:szCs w:val="32"/>
        </w:rPr>
        <w:t>举报</w:t>
      </w:r>
      <w:r w:rsidRPr="00327A85">
        <w:rPr>
          <w:rFonts w:eastAsia="仿宋_GB2312"/>
          <w:sz w:val="32"/>
          <w:szCs w:val="32"/>
        </w:rPr>
        <w:t>投诉</w:t>
      </w:r>
      <w:r w:rsidRPr="00327A85">
        <w:rPr>
          <w:rFonts w:eastAsia="仿宋_GB2312" w:hint="eastAsia"/>
          <w:sz w:val="32"/>
          <w:szCs w:val="32"/>
        </w:rPr>
        <w:t>等相关系统</w:t>
      </w:r>
      <w:r w:rsidRPr="00327A85">
        <w:rPr>
          <w:rFonts w:ascii="仿宋_GB2312" w:eastAsia="仿宋_GB2312"/>
          <w:sz w:val="32"/>
          <w:szCs w:val="32"/>
        </w:rPr>
        <w:t>对接自动形成</w:t>
      </w:r>
      <w:r w:rsidRPr="00327A85">
        <w:rPr>
          <w:rFonts w:ascii="仿宋_GB2312" w:eastAsia="仿宋_GB2312" w:hint="eastAsia"/>
          <w:sz w:val="32"/>
          <w:szCs w:val="32"/>
        </w:rPr>
        <w:t>；</w:t>
      </w:r>
      <w:r w:rsidRPr="00327A85">
        <w:rPr>
          <w:rFonts w:ascii="仿宋_GB2312" w:eastAsia="仿宋_GB2312"/>
          <w:sz w:val="32"/>
          <w:szCs w:val="32"/>
        </w:rPr>
        <w:t>暂</w:t>
      </w:r>
      <w:r w:rsidRPr="00327A85">
        <w:rPr>
          <w:rFonts w:ascii="仿宋_GB2312" w:eastAsia="仿宋_GB2312" w:hint="eastAsia"/>
          <w:sz w:val="32"/>
          <w:szCs w:val="32"/>
        </w:rPr>
        <w:t>不能通过系统对接实现的，应当按照“谁</w:t>
      </w:r>
      <w:r w:rsidRPr="00327A85">
        <w:rPr>
          <w:rFonts w:ascii="仿宋_GB2312" w:eastAsia="仿宋_GB2312"/>
          <w:sz w:val="32"/>
          <w:szCs w:val="32"/>
        </w:rPr>
        <w:t>管理</w:t>
      </w:r>
      <w:r w:rsidRPr="00327A85">
        <w:rPr>
          <w:rFonts w:ascii="仿宋_GB2312" w:eastAsia="仿宋_GB2312" w:hint="eastAsia"/>
          <w:sz w:val="32"/>
          <w:szCs w:val="32"/>
        </w:rPr>
        <w:t>、谁录入、谁负责”的原则，在</w:t>
      </w:r>
      <w:r w:rsidRPr="00327A85">
        <w:rPr>
          <w:rFonts w:ascii="仿宋_GB2312" w:eastAsia="仿宋_GB2312"/>
          <w:sz w:val="32"/>
          <w:szCs w:val="32"/>
        </w:rPr>
        <w:t>信用</w:t>
      </w:r>
      <w:r w:rsidRPr="00327A85">
        <w:rPr>
          <w:rFonts w:ascii="仿宋_GB2312" w:eastAsia="仿宋_GB2312" w:hint="eastAsia"/>
          <w:sz w:val="32"/>
          <w:szCs w:val="32"/>
        </w:rPr>
        <w:t>信息确认之日起</w:t>
      </w:r>
      <w:r w:rsidRPr="00327A85">
        <w:rPr>
          <w:rFonts w:ascii="仿宋_GB2312" w:eastAsia="仿宋_GB2312"/>
          <w:sz w:val="32"/>
          <w:szCs w:val="32"/>
        </w:rPr>
        <w:t>15</w:t>
      </w:r>
      <w:r w:rsidRPr="00327A85">
        <w:rPr>
          <w:rFonts w:ascii="仿宋_GB2312" w:eastAsia="仿宋_GB2312" w:hint="eastAsia"/>
          <w:sz w:val="32"/>
          <w:szCs w:val="32"/>
        </w:rPr>
        <w:t>个工作日内完成人工录入。</w:t>
      </w:r>
    </w:p>
    <w:p w:rsidR="00D53711" w:rsidRPr="00327A85" w:rsidRDefault="00D53711" w:rsidP="00D53711">
      <w:pPr>
        <w:pStyle w:val="2"/>
        <w:keepNext w:val="0"/>
        <w:keepLines w:val="0"/>
        <w:tabs>
          <w:tab w:val="left" w:pos="0"/>
          <w:tab w:val="left" w:pos="3686"/>
        </w:tabs>
        <w:spacing w:before="0" w:after="0" w:line="560" w:lineRule="exact"/>
        <w:ind w:firstLine="640"/>
        <w:rPr>
          <w:rFonts w:ascii="黑体" w:eastAsia="黑体" w:hAnsi="黑体"/>
          <w:b w:val="0"/>
        </w:rPr>
      </w:pPr>
      <w:r w:rsidRPr="00327A85">
        <w:rPr>
          <w:rFonts w:ascii="黑体" w:eastAsia="黑体" w:hAnsi="黑体"/>
          <w:b w:val="0"/>
        </w:rPr>
        <w:t>第十四条【初步评价】</w:t>
      </w:r>
      <w:r w:rsidRPr="00327A85">
        <w:rPr>
          <w:rFonts w:ascii="Times New Roman" w:eastAsia="仿宋_GB2312" w:hAnsi="Times New Roman"/>
          <w:b w:val="0"/>
          <w:szCs w:val="32"/>
        </w:rPr>
        <w:t>每年</w:t>
      </w:r>
      <w:r w:rsidRPr="00327A85">
        <w:rPr>
          <w:rFonts w:ascii="仿宋_GB2312" w:eastAsia="仿宋_GB2312" w:hAnsi="Times New Roman" w:hint="eastAsia"/>
          <w:b w:val="0"/>
          <w:szCs w:val="32"/>
        </w:rPr>
        <w:t>1月31</w:t>
      </w:r>
      <w:r w:rsidRPr="00327A85">
        <w:rPr>
          <w:rFonts w:ascii="Times New Roman" w:eastAsia="仿宋_GB2312" w:hAnsi="Times New Roman"/>
          <w:b w:val="0"/>
          <w:szCs w:val="32"/>
        </w:rPr>
        <w:t>日前，信用管理系统自动计算上一年度分值并生成等级，经业务部门确认后形成信用初评结果。</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hint="eastAsia"/>
          <w:b w:val="0"/>
        </w:rPr>
        <w:t>第十</w:t>
      </w:r>
      <w:r w:rsidRPr="00327A85">
        <w:rPr>
          <w:rFonts w:ascii="黑体" w:eastAsia="黑体" w:hAnsi="黑体"/>
          <w:b w:val="0"/>
        </w:rPr>
        <w:t>五</w:t>
      </w:r>
      <w:r w:rsidRPr="00327A85">
        <w:rPr>
          <w:rFonts w:ascii="黑体" w:eastAsia="黑体" w:hAnsi="黑体" w:hint="eastAsia"/>
          <w:b w:val="0"/>
        </w:rPr>
        <w:t>条【结果公示】</w:t>
      </w:r>
      <w:r w:rsidRPr="00327A85">
        <w:rPr>
          <w:rFonts w:ascii="Times New Roman" w:eastAsia="仿宋_GB2312" w:hAnsi="Times New Roman" w:hint="eastAsia"/>
          <w:b w:val="0"/>
          <w:szCs w:val="32"/>
        </w:rPr>
        <w:t>信用</w:t>
      </w:r>
      <w:r w:rsidRPr="00327A85">
        <w:rPr>
          <w:rFonts w:ascii="Times New Roman" w:eastAsia="仿宋_GB2312" w:hAnsi="Times New Roman"/>
          <w:b w:val="0"/>
          <w:szCs w:val="32"/>
        </w:rPr>
        <w:t>初评</w:t>
      </w:r>
      <w:r w:rsidRPr="00327A85">
        <w:rPr>
          <w:rFonts w:ascii="Times New Roman" w:eastAsia="仿宋_GB2312" w:hAnsi="Times New Roman" w:hint="eastAsia"/>
          <w:b w:val="0"/>
          <w:szCs w:val="32"/>
        </w:rPr>
        <w:t>结果在“信用交通北京”网站公示。</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hint="eastAsia"/>
          <w:b w:val="0"/>
        </w:rPr>
        <w:t>第十六条【异议处理】</w:t>
      </w:r>
      <w:r w:rsidRPr="00327A85">
        <w:rPr>
          <w:rFonts w:ascii="Times New Roman" w:eastAsia="仿宋_GB2312" w:hAnsi="Times New Roman" w:hint="eastAsia"/>
          <w:b w:val="0"/>
          <w:szCs w:val="32"/>
        </w:rPr>
        <w:t>评价对象对信用</w:t>
      </w:r>
      <w:r w:rsidRPr="00327A85">
        <w:rPr>
          <w:rFonts w:ascii="Times New Roman" w:eastAsia="仿宋_GB2312" w:hAnsi="Times New Roman"/>
          <w:b w:val="0"/>
          <w:szCs w:val="32"/>
        </w:rPr>
        <w:t>初评</w:t>
      </w:r>
      <w:r w:rsidRPr="00327A85">
        <w:rPr>
          <w:rFonts w:ascii="Times New Roman" w:eastAsia="仿宋_GB2312" w:hAnsi="Times New Roman" w:hint="eastAsia"/>
          <w:b w:val="0"/>
          <w:szCs w:val="32"/>
        </w:rPr>
        <w:t>结果有异议</w:t>
      </w:r>
      <w:r w:rsidRPr="00327A85">
        <w:rPr>
          <w:rFonts w:ascii="Times New Roman" w:eastAsia="仿宋_GB2312" w:hAnsi="Times New Roman" w:hint="eastAsia"/>
          <w:b w:val="0"/>
          <w:szCs w:val="32"/>
        </w:rPr>
        <w:lastRenderedPageBreak/>
        <w:t>的，</w:t>
      </w:r>
      <w:r w:rsidRPr="00327A85">
        <w:rPr>
          <w:rFonts w:ascii="Times New Roman" w:eastAsia="仿宋_GB2312" w:hAnsi="Times New Roman"/>
          <w:b w:val="0"/>
          <w:szCs w:val="32"/>
        </w:rPr>
        <w:t>可以</w:t>
      </w:r>
      <w:r w:rsidRPr="00327A85">
        <w:rPr>
          <w:rFonts w:ascii="Times New Roman" w:eastAsia="仿宋_GB2312" w:hAnsi="Times New Roman" w:hint="eastAsia"/>
          <w:b w:val="0"/>
          <w:szCs w:val="32"/>
        </w:rPr>
        <w:t>在结果公示之日</w:t>
      </w:r>
      <w:r w:rsidRPr="00327A85">
        <w:rPr>
          <w:rFonts w:ascii="仿宋_GB2312" w:eastAsia="仿宋_GB2312" w:hAnsi="Times New Roman" w:hint="eastAsia"/>
          <w:b w:val="0"/>
          <w:szCs w:val="32"/>
        </w:rPr>
        <w:t>起15个工作日内，通过“信用交通北京”网站或者线下向辖区管理单位现场提交异议申请。业务部门或者辖区管理单位应当自收到异议申请之日起6</w:t>
      </w:r>
      <w:r w:rsidR="00F7023E" w:rsidRPr="00327A85">
        <w:rPr>
          <w:rFonts w:ascii="仿宋_GB2312" w:eastAsia="仿宋_GB2312" w:hAnsi="Times New Roman" w:hint="eastAsia"/>
          <w:b w:val="0"/>
          <w:szCs w:val="32"/>
        </w:rPr>
        <w:t>个工作</w:t>
      </w:r>
      <w:r w:rsidRPr="00327A85">
        <w:rPr>
          <w:rFonts w:ascii="仿宋_GB2312" w:eastAsia="仿宋_GB2312" w:hAnsi="Times New Roman" w:hint="eastAsia"/>
          <w:b w:val="0"/>
          <w:szCs w:val="32"/>
        </w:rPr>
        <w:t>日内进行核实；业务部门应当于2个工作日出具审核意见报统筹部门；统筹部门依据相关规定及审核意见，于2个工作</w:t>
      </w:r>
      <w:r w:rsidRPr="00327A85">
        <w:rPr>
          <w:rFonts w:ascii="Times New Roman" w:eastAsia="仿宋_GB2312" w:hAnsi="Times New Roman" w:hint="eastAsia"/>
          <w:b w:val="0"/>
          <w:szCs w:val="32"/>
        </w:rPr>
        <w:t>日内做出复核意见。</w:t>
      </w:r>
    </w:p>
    <w:p w:rsidR="00D53711" w:rsidRPr="00327A85" w:rsidRDefault="00D53711" w:rsidP="00D53711">
      <w:pPr>
        <w:pStyle w:val="2"/>
        <w:keepNext w:val="0"/>
        <w:keepLines w:val="0"/>
        <w:tabs>
          <w:tab w:val="left" w:pos="0"/>
          <w:tab w:val="left" w:pos="3686"/>
        </w:tabs>
        <w:spacing w:before="0" w:after="0" w:line="560" w:lineRule="exact"/>
        <w:ind w:firstLine="640"/>
        <w:rPr>
          <w:rFonts w:eastAsia="仿宋_GB2312"/>
          <w:szCs w:val="32"/>
        </w:rPr>
      </w:pPr>
      <w:r w:rsidRPr="00327A85">
        <w:rPr>
          <w:rFonts w:ascii="黑体" w:eastAsia="黑体" w:hAnsi="黑体"/>
          <w:b w:val="0"/>
        </w:rPr>
        <w:t>第十</w:t>
      </w:r>
      <w:r w:rsidRPr="00327A85">
        <w:rPr>
          <w:rFonts w:ascii="黑体" w:eastAsia="黑体" w:hAnsi="黑体" w:hint="eastAsia"/>
          <w:b w:val="0"/>
        </w:rPr>
        <w:t>七</w:t>
      </w:r>
      <w:r w:rsidRPr="00327A85">
        <w:rPr>
          <w:rFonts w:ascii="黑体" w:eastAsia="黑体" w:hAnsi="黑体"/>
          <w:b w:val="0"/>
        </w:rPr>
        <w:t>条【终评结果】</w:t>
      </w:r>
      <w:r w:rsidRPr="00327A85">
        <w:rPr>
          <w:rFonts w:ascii="仿宋_GB2312" w:eastAsia="仿宋_GB2312" w:hAnsi="Times New Roman"/>
          <w:b w:val="0"/>
          <w:szCs w:val="32"/>
        </w:rPr>
        <w:t>对信用初评结果无异议的，或者完成异议处理的，业务部门应当形成最终的信用评价结果，</w:t>
      </w:r>
      <w:r w:rsidRPr="00327A85">
        <w:rPr>
          <w:rFonts w:ascii="仿宋_GB2312" w:eastAsia="仿宋_GB2312" w:hAnsi="Times New Roman" w:hint="eastAsia"/>
          <w:b w:val="0"/>
          <w:szCs w:val="32"/>
        </w:rPr>
        <w:t>并在“信用交通北京”网</w:t>
      </w:r>
      <w:r w:rsidRPr="00327A85">
        <w:rPr>
          <w:rFonts w:ascii="仿宋_GB2312" w:eastAsia="仿宋_GB2312" w:hAnsi="Times New Roman"/>
          <w:b w:val="0"/>
          <w:szCs w:val="32"/>
        </w:rPr>
        <w:t>站正式公示。</w:t>
      </w:r>
    </w:p>
    <w:p w:rsidR="00D53711" w:rsidRPr="00327A85" w:rsidRDefault="00D53711" w:rsidP="00D53711">
      <w:pPr>
        <w:pStyle w:val="2"/>
        <w:keepNext w:val="0"/>
        <w:keepLines w:val="0"/>
        <w:tabs>
          <w:tab w:val="left" w:pos="0"/>
          <w:tab w:val="left" w:pos="3686"/>
        </w:tabs>
        <w:spacing w:before="0" w:after="0" w:line="560" w:lineRule="exact"/>
        <w:ind w:firstLine="640"/>
        <w:rPr>
          <w:rFonts w:ascii="黑体" w:eastAsia="黑体" w:hAnsi="黑体"/>
          <w:b w:val="0"/>
        </w:rPr>
      </w:pPr>
      <w:r w:rsidRPr="00327A85">
        <w:rPr>
          <w:rFonts w:ascii="黑体" w:eastAsia="黑体" w:hAnsi="黑体"/>
          <w:b w:val="0"/>
        </w:rPr>
        <w:t>第十</w:t>
      </w:r>
      <w:r w:rsidRPr="00327A85">
        <w:rPr>
          <w:rFonts w:ascii="黑体" w:eastAsia="黑体" w:hAnsi="黑体" w:hint="eastAsia"/>
          <w:b w:val="0"/>
        </w:rPr>
        <w:t>八</w:t>
      </w:r>
      <w:r w:rsidRPr="00327A85">
        <w:rPr>
          <w:rFonts w:ascii="黑体" w:eastAsia="黑体" w:hAnsi="黑体"/>
          <w:b w:val="0"/>
        </w:rPr>
        <w:t>条</w:t>
      </w:r>
      <w:r w:rsidRPr="00327A85">
        <w:rPr>
          <w:rFonts w:ascii="黑体" w:eastAsia="黑体" w:hAnsi="黑体" w:hint="eastAsia"/>
          <w:b w:val="0"/>
        </w:rPr>
        <w:t>【信用承诺】</w:t>
      </w:r>
      <w:r w:rsidRPr="00327A85">
        <w:rPr>
          <w:rFonts w:ascii="仿宋_GB2312" w:eastAsia="仿宋_GB2312" w:hAnsi="Times New Roman"/>
          <w:b w:val="0"/>
          <w:szCs w:val="32"/>
        </w:rPr>
        <w:t>信</w:t>
      </w:r>
      <w:r w:rsidRPr="00327A85">
        <w:rPr>
          <w:rFonts w:ascii="仿宋_GB2312" w:eastAsia="仿宋_GB2312" w:hAnsi="Times New Roman" w:hint="eastAsia"/>
          <w:b w:val="0"/>
          <w:szCs w:val="32"/>
        </w:rPr>
        <w:t>用评价推行</w:t>
      </w:r>
      <w:r w:rsidRPr="00327A85">
        <w:rPr>
          <w:rFonts w:ascii="仿宋_GB2312" w:eastAsia="仿宋_GB2312" w:hAnsi="Times New Roman"/>
          <w:b w:val="0"/>
          <w:szCs w:val="32"/>
        </w:rPr>
        <w:t>初始等级</w:t>
      </w:r>
      <w:r w:rsidRPr="00327A85">
        <w:rPr>
          <w:rFonts w:ascii="仿宋_GB2312" w:eastAsia="仿宋_GB2312" w:hAnsi="Times New Roman" w:hint="eastAsia"/>
          <w:b w:val="0"/>
          <w:szCs w:val="32"/>
        </w:rPr>
        <w:t>信用承诺制</w:t>
      </w:r>
      <w:r w:rsidRPr="00327A85">
        <w:rPr>
          <w:rFonts w:ascii="仿宋_GB2312" w:eastAsia="仿宋_GB2312" w:hAnsi="Times New Roman"/>
          <w:b w:val="0"/>
          <w:szCs w:val="32"/>
        </w:rPr>
        <w:t>。统筹部门统一制定初始等级信用承诺书</w:t>
      </w:r>
      <w:r w:rsidRPr="00327A85">
        <w:rPr>
          <w:rFonts w:ascii="仿宋_GB2312" w:eastAsia="仿宋_GB2312" w:hAnsi="Times New Roman" w:hint="eastAsia"/>
          <w:b w:val="0"/>
          <w:szCs w:val="32"/>
        </w:rPr>
        <w:t>。</w:t>
      </w:r>
      <w:r w:rsidRPr="00327A85">
        <w:rPr>
          <w:rFonts w:ascii="仿宋_GB2312" w:eastAsia="仿宋_GB2312" w:hAnsi="Times New Roman"/>
          <w:b w:val="0"/>
          <w:szCs w:val="32"/>
        </w:rPr>
        <w:t>评价对象做出初始等级信用</w:t>
      </w:r>
      <w:r w:rsidRPr="00327A85">
        <w:rPr>
          <w:rFonts w:ascii="仿宋_GB2312" w:eastAsia="仿宋_GB2312" w:hAnsi="Times New Roman" w:hint="eastAsia"/>
          <w:b w:val="0"/>
          <w:szCs w:val="32"/>
        </w:rPr>
        <w:t>承诺并向业务部门提交信用承诺书的，初始等级定为良（A）级。业务部门应当组织辖区管理单位核查履诺情况，有违诺行为的，初始等级降为中（B）级。</w:t>
      </w:r>
    </w:p>
    <w:p w:rsidR="00D53711" w:rsidRPr="00327A85" w:rsidRDefault="00D53711" w:rsidP="00D53711">
      <w:pPr>
        <w:pStyle w:val="20"/>
        <w:spacing w:line="560" w:lineRule="exact"/>
        <w:ind w:firstLine="640"/>
        <w:rPr>
          <w:rFonts w:eastAsia="仿宋_GB2312"/>
          <w:sz w:val="32"/>
          <w:szCs w:val="32"/>
        </w:rPr>
      </w:pPr>
      <w:r w:rsidRPr="00327A85">
        <w:rPr>
          <w:rFonts w:eastAsia="仿宋_GB2312"/>
          <w:sz w:val="32"/>
          <w:szCs w:val="32"/>
        </w:rPr>
        <w:t>鼓励交通运输企业在依法依规的基础上做出优质服务承诺，为市民出行提供</w:t>
      </w:r>
      <w:proofErr w:type="gramStart"/>
      <w:r w:rsidRPr="00327A85">
        <w:rPr>
          <w:rFonts w:eastAsia="仿宋_GB2312"/>
          <w:sz w:val="32"/>
          <w:szCs w:val="32"/>
        </w:rPr>
        <w:t>优质交通</w:t>
      </w:r>
      <w:proofErr w:type="gramEnd"/>
      <w:r w:rsidRPr="00327A85">
        <w:rPr>
          <w:rFonts w:eastAsia="仿宋_GB2312"/>
          <w:sz w:val="32"/>
          <w:szCs w:val="32"/>
        </w:rPr>
        <w:t>服务。交通运输企业做出承诺的，</w:t>
      </w:r>
      <w:r w:rsidRPr="00327A85">
        <w:rPr>
          <w:rFonts w:eastAsia="仿宋_GB2312" w:hint="eastAsia"/>
          <w:sz w:val="32"/>
          <w:szCs w:val="32"/>
        </w:rPr>
        <w:t>在评价中予以加分</w:t>
      </w:r>
      <w:r w:rsidRPr="00327A85">
        <w:rPr>
          <w:rFonts w:eastAsia="仿宋_GB2312"/>
          <w:sz w:val="32"/>
          <w:szCs w:val="32"/>
        </w:rPr>
        <w:t>；违反承诺的，</w:t>
      </w:r>
      <w:r w:rsidRPr="00327A85">
        <w:rPr>
          <w:rFonts w:eastAsia="仿宋_GB2312" w:hint="eastAsia"/>
          <w:sz w:val="32"/>
          <w:szCs w:val="32"/>
        </w:rPr>
        <w:t>在评价中予以减分</w:t>
      </w:r>
      <w:r w:rsidRPr="00327A85">
        <w:rPr>
          <w:rFonts w:eastAsia="仿宋_GB2312"/>
          <w:sz w:val="32"/>
          <w:szCs w:val="32"/>
        </w:rPr>
        <w:t>。业务部门应当确定优质服务承诺</w:t>
      </w:r>
      <w:r w:rsidRPr="00327A85">
        <w:rPr>
          <w:rFonts w:eastAsia="仿宋_GB2312" w:hint="eastAsia"/>
          <w:sz w:val="32"/>
          <w:szCs w:val="32"/>
        </w:rPr>
        <w:t>事项</w:t>
      </w:r>
      <w:r w:rsidRPr="00327A85">
        <w:rPr>
          <w:rFonts w:eastAsia="仿宋_GB2312"/>
          <w:sz w:val="32"/>
          <w:szCs w:val="32"/>
        </w:rPr>
        <w:t>，并制定优质服务承诺书。</w:t>
      </w:r>
    </w:p>
    <w:p w:rsidR="00D53711" w:rsidRPr="00327A85" w:rsidRDefault="00D53711" w:rsidP="00D53711">
      <w:pPr>
        <w:pStyle w:val="20"/>
        <w:spacing w:line="560" w:lineRule="exact"/>
        <w:ind w:firstLine="640"/>
        <w:rPr>
          <w:rFonts w:eastAsia="仿宋_GB2312"/>
          <w:sz w:val="32"/>
          <w:szCs w:val="32"/>
        </w:rPr>
      </w:pPr>
      <w:r w:rsidRPr="00327A85">
        <w:rPr>
          <w:rFonts w:eastAsia="仿宋_GB2312"/>
          <w:sz w:val="32"/>
          <w:szCs w:val="32"/>
        </w:rPr>
        <w:t>开展交通运输网络平台经营服务的企业应当向业务部门做出信用服务承诺。</w:t>
      </w:r>
    </w:p>
    <w:p w:rsidR="00D53711" w:rsidRPr="00327A85" w:rsidRDefault="00D53711" w:rsidP="00D53711">
      <w:pPr>
        <w:pStyle w:val="20"/>
        <w:spacing w:line="560" w:lineRule="exact"/>
        <w:ind w:leftChars="14" w:left="39" w:firstLine="640"/>
        <w:rPr>
          <w:rFonts w:eastAsia="仿宋_GB2312"/>
          <w:sz w:val="32"/>
          <w:szCs w:val="32"/>
        </w:rPr>
      </w:pPr>
      <w:r w:rsidRPr="00327A85">
        <w:rPr>
          <w:rFonts w:eastAsia="仿宋_GB2312"/>
          <w:sz w:val="32"/>
          <w:szCs w:val="32"/>
        </w:rPr>
        <w:t>对违诺情形严重的，业务部门应当建立</w:t>
      </w:r>
      <w:r w:rsidRPr="00327A85">
        <w:rPr>
          <w:rFonts w:eastAsia="仿宋_GB2312" w:hint="eastAsia"/>
          <w:sz w:val="32"/>
          <w:szCs w:val="32"/>
        </w:rPr>
        <w:t>本行业违诺名单，由统筹部门报信用主管领导审定后曝光。</w:t>
      </w:r>
    </w:p>
    <w:p w:rsidR="00D53711" w:rsidRPr="00327A85" w:rsidRDefault="00D53711" w:rsidP="00D53711">
      <w:pPr>
        <w:pStyle w:val="20"/>
        <w:spacing w:line="560" w:lineRule="exact"/>
        <w:ind w:leftChars="14" w:left="39" w:firstLine="640"/>
        <w:rPr>
          <w:rFonts w:eastAsia="仿宋_GB2312"/>
          <w:sz w:val="32"/>
          <w:szCs w:val="32"/>
        </w:rPr>
      </w:pPr>
      <w:r w:rsidRPr="00327A85">
        <w:rPr>
          <w:rFonts w:eastAsia="仿宋_GB2312"/>
          <w:sz w:val="32"/>
          <w:szCs w:val="32"/>
        </w:rPr>
        <w:t>信用承诺书</w:t>
      </w:r>
      <w:r w:rsidRPr="00327A85">
        <w:rPr>
          <w:rFonts w:eastAsia="仿宋_GB2312" w:hint="eastAsia"/>
          <w:sz w:val="32"/>
          <w:szCs w:val="32"/>
        </w:rPr>
        <w:t>应当</w:t>
      </w:r>
      <w:r w:rsidRPr="00327A85">
        <w:rPr>
          <w:rFonts w:eastAsia="仿宋_GB2312"/>
          <w:sz w:val="32"/>
          <w:szCs w:val="32"/>
        </w:rPr>
        <w:t>在</w:t>
      </w:r>
      <w:r w:rsidRPr="00327A85">
        <w:rPr>
          <w:rFonts w:ascii="仿宋_GB2312" w:eastAsia="仿宋_GB2312" w:hint="eastAsia"/>
          <w:sz w:val="32"/>
          <w:szCs w:val="32"/>
        </w:rPr>
        <w:t>“信用交通北京”</w:t>
      </w:r>
      <w:r w:rsidRPr="00327A85">
        <w:rPr>
          <w:rFonts w:eastAsia="仿宋_GB2312"/>
          <w:sz w:val="32"/>
          <w:szCs w:val="32"/>
        </w:rPr>
        <w:t>网站公开</w:t>
      </w:r>
      <w:r w:rsidRPr="00327A85">
        <w:rPr>
          <w:rFonts w:eastAsia="仿宋_GB2312" w:hint="eastAsia"/>
          <w:sz w:val="32"/>
          <w:szCs w:val="32"/>
        </w:rPr>
        <w:t>，接受社</w:t>
      </w:r>
      <w:r w:rsidRPr="00327A85">
        <w:rPr>
          <w:rFonts w:eastAsia="仿宋_GB2312" w:hint="eastAsia"/>
          <w:sz w:val="32"/>
          <w:szCs w:val="32"/>
        </w:rPr>
        <w:lastRenderedPageBreak/>
        <w:t>会公众监督</w:t>
      </w:r>
      <w:r w:rsidRPr="00327A85">
        <w:rPr>
          <w:rFonts w:eastAsia="仿宋_GB2312"/>
          <w:sz w:val="32"/>
          <w:szCs w:val="32"/>
        </w:rPr>
        <w:t>。</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hint="eastAsia"/>
          <w:b w:val="0"/>
        </w:rPr>
        <w:t>第</w:t>
      </w:r>
      <w:r w:rsidRPr="00327A85">
        <w:rPr>
          <w:rFonts w:ascii="黑体" w:eastAsia="黑体" w:hAnsi="黑体"/>
          <w:b w:val="0"/>
        </w:rPr>
        <w:t>十</w:t>
      </w:r>
      <w:r w:rsidRPr="00327A85">
        <w:rPr>
          <w:rFonts w:ascii="黑体" w:eastAsia="黑体" w:hAnsi="黑体" w:hint="eastAsia"/>
          <w:b w:val="0"/>
        </w:rPr>
        <w:t>九条</w:t>
      </w:r>
      <w:r w:rsidRPr="00327A85">
        <w:rPr>
          <w:rFonts w:ascii="黑体" w:eastAsia="黑体" w:hAnsi="黑体"/>
          <w:b w:val="0"/>
        </w:rPr>
        <w:t>【排行榜</w:t>
      </w:r>
      <w:r w:rsidRPr="00327A85">
        <w:rPr>
          <w:rFonts w:ascii="黑体" w:eastAsia="黑体" w:hAnsi="黑体" w:hint="eastAsia"/>
          <w:b w:val="0"/>
        </w:rPr>
        <w:t>机制</w:t>
      </w:r>
      <w:r w:rsidRPr="00327A85">
        <w:rPr>
          <w:rFonts w:ascii="黑体" w:eastAsia="黑体" w:hAnsi="黑体"/>
          <w:b w:val="0"/>
        </w:rPr>
        <w:t>】</w:t>
      </w:r>
      <w:r w:rsidRPr="00327A85">
        <w:rPr>
          <w:rFonts w:ascii="Times New Roman" w:eastAsia="仿宋_GB2312" w:hAnsi="Times New Roman" w:hint="eastAsia"/>
          <w:b w:val="0"/>
          <w:szCs w:val="32"/>
        </w:rPr>
        <w:t>排行榜是根据单项指标对</w:t>
      </w:r>
      <w:r w:rsidRPr="00327A85">
        <w:rPr>
          <w:rFonts w:ascii="Times New Roman" w:eastAsia="仿宋_GB2312" w:hAnsi="Times New Roman"/>
          <w:b w:val="0"/>
          <w:szCs w:val="32"/>
        </w:rPr>
        <w:t>评价对象</w:t>
      </w:r>
      <w:r w:rsidRPr="00327A85">
        <w:rPr>
          <w:rFonts w:ascii="Times New Roman" w:eastAsia="仿宋_GB2312" w:hAnsi="Times New Roman" w:hint="eastAsia"/>
          <w:b w:val="0"/>
          <w:szCs w:val="32"/>
        </w:rPr>
        <w:t>进行评价排名。</w:t>
      </w:r>
    </w:p>
    <w:p w:rsidR="00D53711" w:rsidRPr="00327A85" w:rsidRDefault="00D53711" w:rsidP="00D53711">
      <w:pPr>
        <w:pStyle w:val="20"/>
        <w:spacing w:line="560" w:lineRule="exact"/>
        <w:ind w:leftChars="14" w:left="39" w:firstLine="640"/>
        <w:rPr>
          <w:rFonts w:eastAsia="仿宋_GB2312"/>
          <w:sz w:val="32"/>
          <w:szCs w:val="32"/>
        </w:rPr>
      </w:pPr>
      <w:r w:rsidRPr="00327A85">
        <w:rPr>
          <w:rFonts w:eastAsia="仿宋_GB2312"/>
          <w:sz w:val="32"/>
          <w:szCs w:val="32"/>
        </w:rPr>
        <w:t>业务部门</w:t>
      </w:r>
      <w:r w:rsidRPr="00327A85">
        <w:rPr>
          <w:rFonts w:eastAsia="仿宋_GB2312" w:hint="eastAsia"/>
          <w:sz w:val="32"/>
          <w:szCs w:val="32"/>
        </w:rPr>
        <w:t>可以</w:t>
      </w:r>
      <w:r w:rsidRPr="00327A85">
        <w:rPr>
          <w:rFonts w:eastAsia="仿宋_GB2312"/>
          <w:sz w:val="32"/>
          <w:szCs w:val="32"/>
        </w:rPr>
        <w:t>建立本</w:t>
      </w:r>
      <w:r w:rsidRPr="00327A85">
        <w:rPr>
          <w:rFonts w:eastAsia="仿宋_GB2312" w:hint="eastAsia"/>
          <w:sz w:val="32"/>
          <w:szCs w:val="32"/>
        </w:rPr>
        <w:t>行业</w:t>
      </w:r>
      <w:r w:rsidRPr="00327A85">
        <w:rPr>
          <w:rFonts w:eastAsia="仿宋_GB2312"/>
          <w:sz w:val="32"/>
          <w:szCs w:val="32"/>
        </w:rPr>
        <w:t>排行榜机制，由统筹部门报信用主管领导审定。</w:t>
      </w:r>
    </w:p>
    <w:p w:rsidR="00D53711" w:rsidRPr="00327A85" w:rsidRDefault="00D53711" w:rsidP="00D53711">
      <w:pPr>
        <w:spacing w:line="560" w:lineRule="exact"/>
        <w:ind w:firstLineChars="200" w:firstLine="640"/>
      </w:pPr>
      <w:r w:rsidRPr="00327A85">
        <w:rPr>
          <w:rFonts w:eastAsia="仿宋_GB2312"/>
          <w:sz w:val="32"/>
          <w:szCs w:val="32"/>
        </w:rPr>
        <w:t>排行榜的公示、异议处理按</w:t>
      </w:r>
      <w:r w:rsidRPr="00327A85">
        <w:rPr>
          <w:rFonts w:eastAsia="仿宋_GB2312" w:hint="eastAsia"/>
          <w:sz w:val="32"/>
          <w:szCs w:val="32"/>
        </w:rPr>
        <w:t>照本办法</w:t>
      </w:r>
      <w:r w:rsidRPr="00327A85">
        <w:rPr>
          <w:rFonts w:ascii="仿宋_GB2312" w:eastAsia="仿宋_GB2312" w:hint="eastAsia"/>
          <w:kern w:val="0"/>
          <w:sz w:val="32"/>
          <w:szCs w:val="32"/>
        </w:rPr>
        <w:t>第十五条、第十六条规定的</w:t>
      </w:r>
      <w:r w:rsidRPr="00327A85">
        <w:rPr>
          <w:rFonts w:eastAsia="仿宋_GB2312" w:hint="eastAsia"/>
          <w:sz w:val="32"/>
          <w:szCs w:val="32"/>
        </w:rPr>
        <w:t>流程办理</w:t>
      </w:r>
      <w:r w:rsidRPr="00327A85">
        <w:rPr>
          <w:rFonts w:eastAsia="仿宋_GB2312"/>
          <w:sz w:val="32"/>
          <w:szCs w:val="32"/>
        </w:rPr>
        <w:t>。</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b w:val="0"/>
        </w:rPr>
        <w:t>第二十条</w:t>
      </w:r>
      <w:r w:rsidRPr="00327A85">
        <w:rPr>
          <w:rFonts w:ascii="黑体" w:eastAsia="黑体" w:hAnsi="黑体" w:hint="eastAsia"/>
          <w:b w:val="0"/>
        </w:rPr>
        <w:t>【曝光台机制】</w:t>
      </w:r>
      <w:r w:rsidRPr="00327A85">
        <w:rPr>
          <w:rFonts w:ascii="Times New Roman" w:eastAsia="仿宋_GB2312" w:hAnsi="Times New Roman" w:hint="eastAsia"/>
          <w:b w:val="0"/>
          <w:szCs w:val="32"/>
        </w:rPr>
        <w:t>交通运输行业实行严重违法行为曝光台机制，业务部门应当依法提出本行业严重失信名单和重点曝光名单，由统筹部门报信用主管领导审定后予以曝光。</w:t>
      </w:r>
    </w:p>
    <w:p w:rsidR="00D53711" w:rsidRPr="00327A85" w:rsidRDefault="00D53711" w:rsidP="00D53711">
      <w:pPr>
        <w:spacing w:line="560" w:lineRule="exact"/>
        <w:ind w:firstLineChars="200" w:firstLine="640"/>
      </w:pPr>
      <w:r w:rsidRPr="00327A85">
        <w:rPr>
          <w:rFonts w:eastAsia="仿宋_GB2312"/>
          <w:sz w:val="32"/>
          <w:szCs w:val="32"/>
        </w:rPr>
        <w:t>曝光台的公示、异议处理按</w:t>
      </w:r>
      <w:r w:rsidRPr="00327A85">
        <w:rPr>
          <w:rFonts w:eastAsia="仿宋_GB2312" w:hint="eastAsia"/>
          <w:sz w:val="32"/>
          <w:szCs w:val="32"/>
        </w:rPr>
        <w:t>照本办法</w:t>
      </w:r>
      <w:r w:rsidRPr="00327A85">
        <w:rPr>
          <w:rFonts w:ascii="仿宋_GB2312" w:eastAsia="仿宋_GB2312" w:hint="eastAsia"/>
          <w:kern w:val="0"/>
          <w:sz w:val="32"/>
          <w:szCs w:val="32"/>
        </w:rPr>
        <w:t>第十五条、第十六条规定的</w:t>
      </w:r>
      <w:r w:rsidRPr="00327A85">
        <w:rPr>
          <w:rFonts w:eastAsia="仿宋_GB2312" w:hint="eastAsia"/>
          <w:sz w:val="32"/>
          <w:szCs w:val="32"/>
        </w:rPr>
        <w:t>流程办理</w:t>
      </w:r>
      <w:r w:rsidRPr="00327A85">
        <w:rPr>
          <w:rFonts w:eastAsia="仿宋_GB2312"/>
          <w:sz w:val="32"/>
          <w:szCs w:val="32"/>
        </w:rPr>
        <w:t>。</w:t>
      </w:r>
    </w:p>
    <w:p w:rsidR="00D53711" w:rsidRPr="00327A85" w:rsidRDefault="00D53711" w:rsidP="00D53711">
      <w:pPr>
        <w:pStyle w:val="2"/>
        <w:keepNext w:val="0"/>
        <w:keepLines w:val="0"/>
        <w:tabs>
          <w:tab w:val="left" w:pos="0"/>
          <w:tab w:val="left" w:pos="3686"/>
        </w:tabs>
        <w:spacing w:before="0" w:after="0" w:line="560" w:lineRule="exact"/>
        <w:ind w:firstLine="640"/>
        <w:rPr>
          <w:rFonts w:ascii="仿宋_GB2312" w:eastAsia="仿宋_GB2312" w:hAnsi="Times New Roman"/>
          <w:b w:val="0"/>
          <w:szCs w:val="32"/>
        </w:rPr>
      </w:pPr>
      <w:r w:rsidRPr="00327A85">
        <w:rPr>
          <w:rFonts w:ascii="黑体" w:eastAsia="黑体" w:hAnsi="黑体" w:hint="eastAsia"/>
          <w:b w:val="0"/>
        </w:rPr>
        <w:t>第二十一条【电子信用档案】</w:t>
      </w:r>
      <w:r w:rsidRPr="00327A85">
        <w:rPr>
          <w:rFonts w:ascii="仿宋_GB2312" w:eastAsia="仿宋_GB2312" w:hAnsi="Times New Roman"/>
          <w:b w:val="0"/>
          <w:szCs w:val="32"/>
        </w:rPr>
        <w:t>按照</w:t>
      </w:r>
      <w:r w:rsidRPr="00327A85">
        <w:rPr>
          <w:rFonts w:ascii="仿宋_GB2312" w:eastAsia="仿宋_GB2312" w:hAnsi="Times New Roman" w:hint="eastAsia"/>
          <w:b w:val="0"/>
          <w:szCs w:val="32"/>
        </w:rPr>
        <w:t>“</w:t>
      </w:r>
      <w:proofErr w:type="gramStart"/>
      <w:r w:rsidRPr="00327A85">
        <w:rPr>
          <w:rFonts w:ascii="仿宋_GB2312" w:eastAsia="仿宋_GB2312" w:hAnsi="Times New Roman"/>
          <w:b w:val="0"/>
          <w:szCs w:val="32"/>
        </w:rPr>
        <w:t>一</w:t>
      </w:r>
      <w:proofErr w:type="gramEnd"/>
      <w:r w:rsidRPr="00327A85">
        <w:rPr>
          <w:rFonts w:ascii="仿宋_GB2312" w:eastAsia="仿宋_GB2312" w:hAnsi="Times New Roman" w:hint="eastAsia"/>
          <w:b w:val="0"/>
          <w:szCs w:val="32"/>
        </w:rPr>
        <w:t>主体</w:t>
      </w:r>
      <w:proofErr w:type="gramStart"/>
      <w:r w:rsidRPr="00327A85">
        <w:rPr>
          <w:rFonts w:ascii="仿宋_GB2312" w:eastAsia="仿宋_GB2312" w:hAnsi="Times New Roman"/>
          <w:b w:val="0"/>
          <w:szCs w:val="32"/>
        </w:rPr>
        <w:t>一</w:t>
      </w:r>
      <w:proofErr w:type="gramEnd"/>
      <w:r w:rsidRPr="00327A85">
        <w:rPr>
          <w:rFonts w:ascii="仿宋_GB2312" w:eastAsia="仿宋_GB2312" w:hAnsi="Times New Roman"/>
          <w:b w:val="0"/>
          <w:szCs w:val="32"/>
        </w:rPr>
        <w:t>档案，</w:t>
      </w:r>
      <w:proofErr w:type="gramStart"/>
      <w:r w:rsidRPr="00327A85">
        <w:rPr>
          <w:rFonts w:ascii="仿宋_GB2312" w:eastAsia="仿宋_GB2312" w:hAnsi="Times New Roman"/>
          <w:b w:val="0"/>
          <w:szCs w:val="32"/>
        </w:rPr>
        <w:t>一</w:t>
      </w:r>
      <w:proofErr w:type="gramEnd"/>
      <w:r w:rsidRPr="00327A85">
        <w:rPr>
          <w:rFonts w:ascii="仿宋_GB2312" w:eastAsia="仿宋_GB2312" w:hAnsi="Times New Roman"/>
          <w:b w:val="0"/>
          <w:szCs w:val="32"/>
        </w:rPr>
        <w:t>事</w:t>
      </w:r>
      <w:r w:rsidRPr="00327A85">
        <w:rPr>
          <w:rFonts w:ascii="仿宋_GB2312" w:eastAsia="仿宋_GB2312" w:hAnsi="Times New Roman" w:hint="eastAsia"/>
          <w:b w:val="0"/>
          <w:szCs w:val="32"/>
        </w:rPr>
        <w:t>件</w:t>
      </w:r>
      <w:proofErr w:type="gramStart"/>
      <w:r w:rsidRPr="00327A85">
        <w:rPr>
          <w:rFonts w:ascii="仿宋_GB2312" w:eastAsia="仿宋_GB2312" w:hAnsi="Times New Roman"/>
          <w:b w:val="0"/>
          <w:szCs w:val="32"/>
        </w:rPr>
        <w:t>一</w:t>
      </w:r>
      <w:proofErr w:type="gramEnd"/>
      <w:r w:rsidRPr="00327A85">
        <w:rPr>
          <w:rFonts w:ascii="仿宋_GB2312" w:eastAsia="仿宋_GB2312" w:hAnsi="Times New Roman"/>
          <w:b w:val="0"/>
          <w:szCs w:val="32"/>
        </w:rPr>
        <w:t>记录</w:t>
      </w:r>
      <w:r w:rsidRPr="00327A85">
        <w:rPr>
          <w:rFonts w:ascii="仿宋_GB2312" w:eastAsia="仿宋_GB2312" w:hAnsi="Times New Roman" w:hint="eastAsia"/>
          <w:b w:val="0"/>
          <w:szCs w:val="32"/>
        </w:rPr>
        <w:t>”的原则，依托信用管理系统建立交通运输行业各</w:t>
      </w:r>
      <w:proofErr w:type="gramStart"/>
      <w:r w:rsidRPr="00327A85">
        <w:rPr>
          <w:rFonts w:ascii="仿宋_GB2312" w:eastAsia="仿宋_GB2312" w:hAnsi="Times New Roman" w:hint="eastAsia"/>
          <w:b w:val="0"/>
          <w:szCs w:val="32"/>
        </w:rPr>
        <w:t>类评价</w:t>
      </w:r>
      <w:proofErr w:type="gramEnd"/>
      <w:r w:rsidRPr="00327A85">
        <w:rPr>
          <w:rFonts w:ascii="仿宋_GB2312" w:eastAsia="仿宋_GB2312" w:hAnsi="Times New Roman"/>
          <w:b w:val="0"/>
          <w:szCs w:val="32"/>
        </w:rPr>
        <w:t>对象</w:t>
      </w:r>
      <w:r w:rsidRPr="00327A85">
        <w:rPr>
          <w:rFonts w:ascii="仿宋_GB2312" w:eastAsia="仿宋_GB2312" w:hAnsi="Times New Roman" w:hint="eastAsia"/>
          <w:b w:val="0"/>
          <w:szCs w:val="32"/>
        </w:rPr>
        <w:t>的电子信用档案。评价</w:t>
      </w:r>
      <w:r w:rsidRPr="00327A85">
        <w:rPr>
          <w:rFonts w:ascii="仿宋_GB2312" w:eastAsia="仿宋_GB2312" w:hAnsi="Times New Roman"/>
          <w:b w:val="0"/>
          <w:szCs w:val="32"/>
        </w:rPr>
        <w:t>对象</w:t>
      </w:r>
      <w:r w:rsidRPr="00327A85">
        <w:rPr>
          <w:rFonts w:ascii="仿宋_GB2312" w:eastAsia="仿宋_GB2312" w:hAnsi="Times New Roman" w:hint="eastAsia"/>
          <w:b w:val="0"/>
          <w:szCs w:val="32"/>
        </w:rPr>
        <w:t>相关数据以及证明材料、信用评价结果等，应当一并记载或者存入电子信用档案，实现全流程可追溯。</w:t>
      </w:r>
    </w:p>
    <w:p w:rsidR="00D53711" w:rsidRPr="00327A85" w:rsidRDefault="00D53711" w:rsidP="00D53711">
      <w:pPr>
        <w:spacing w:line="560" w:lineRule="exact"/>
        <w:ind w:firstLineChars="200" w:firstLine="640"/>
      </w:pPr>
      <w:r w:rsidRPr="00327A85">
        <w:rPr>
          <w:rFonts w:eastAsia="仿宋_GB2312" w:hint="eastAsia"/>
          <w:sz w:val="32"/>
          <w:szCs w:val="32"/>
        </w:rPr>
        <w:t>“信用交通北京”网站向社会提供电子信用档案的分级查询服务。</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hint="eastAsia"/>
          <w:b w:val="0"/>
        </w:rPr>
        <w:t>第二十二条【二维码信息查询】</w:t>
      </w:r>
      <w:r w:rsidRPr="00327A85">
        <w:rPr>
          <w:rFonts w:ascii="Times New Roman" w:eastAsia="仿宋_GB2312" w:hAnsi="Times New Roman" w:hint="eastAsia"/>
          <w:b w:val="0"/>
          <w:szCs w:val="32"/>
        </w:rPr>
        <w:t>统筹部门应当</w:t>
      </w:r>
      <w:r w:rsidRPr="00327A85">
        <w:rPr>
          <w:rFonts w:ascii="Times New Roman" w:eastAsia="仿宋_GB2312" w:hAnsi="Times New Roman"/>
          <w:b w:val="0"/>
          <w:szCs w:val="32"/>
        </w:rPr>
        <w:t>建立</w:t>
      </w:r>
      <w:proofErr w:type="gramStart"/>
      <w:r w:rsidRPr="00327A85">
        <w:rPr>
          <w:rFonts w:ascii="Times New Roman" w:eastAsia="仿宋_GB2312" w:hAnsi="Times New Roman" w:hint="eastAsia"/>
          <w:b w:val="0"/>
          <w:szCs w:val="32"/>
        </w:rPr>
        <w:t>二维码</w:t>
      </w:r>
      <w:r w:rsidRPr="00327A85">
        <w:rPr>
          <w:rFonts w:ascii="Times New Roman" w:eastAsia="仿宋_GB2312" w:hAnsi="Times New Roman"/>
          <w:b w:val="0"/>
          <w:szCs w:val="32"/>
        </w:rPr>
        <w:t>信用</w:t>
      </w:r>
      <w:proofErr w:type="gramEnd"/>
      <w:r w:rsidRPr="00327A85">
        <w:rPr>
          <w:rFonts w:ascii="Times New Roman" w:eastAsia="仿宋_GB2312" w:hAnsi="Times New Roman" w:hint="eastAsia"/>
          <w:b w:val="0"/>
          <w:szCs w:val="32"/>
        </w:rPr>
        <w:t>信息查询机制</w:t>
      </w:r>
      <w:r w:rsidRPr="00327A85">
        <w:rPr>
          <w:rFonts w:ascii="Times New Roman" w:eastAsia="仿宋_GB2312" w:hAnsi="Times New Roman"/>
          <w:b w:val="0"/>
          <w:szCs w:val="32"/>
        </w:rPr>
        <w:t>，逐步推行全行业</w:t>
      </w:r>
      <w:proofErr w:type="gramStart"/>
      <w:r w:rsidRPr="00327A85">
        <w:rPr>
          <w:rFonts w:ascii="Times New Roman" w:eastAsia="仿宋_GB2312" w:hAnsi="Times New Roman"/>
          <w:b w:val="0"/>
          <w:szCs w:val="32"/>
        </w:rPr>
        <w:t>二维码查询</w:t>
      </w:r>
      <w:proofErr w:type="gramEnd"/>
      <w:r w:rsidRPr="00327A85">
        <w:rPr>
          <w:rFonts w:ascii="Times New Roman" w:eastAsia="仿宋_GB2312" w:hAnsi="Times New Roman"/>
          <w:b w:val="0"/>
          <w:szCs w:val="32"/>
        </w:rPr>
        <w:t>应用</w:t>
      </w:r>
      <w:r w:rsidRPr="00327A85">
        <w:rPr>
          <w:rFonts w:ascii="Times New Roman" w:eastAsia="仿宋_GB2312" w:hAnsi="Times New Roman" w:hint="eastAsia"/>
          <w:b w:val="0"/>
          <w:szCs w:val="32"/>
        </w:rPr>
        <w:t>。</w:t>
      </w:r>
      <w:r w:rsidRPr="00327A85">
        <w:rPr>
          <w:rFonts w:ascii="Times New Roman" w:eastAsia="仿宋_GB2312" w:hAnsi="Times New Roman"/>
          <w:b w:val="0"/>
          <w:szCs w:val="32"/>
        </w:rPr>
        <w:t>评价对象应当按照要求在</w:t>
      </w:r>
      <w:r w:rsidRPr="00327A85">
        <w:rPr>
          <w:rFonts w:ascii="Times New Roman" w:eastAsia="仿宋_GB2312" w:hAnsi="Times New Roman" w:hint="eastAsia"/>
          <w:b w:val="0"/>
          <w:szCs w:val="32"/>
        </w:rPr>
        <w:t>场所</w:t>
      </w:r>
      <w:r w:rsidRPr="00327A85">
        <w:rPr>
          <w:rFonts w:ascii="Times New Roman" w:eastAsia="仿宋_GB2312" w:hAnsi="Times New Roman"/>
          <w:b w:val="0"/>
          <w:szCs w:val="32"/>
        </w:rPr>
        <w:t>、</w:t>
      </w:r>
      <w:r w:rsidRPr="00327A85">
        <w:rPr>
          <w:rFonts w:ascii="Times New Roman" w:eastAsia="仿宋_GB2312" w:hAnsi="Times New Roman" w:hint="eastAsia"/>
          <w:b w:val="0"/>
          <w:szCs w:val="32"/>
        </w:rPr>
        <w:t>营运车辆</w:t>
      </w:r>
      <w:r w:rsidRPr="00327A85">
        <w:rPr>
          <w:rFonts w:ascii="Times New Roman" w:eastAsia="仿宋_GB2312" w:hAnsi="Times New Roman"/>
          <w:b w:val="0"/>
          <w:szCs w:val="32"/>
        </w:rPr>
        <w:t>等明显位置</w:t>
      </w:r>
      <w:r w:rsidRPr="00327A85">
        <w:rPr>
          <w:rFonts w:ascii="Times New Roman" w:eastAsia="仿宋_GB2312" w:hAnsi="Times New Roman" w:hint="eastAsia"/>
          <w:b w:val="0"/>
          <w:szCs w:val="32"/>
        </w:rPr>
        <w:t>张贴</w:t>
      </w:r>
      <w:r w:rsidRPr="00327A85">
        <w:rPr>
          <w:rFonts w:ascii="Times New Roman" w:eastAsia="仿宋_GB2312" w:hAnsi="Times New Roman"/>
          <w:b w:val="0"/>
          <w:szCs w:val="32"/>
        </w:rPr>
        <w:t>二维码</w:t>
      </w:r>
      <w:r w:rsidRPr="00327A85">
        <w:rPr>
          <w:rFonts w:ascii="Times New Roman" w:eastAsia="仿宋_GB2312" w:hAnsi="Times New Roman" w:hint="eastAsia"/>
          <w:b w:val="0"/>
          <w:szCs w:val="32"/>
        </w:rPr>
        <w:t>。社会公众可以通过扫描</w:t>
      </w:r>
      <w:proofErr w:type="gramStart"/>
      <w:r w:rsidRPr="00327A85">
        <w:rPr>
          <w:rFonts w:ascii="Times New Roman" w:eastAsia="仿宋_GB2312" w:hAnsi="Times New Roman"/>
          <w:b w:val="0"/>
          <w:szCs w:val="32"/>
        </w:rPr>
        <w:t>二维码</w:t>
      </w:r>
      <w:r w:rsidRPr="00327A85">
        <w:rPr>
          <w:rFonts w:ascii="Times New Roman" w:eastAsia="仿宋_GB2312" w:hAnsi="Times New Roman" w:hint="eastAsia"/>
          <w:b w:val="0"/>
          <w:szCs w:val="32"/>
        </w:rPr>
        <w:t>查询</w:t>
      </w:r>
      <w:proofErr w:type="gramEnd"/>
      <w:r w:rsidRPr="00327A85">
        <w:rPr>
          <w:rFonts w:ascii="Times New Roman" w:eastAsia="仿宋_GB2312" w:hAnsi="Times New Roman"/>
          <w:b w:val="0"/>
          <w:szCs w:val="32"/>
        </w:rPr>
        <w:t>评价对象</w:t>
      </w:r>
      <w:r w:rsidRPr="00327A85">
        <w:rPr>
          <w:rFonts w:ascii="Times New Roman" w:eastAsia="仿宋_GB2312" w:hAnsi="Times New Roman" w:hint="eastAsia"/>
          <w:b w:val="0"/>
          <w:szCs w:val="32"/>
        </w:rPr>
        <w:t>的基本信息</w:t>
      </w:r>
      <w:r w:rsidRPr="00327A85">
        <w:rPr>
          <w:rFonts w:ascii="Times New Roman" w:eastAsia="仿宋_GB2312" w:hAnsi="Times New Roman" w:hint="eastAsia"/>
          <w:b w:val="0"/>
          <w:szCs w:val="32"/>
        </w:rPr>
        <w:lastRenderedPageBreak/>
        <w:t>和</w:t>
      </w:r>
      <w:r w:rsidRPr="00327A85">
        <w:rPr>
          <w:rFonts w:ascii="Times New Roman" w:eastAsia="仿宋_GB2312" w:hAnsi="Times New Roman"/>
          <w:b w:val="0"/>
          <w:szCs w:val="32"/>
        </w:rPr>
        <w:t>信用档案。</w:t>
      </w:r>
    </w:p>
    <w:p w:rsidR="00D53711" w:rsidRPr="00327A85" w:rsidRDefault="00D53711" w:rsidP="00D53711">
      <w:pPr>
        <w:pStyle w:val="2"/>
        <w:keepNext w:val="0"/>
        <w:keepLines w:val="0"/>
        <w:tabs>
          <w:tab w:val="left" w:pos="0"/>
          <w:tab w:val="left" w:pos="3686"/>
        </w:tabs>
        <w:spacing w:before="0" w:after="0" w:line="560" w:lineRule="exact"/>
        <w:ind w:firstLine="640"/>
        <w:rPr>
          <w:b w:val="0"/>
        </w:rPr>
      </w:pPr>
      <w:r w:rsidRPr="00327A85">
        <w:rPr>
          <w:rFonts w:ascii="黑体" w:eastAsia="黑体" w:hAnsi="黑体" w:hint="eastAsia"/>
          <w:b w:val="0"/>
        </w:rPr>
        <w:t>第二十三条</w:t>
      </w:r>
      <w:r w:rsidRPr="00327A85">
        <w:rPr>
          <w:rFonts w:ascii="黑体" w:eastAsia="黑体" w:hAnsi="黑体"/>
          <w:b w:val="0"/>
        </w:rPr>
        <w:t>【结果共享】</w:t>
      </w:r>
      <w:r w:rsidRPr="00327A85">
        <w:rPr>
          <w:rFonts w:ascii="仿宋_GB2312" w:eastAsia="仿宋_GB2312" w:hAnsi="Times New Roman"/>
          <w:b w:val="0"/>
          <w:szCs w:val="32"/>
        </w:rPr>
        <w:t>统筹部门建立健全交通运输行业信用评价结果共享机制，按交通</w:t>
      </w:r>
      <w:r w:rsidRPr="00327A85">
        <w:rPr>
          <w:rFonts w:ascii="仿宋_GB2312" w:eastAsia="仿宋_GB2312" w:hAnsi="Times New Roman" w:hint="eastAsia"/>
          <w:b w:val="0"/>
          <w:szCs w:val="32"/>
        </w:rPr>
        <w:t>运输</w:t>
      </w:r>
      <w:r w:rsidRPr="00327A85">
        <w:rPr>
          <w:rFonts w:ascii="仿宋_GB2312" w:eastAsia="仿宋_GB2312" w:hAnsi="Times New Roman"/>
          <w:b w:val="0"/>
          <w:szCs w:val="32"/>
        </w:rPr>
        <w:t>部、市信用主管部门要求将信用评价结果推送至</w:t>
      </w:r>
      <w:r w:rsidRPr="00327A85">
        <w:rPr>
          <w:rFonts w:ascii="仿宋_GB2312" w:eastAsia="仿宋_GB2312" w:hAnsi="Times New Roman" w:hint="eastAsia"/>
          <w:b w:val="0"/>
          <w:szCs w:val="32"/>
        </w:rPr>
        <w:t>全国交通运输信用信息共享平台</w:t>
      </w:r>
      <w:r w:rsidRPr="00327A85">
        <w:rPr>
          <w:rFonts w:ascii="仿宋_GB2312" w:eastAsia="仿宋_GB2312" w:hAnsi="Times New Roman"/>
          <w:b w:val="0"/>
          <w:szCs w:val="32"/>
        </w:rPr>
        <w:t>、市公共信用信息服务平台。</w:t>
      </w:r>
    </w:p>
    <w:p w:rsidR="00D53711" w:rsidRPr="00327A85" w:rsidRDefault="00D53711" w:rsidP="00D53711">
      <w:pPr>
        <w:spacing w:line="560" w:lineRule="exact"/>
        <w:ind w:firstLineChars="200" w:firstLine="560"/>
      </w:pPr>
    </w:p>
    <w:p w:rsidR="00D53711" w:rsidRPr="00327A85" w:rsidRDefault="00D53711" w:rsidP="00D53711">
      <w:pPr>
        <w:pStyle w:val="10"/>
        <w:keepNext w:val="0"/>
        <w:keepLines w:val="0"/>
        <w:spacing w:before="0" w:after="0" w:line="560" w:lineRule="exact"/>
        <w:jc w:val="center"/>
        <w:rPr>
          <w:rFonts w:ascii="黑体" w:eastAsia="黑体" w:hAnsi="黑体"/>
          <w:b w:val="0"/>
          <w:kern w:val="2"/>
        </w:rPr>
      </w:pPr>
      <w:r w:rsidRPr="00327A85">
        <w:rPr>
          <w:rFonts w:ascii="黑体" w:eastAsia="黑体" w:hAnsi="黑体"/>
          <w:b w:val="0"/>
          <w:kern w:val="2"/>
        </w:rPr>
        <w:t>第三章</w:t>
      </w:r>
      <w:r w:rsidR="00CC7ACE" w:rsidRPr="00327A85">
        <w:rPr>
          <w:rFonts w:ascii="黑体" w:eastAsia="黑体" w:hAnsi="黑体" w:hint="eastAsia"/>
          <w:b w:val="0"/>
        </w:rPr>
        <w:t xml:space="preserve">  </w:t>
      </w:r>
      <w:r w:rsidRPr="00327A85">
        <w:rPr>
          <w:rFonts w:ascii="黑体" w:eastAsia="黑体" w:hAnsi="黑体"/>
          <w:b w:val="0"/>
          <w:kern w:val="2"/>
        </w:rPr>
        <w:t>分级分类监管及应用</w:t>
      </w:r>
    </w:p>
    <w:p w:rsidR="00D53711" w:rsidRPr="00327A85" w:rsidRDefault="00D53711" w:rsidP="00D53711">
      <w:pPr>
        <w:spacing w:line="560" w:lineRule="exact"/>
        <w:ind w:firstLineChars="200" w:firstLine="560"/>
      </w:pPr>
    </w:p>
    <w:p w:rsidR="00D53711" w:rsidRPr="00327A85" w:rsidRDefault="00D53711" w:rsidP="00D53711">
      <w:pPr>
        <w:pStyle w:val="2"/>
        <w:keepNext w:val="0"/>
        <w:keepLines w:val="0"/>
        <w:tabs>
          <w:tab w:val="left" w:pos="0"/>
          <w:tab w:val="left" w:pos="3686"/>
        </w:tabs>
        <w:spacing w:before="0" w:after="0" w:line="560" w:lineRule="exact"/>
        <w:ind w:firstLine="640"/>
        <w:rPr>
          <w:rFonts w:ascii="仿宋_GB2312" w:eastAsia="仿宋_GB2312" w:hAnsi="Times New Roman"/>
          <w:b w:val="0"/>
          <w:szCs w:val="32"/>
        </w:rPr>
      </w:pPr>
      <w:r w:rsidRPr="00327A85">
        <w:rPr>
          <w:rFonts w:ascii="黑体" w:eastAsia="黑体" w:hAnsi="黑体" w:hint="eastAsia"/>
          <w:b w:val="0"/>
        </w:rPr>
        <w:t>第二十四条【委内监管总则】</w:t>
      </w:r>
      <w:r w:rsidRPr="00327A85">
        <w:rPr>
          <w:rFonts w:ascii="仿宋_GB2312" w:eastAsia="仿宋_GB2312" w:hAnsi="Times New Roman" w:hint="eastAsia"/>
          <w:b w:val="0"/>
          <w:szCs w:val="32"/>
        </w:rPr>
        <w:t>依据信用评价结果，对评价对象实施差异化监管。</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（一）</w:t>
      </w:r>
      <w:r w:rsidRPr="00327A85">
        <w:rPr>
          <w:rFonts w:ascii="仿宋_GB2312" w:eastAsia="仿宋_GB2312"/>
          <w:sz w:val="32"/>
          <w:szCs w:val="32"/>
        </w:rPr>
        <w:t>对连续两年信用评价等级为优（A+）级的评价对象，可以</w:t>
      </w:r>
      <w:r w:rsidRPr="00327A85">
        <w:rPr>
          <w:rFonts w:ascii="仿宋_GB2312" w:eastAsia="仿宋_GB2312" w:hint="eastAsia"/>
          <w:sz w:val="32"/>
          <w:szCs w:val="32"/>
        </w:rPr>
        <w:t>不纳</w:t>
      </w:r>
      <w:r w:rsidRPr="00327A85">
        <w:rPr>
          <w:rFonts w:ascii="仿宋_GB2312" w:eastAsia="仿宋_GB2312"/>
          <w:sz w:val="32"/>
          <w:szCs w:val="32"/>
        </w:rPr>
        <w:t>入</w:t>
      </w:r>
      <w:r w:rsidRPr="00327A85">
        <w:rPr>
          <w:rFonts w:ascii="仿宋_GB2312" w:eastAsia="仿宋_GB2312" w:hint="eastAsia"/>
          <w:sz w:val="32"/>
          <w:szCs w:val="32"/>
        </w:rPr>
        <w:t>“双随机”</w:t>
      </w:r>
      <w:r w:rsidRPr="00327A85">
        <w:rPr>
          <w:rFonts w:ascii="仿宋_GB2312" w:eastAsia="仿宋_GB2312"/>
          <w:sz w:val="32"/>
          <w:szCs w:val="32"/>
        </w:rPr>
        <w:t>抽查范围。</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（二）对上年度信用评价等级为优（A+）级的评价对象，采取以下监管措施：</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1.降低10%</w:t>
      </w:r>
      <w:r w:rsidRPr="00327A85">
        <w:rPr>
          <w:rFonts w:ascii="仿宋_GB2312" w:eastAsia="仿宋_GB2312" w:hint="eastAsia"/>
          <w:sz w:val="32"/>
          <w:szCs w:val="32"/>
        </w:rPr>
        <w:t>-</w:t>
      </w:r>
      <w:r w:rsidRPr="00327A85">
        <w:rPr>
          <w:rFonts w:ascii="仿宋_GB2312" w:eastAsia="仿宋_GB2312"/>
          <w:sz w:val="32"/>
          <w:szCs w:val="32"/>
        </w:rPr>
        <w:t>20%</w:t>
      </w:r>
      <w:r w:rsidRPr="00327A85">
        <w:rPr>
          <w:rFonts w:ascii="仿宋_GB2312" w:eastAsia="仿宋_GB2312" w:hint="eastAsia"/>
          <w:sz w:val="32"/>
          <w:szCs w:val="32"/>
        </w:rPr>
        <w:t>“双随机”抽查比例和频次</w:t>
      </w:r>
      <w:r w:rsidRPr="00327A85">
        <w:rPr>
          <w:rFonts w:ascii="仿宋_GB2312" w:eastAsia="仿宋_GB2312"/>
          <w:sz w:val="32"/>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2.降低</w:t>
      </w:r>
      <w:r w:rsidRPr="00327A85">
        <w:rPr>
          <w:rFonts w:ascii="仿宋_GB2312" w:eastAsia="仿宋_GB2312" w:hint="eastAsia"/>
          <w:sz w:val="32"/>
          <w:szCs w:val="32"/>
        </w:rPr>
        <w:t>抽查</w:t>
      </w:r>
      <w:r w:rsidRPr="00327A85">
        <w:rPr>
          <w:rFonts w:ascii="仿宋_GB2312" w:eastAsia="仿宋_GB2312"/>
          <w:sz w:val="32"/>
          <w:szCs w:val="32"/>
        </w:rPr>
        <w:t>力度，</w:t>
      </w:r>
      <w:r w:rsidRPr="00327A85">
        <w:rPr>
          <w:rFonts w:ascii="仿宋_GB2312" w:eastAsia="仿宋_GB2312" w:hint="eastAsia"/>
          <w:sz w:val="32"/>
          <w:szCs w:val="32"/>
        </w:rPr>
        <w:t>抽查</w:t>
      </w:r>
      <w:r w:rsidRPr="00327A85">
        <w:rPr>
          <w:rFonts w:ascii="仿宋_GB2312" w:eastAsia="仿宋_GB2312"/>
          <w:sz w:val="32"/>
          <w:szCs w:val="32"/>
        </w:rPr>
        <w:t>内容减少50%</w:t>
      </w:r>
      <w:r w:rsidRPr="00327A85">
        <w:rPr>
          <w:rFonts w:ascii="仿宋_GB2312" w:eastAsia="仿宋_GB2312" w:hint="eastAsia"/>
          <w:sz w:val="32"/>
          <w:szCs w:val="32"/>
        </w:rPr>
        <w:t>-</w:t>
      </w:r>
      <w:r w:rsidRPr="00327A85">
        <w:rPr>
          <w:rFonts w:ascii="仿宋_GB2312" w:eastAsia="仿宋_GB2312"/>
          <w:sz w:val="32"/>
          <w:szCs w:val="32"/>
        </w:rPr>
        <w:t>60%；</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3.业务部门</w:t>
      </w:r>
      <w:r w:rsidRPr="00327A85">
        <w:rPr>
          <w:rFonts w:ascii="仿宋_GB2312" w:eastAsia="仿宋_GB2312" w:hint="eastAsia"/>
          <w:sz w:val="32"/>
          <w:szCs w:val="32"/>
        </w:rPr>
        <w:t>确定</w:t>
      </w:r>
      <w:r w:rsidRPr="00327A85">
        <w:rPr>
          <w:rFonts w:ascii="仿宋_GB2312" w:eastAsia="仿宋_GB2312"/>
          <w:sz w:val="32"/>
          <w:szCs w:val="32"/>
        </w:rPr>
        <w:t>的其他</w:t>
      </w:r>
      <w:r w:rsidRPr="00327A85">
        <w:rPr>
          <w:rFonts w:ascii="仿宋_GB2312" w:eastAsia="仿宋_GB2312" w:hint="eastAsia"/>
          <w:sz w:val="32"/>
          <w:szCs w:val="32"/>
        </w:rPr>
        <w:t>分级分类</w:t>
      </w:r>
      <w:r w:rsidRPr="00327A85">
        <w:rPr>
          <w:rFonts w:ascii="仿宋_GB2312" w:eastAsia="仿宋_GB2312"/>
          <w:sz w:val="32"/>
          <w:szCs w:val="32"/>
        </w:rPr>
        <w:t>监管措施。</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（三）对上年度信用评价等级为良（A）级的评价对象，采取以下监管措施：</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1.降低5%</w:t>
      </w:r>
      <w:r w:rsidRPr="00327A85">
        <w:rPr>
          <w:rFonts w:ascii="仿宋_GB2312" w:eastAsia="仿宋_GB2312" w:hint="eastAsia"/>
          <w:sz w:val="32"/>
          <w:szCs w:val="32"/>
        </w:rPr>
        <w:t>-</w:t>
      </w:r>
      <w:r w:rsidRPr="00327A85">
        <w:rPr>
          <w:rFonts w:ascii="仿宋_GB2312" w:eastAsia="仿宋_GB2312"/>
          <w:sz w:val="32"/>
          <w:szCs w:val="32"/>
        </w:rPr>
        <w:t>10%</w:t>
      </w:r>
      <w:r w:rsidRPr="00327A85">
        <w:rPr>
          <w:rFonts w:ascii="仿宋_GB2312" w:eastAsia="仿宋_GB2312" w:hint="eastAsia"/>
          <w:sz w:val="32"/>
          <w:szCs w:val="32"/>
        </w:rPr>
        <w:t>“双随机”抽查比例和频次</w:t>
      </w:r>
      <w:r w:rsidRPr="00327A85">
        <w:rPr>
          <w:rFonts w:ascii="仿宋_GB2312" w:eastAsia="仿宋_GB2312"/>
          <w:sz w:val="32"/>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2.降低</w:t>
      </w:r>
      <w:r w:rsidRPr="00327A85">
        <w:rPr>
          <w:rFonts w:ascii="仿宋_GB2312" w:eastAsia="仿宋_GB2312" w:hint="eastAsia"/>
          <w:sz w:val="32"/>
          <w:szCs w:val="32"/>
        </w:rPr>
        <w:t>抽查</w:t>
      </w:r>
      <w:r w:rsidRPr="00327A85">
        <w:rPr>
          <w:rFonts w:ascii="仿宋_GB2312" w:eastAsia="仿宋_GB2312"/>
          <w:sz w:val="32"/>
          <w:szCs w:val="32"/>
        </w:rPr>
        <w:t>力度，</w:t>
      </w:r>
      <w:r w:rsidRPr="00327A85">
        <w:rPr>
          <w:rFonts w:ascii="仿宋_GB2312" w:eastAsia="仿宋_GB2312" w:hint="eastAsia"/>
          <w:sz w:val="32"/>
          <w:szCs w:val="32"/>
        </w:rPr>
        <w:t>抽查</w:t>
      </w:r>
      <w:r w:rsidRPr="00327A85">
        <w:rPr>
          <w:rFonts w:ascii="仿宋_GB2312" w:eastAsia="仿宋_GB2312"/>
          <w:sz w:val="32"/>
          <w:szCs w:val="32"/>
        </w:rPr>
        <w:t>内容减少30%</w:t>
      </w:r>
      <w:r w:rsidRPr="00327A85">
        <w:rPr>
          <w:rFonts w:ascii="仿宋_GB2312" w:eastAsia="仿宋_GB2312" w:hint="eastAsia"/>
          <w:sz w:val="32"/>
          <w:szCs w:val="32"/>
        </w:rPr>
        <w:t>-</w:t>
      </w:r>
      <w:r w:rsidRPr="00327A85">
        <w:rPr>
          <w:rFonts w:ascii="仿宋_GB2312" w:eastAsia="仿宋_GB2312"/>
          <w:sz w:val="32"/>
          <w:szCs w:val="32"/>
        </w:rPr>
        <w:t>50%；</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3.业务部门</w:t>
      </w:r>
      <w:r w:rsidRPr="00327A85">
        <w:rPr>
          <w:rFonts w:ascii="仿宋_GB2312" w:eastAsia="仿宋_GB2312" w:hint="eastAsia"/>
          <w:sz w:val="32"/>
          <w:szCs w:val="32"/>
        </w:rPr>
        <w:t>确定</w:t>
      </w:r>
      <w:r w:rsidRPr="00327A85">
        <w:rPr>
          <w:rFonts w:ascii="仿宋_GB2312" w:eastAsia="仿宋_GB2312"/>
          <w:sz w:val="32"/>
          <w:szCs w:val="32"/>
        </w:rPr>
        <w:t>的其他</w:t>
      </w:r>
      <w:r w:rsidRPr="00327A85">
        <w:rPr>
          <w:rFonts w:ascii="仿宋_GB2312" w:eastAsia="仿宋_GB2312" w:hint="eastAsia"/>
          <w:sz w:val="32"/>
          <w:szCs w:val="32"/>
        </w:rPr>
        <w:t>分级分类</w:t>
      </w:r>
      <w:r w:rsidRPr="00327A85">
        <w:rPr>
          <w:rFonts w:ascii="仿宋_GB2312" w:eastAsia="仿宋_GB2312"/>
          <w:sz w:val="32"/>
          <w:szCs w:val="32"/>
        </w:rPr>
        <w:t>监管措施。</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（四）对上年度信用评价等级为中（B）的评价对象，</w:t>
      </w:r>
      <w:r w:rsidRPr="00327A85">
        <w:rPr>
          <w:rFonts w:ascii="仿宋_GB2312" w:eastAsia="仿宋_GB2312" w:hint="eastAsia"/>
          <w:sz w:val="32"/>
          <w:szCs w:val="32"/>
        </w:rPr>
        <w:t>按照常规比例</w:t>
      </w:r>
      <w:r w:rsidRPr="00327A85">
        <w:rPr>
          <w:rFonts w:ascii="仿宋_GB2312" w:eastAsia="仿宋_GB2312"/>
          <w:sz w:val="32"/>
          <w:szCs w:val="32"/>
        </w:rPr>
        <w:t>、</w:t>
      </w:r>
      <w:r w:rsidRPr="00327A85">
        <w:rPr>
          <w:rFonts w:ascii="仿宋_GB2312" w:eastAsia="仿宋_GB2312" w:hint="eastAsia"/>
          <w:sz w:val="32"/>
          <w:szCs w:val="32"/>
        </w:rPr>
        <w:t>频次及</w:t>
      </w:r>
      <w:r w:rsidRPr="00327A85">
        <w:rPr>
          <w:rFonts w:ascii="仿宋_GB2312" w:eastAsia="仿宋_GB2312"/>
          <w:sz w:val="32"/>
          <w:szCs w:val="32"/>
        </w:rPr>
        <w:t>内容进行</w:t>
      </w:r>
      <w:r w:rsidRPr="00327A85">
        <w:rPr>
          <w:rFonts w:ascii="仿宋_GB2312" w:eastAsia="仿宋_GB2312" w:hint="eastAsia"/>
          <w:sz w:val="32"/>
          <w:szCs w:val="32"/>
        </w:rPr>
        <w:t>抽查</w:t>
      </w:r>
      <w:r w:rsidRPr="00327A85">
        <w:rPr>
          <w:rFonts w:ascii="仿宋_GB2312" w:eastAsia="仿宋_GB2312"/>
          <w:sz w:val="32"/>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lastRenderedPageBreak/>
        <w:t>（五）对上年度信用评价等级为差（C）的评价对象，采取以下约束措施：</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1.提高10%</w:t>
      </w:r>
      <w:r w:rsidRPr="00327A85">
        <w:rPr>
          <w:rFonts w:ascii="仿宋_GB2312" w:eastAsia="仿宋_GB2312" w:hint="eastAsia"/>
          <w:sz w:val="32"/>
          <w:szCs w:val="32"/>
        </w:rPr>
        <w:t>-</w:t>
      </w:r>
      <w:r w:rsidRPr="00327A85">
        <w:rPr>
          <w:rFonts w:ascii="仿宋_GB2312" w:eastAsia="仿宋_GB2312"/>
          <w:sz w:val="32"/>
          <w:szCs w:val="32"/>
        </w:rPr>
        <w:t>20%</w:t>
      </w:r>
      <w:r w:rsidRPr="00327A85">
        <w:rPr>
          <w:rFonts w:ascii="仿宋_GB2312" w:eastAsia="仿宋_GB2312" w:hint="eastAsia"/>
          <w:sz w:val="32"/>
          <w:szCs w:val="32"/>
        </w:rPr>
        <w:t>“双随机”抽查比例和频次</w:t>
      </w:r>
      <w:r w:rsidRPr="00327A85">
        <w:rPr>
          <w:rFonts w:ascii="仿宋_GB2312" w:eastAsia="仿宋_GB2312"/>
          <w:sz w:val="32"/>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2.加大</w:t>
      </w:r>
      <w:r w:rsidRPr="00327A85">
        <w:rPr>
          <w:rFonts w:ascii="仿宋_GB2312" w:eastAsia="仿宋_GB2312" w:hint="eastAsia"/>
          <w:sz w:val="32"/>
          <w:szCs w:val="32"/>
        </w:rPr>
        <w:t>抽查</w:t>
      </w:r>
      <w:r w:rsidRPr="00327A85">
        <w:rPr>
          <w:rFonts w:ascii="仿宋_GB2312" w:eastAsia="仿宋_GB2312"/>
          <w:sz w:val="32"/>
          <w:szCs w:val="32"/>
        </w:rPr>
        <w:t>力度，</w:t>
      </w:r>
      <w:r w:rsidRPr="00327A85">
        <w:rPr>
          <w:rFonts w:ascii="仿宋_GB2312" w:eastAsia="仿宋_GB2312" w:hint="eastAsia"/>
          <w:sz w:val="32"/>
          <w:szCs w:val="32"/>
        </w:rPr>
        <w:t>抽查</w:t>
      </w:r>
      <w:r w:rsidRPr="00327A85">
        <w:rPr>
          <w:rFonts w:ascii="仿宋_GB2312" w:eastAsia="仿宋_GB2312"/>
          <w:sz w:val="32"/>
          <w:szCs w:val="32"/>
        </w:rPr>
        <w:t>内容100%覆盖；</w:t>
      </w:r>
    </w:p>
    <w:p w:rsidR="00D53711" w:rsidRPr="00327A85" w:rsidRDefault="00D53711" w:rsidP="00D53711">
      <w:pPr>
        <w:pStyle w:val="1"/>
        <w:spacing w:line="560" w:lineRule="exact"/>
        <w:ind w:firstLineChars="200" w:firstLine="640"/>
      </w:pPr>
      <w:r w:rsidRPr="00327A85">
        <w:rPr>
          <w:rFonts w:ascii="仿宋_GB2312" w:eastAsia="仿宋_GB2312"/>
          <w:sz w:val="32"/>
          <w:szCs w:val="32"/>
        </w:rPr>
        <w:t>3.在自由裁量</w:t>
      </w:r>
      <w:r w:rsidRPr="00327A85">
        <w:rPr>
          <w:rFonts w:ascii="仿宋_GB2312" w:eastAsia="仿宋_GB2312" w:hint="eastAsia"/>
          <w:sz w:val="32"/>
          <w:szCs w:val="32"/>
        </w:rPr>
        <w:t>基准</w:t>
      </w:r>
      <w:r w:rsidRPr="00327A85">
        <w:rPr>
          <w:rFonts w:ascii="仿宋_GB2312" w:eastAsia="仿宋_GB2312"/>
          <w:sz w:val="32"/>
          <w:szCs w:val="32"/>
        </w:rPr>
        <w:t>范围内，</w:t>
      </w:r>
      <w:r w:rsidRPr="00327A85">
        <w:rPr>
          <w:rFonts w:ascii="仿宋_GB2312" w:eastAsia="仿宋_GB2312" w:hint="eastAsia"/>
          <w:sz w:val="32"/>
          <w:szCs w:val="32"/>
        </w:rPr>
        <w:t>提高</w:t>
      </w:r>
      <w:r w:rsidRPr="00327A85">
        <w:rPr>
          <w:rFonts w:ascii="仿宋_GB2312" w:eastAsia="仿宋_GB2312"/>
          <w:sz w:val="32"/>
          <w:szCs w:val="32"/>
        </w:rPr>
        <w:t>10</w:t>
      </w:r>
      <w:r w:rsidRPr="00327A85">
        <w:rPr>
          <w:rFonts w:ascii="仿宋_GB2312" w:eastAsia="仿宋_GB2312" w:hint="eastAsia"/>
          <w:sz w:val="32"/>
          <w:szCs w:val="32"/>
        </w:rPr>
        <w:t>-</w:t>
      </w:r>
      <w:r w:rsidRPr="00327A85">
        <w:rPr>
          <w:rFonts w:ascii="仿宋_GB2312" w:eastAsia="仿宋_GB2312"/>
          <w:sz w:val="32"/>
          <w:szCs w:val="32"/>
        </w:rPr>
        <w:t>20%行政处罚</w:t>
      </w:r>
      <w:r w:rsidRPr="00327A85">
        <w:rPr>
          <w:rFonts w:ascii="仿宋_GB2312" w:eastAsia="仿宋_GB2312" w:hint="eastAsia"/>
          <w:sz w:val="32"/>
          <w:szCs w:val="32"/>
        </w:rPr>
        <w:t>幅度</w:t>
      </w:r>
      <w:r w:rsidRPr="00327A85">
        <w:rPr>
          <w:rFonts w:ascii="仿宋_GB2312" w:eastAsia="仿宋_GB2312"/>
          <w:sz w:val="32"/>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4</w:t>
      </w:r>
      <w:r w:rsidRPr="00327A85">
        <w:rPr>
          <w:rFonts w:ascii="仿宋_GB2312" w:eastAsia="仿宋_GB2312"/>
          <w:sz w:val="32"/>
          <w:szCs w:val="32"/>
        </w:rPr>
        <w:t>.业务部门</w:t>
      </w:r>
      <w:r w:rsidRPr="00327A85">
        <w:rPr>
          <w:rFonts w:ascii="仿宋_GB2312" w:eastAsia="仿宋_GB2312" w:hint="eastAsia"/>
          <w:sz w:val="32"/>
          <w:szCs w:val="32"/>
        </w:rPr>
        <w:t>确定</w:t>
      </w:r>
      <w:r w:rsidRPr="00327A85">
        <w:rPr>
          <w:rFonts w:ascii="仿宋_GB2312" w:eastAsia="仿宋_GB2312"/>
          <w:sz w:val="32"/>
          <w:szCs w:val="32"/>
        </w:rPr>
        <w:t>的其他</w:t>
      </w:r>
      <w:r w:rsidRPr="00327A85">
        <w:rPr>
          <w:rFonts w:ascii="仿宋_GB2312" w:eastAsia="仿宋_GB2312" w:hint="eastAsia"/>
          <w:sz w:val="32"/>
          <w:szCs w:val="32"/>
        </w:rPr>
        <w:t>分级分类</w:t>
      </w:r>
      <w:r w:rsidRPr="00327A85">
        <w:rPr>
          <w:rFonts w:ascii="仿宋_GB2312" w:eastAsia="仿宋_GB2312"/>
          <w:sz w:val="32"/>
          <w:szCs w:val="32"/>
        </w:rPr>
        <w:t>监管措施。</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（六）对列入严重失信名单、</w:t>
      </w:r>
      <w:r w:rsidRPr="00327A85">
        <w:rPr>
          <w:rFonts w:ascii="仿宋_GB2312" w:eastAsia="仿宋_GB2312" w:hint="eastAsia"/>
          <w:sz w:val="32"/>
          <w:szCs w:val="32"/>
        </w:rPr>
        <w:t>重点关注名单</w:t>
      </w:r>
      <w:r w:rsidRPr="00327A85">
        <w:rPr>
          <w:rFonts w:ascii="仿宋_GB2312" w:eastAsia="仿宋_GB2312"/>
          <w:sz w:val="32"/>
          <w:szCs w:val="32"/>
        </w:rPr>
        <w:t>、违诺名单</w:t>
      </w:r>
      <w:r w:rsidRPr="00327A85">
        <w:rPr>
          <w:rFonts w:ascii="仿宋_GB2312" w:eastAsia="仿宋_GB2312" w:hint="eastAsia"/>
          <w:sz w:val="32"/>
          <w:szCs w:val="32"/>
        </w:rPr>
        <w:t>的</w:t>
      </w:r>
      <w:r w:rsidRPr="00327A85">
        <w:rPr>
          <w:rFonts w:ascii="仿宋_GB2312" w:eastAsia="仿宋_GB2312"/>
          <w:sz w:val="32"/>
          <w:szCs w:val="32"/>
        </w:rPr>
        <w:t>评价对象，</w:t>
      </w:r>
      <w:r w:rsidRPr="00327A85">
        <w:rPr>
          <w:rFonts w:ascii="仿宋_GB2312" w:eastAsia="仿宋_GB2312" w:hint="eastAsia"/>
          <w:sz w:val="32"/>
          <w:szCs w:val="32"/>
        </w:rPr>
        <w:t>采取</w:t>
      </w:r>
      <w:r w:rsidRPr="00327A85">
        <w:rPr>
          <w:rFonts w:ascii="仿宋_GB2312" w:eastAsia="仿宋_GB2312"/>
          <w:sz w:val="32"/>
          <w:szCs w:val="32"/>
        </w:rPr>
        <w:t>以下约束措施：</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1.</w:t>
      </w:r>
      <w:r w:rsidRPr="00327A85">
        <w:rPr>
          <w:rFonts w:ascii="仿宋_GB2312" w:eastAsia="仿宋_GB2312" w:hint="eastAsia"/>
          <w:sz w:val="32"/>
          <w:szCs w:val="32"/>
        </w:rPr>
        <w:t>抽查比例和频次</w:t>
      </w:r>
      <w:r w:rsidRPr="00327A85">
        <w:rPr>
          <w:rFonts w:ascii="仿宋_GB2312" w:eastAsia="仿宋_GB2312"/>
          <w:sz w:val="32"/>
          <w:szCs w:val="32"/>
        </w:rPr>
        <w:t>不设上限；</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2.加大</w:t>
      </w:r>
      <w:r w:rsidRPr="00327A85">
        <w:rPr>
          <w:rFonts w:ascii="仿宋_GB2312" w:eastAsia="仿宋_GB2312" w:hint="eastAsia"/>
          <w:sz w:val="32"/>
          <w:szCs w:val="32"/>
        </w:rPr>
        <w:t>抽查</w:t>
      </w:r>
      <w:r w:rsidRPr="00327A85">
        <w:rPr>
          <w:rFonts w:ascii="仿宋_GB2312" w:eastAsia="仿宋_GB2312"/>
          <w:sz w:val="32"/>
          <w:szCs w:val="32"/>
        </w:rPr>
        <w:t>力度，</w:t>
      </w:r>
      <w:r w:rsidRPr="00327A85">
        <w:rPr>
          <w:rFonts w:ascii="仿宋_GB2312" w:eastAsia="仿宋_GB2312" w:hint="eastAsia"/>
          <w:sz w:val="32"/>
          <w:szCs w:val="32"/>
        </w:rPr>
        <w:t>抽查</w:t>
      </w:r>
      <w:r w:rsidRPr="00327A85">
        <w:rPr>
          <w:rFonts w:ascii="仿宋_GB2312" w:eastAsia="仿宋_GB2312"/>
          <w:sz w:val="32"/>
          <w:szCs w:val="32"/>
        </w:rPr>
        <w:t>内容100%覆盖；</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3.在自由裁量</w:t>
      </w:r>
      <w:r w:rsidRPr="00327A85">
        <w:rPr>
          <w:rFonts w:ascii="仿宋_GB2312" w:eastAsia="仿宋_GB2312" w:hint="eastAsia"/>
          <w:sz w:val="32"/>
          <w:szCs w:val="32"/>
        </w:rPr>
        <w:t>基准</w:t>
      </w:r>
      <w:r w:rsidRPr="00327A85">
        <w:rPr>
          <w:rFonts w:ascii="仿宋_GB2312" w:eastAsia="仿宋_GB2312"/>
          <w:sz w:val="32"/>
          <w:szCs w:val="32"/>
        </w:rPr>
        <w:t>范围内，按照</w:t>
      </w:r>
      <w:r w:rsidRPr="00327A85">
        <w:rPr>
          <w:rFonts w:ascii="仿宋_GB2312" w:eastAsia="仿宋_GB2312" w:hint="eastAsia"/>
          <w:sz w:val="32"/>
          <w:szCs w:val="32"/>
        </w:rPr>
        <w:t>基准</w:t>
      </w:r>
      <w:r w:rsidRPr="00327A85">
        <w:rPr>
          <w:rFonts w:ascii="仿宋_GB2312" w:eastAsia="仿宋_GB2312"/>
          <w:sz w:val="32"/>
          <w:szCs w:val="32"/>
        </w:rPr>
        <w:t>上限进行处罚；</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4</w:t>
      </w:r>
      <w:r w:rsidRPr="00327A85">
        <w:rPr>
          <w:rFonts w:ascii="仿宋_GB2312" w:eastAsia="仿宋_GB2312"/>
          <w:sz w:val="32"/>
          <w:szCs w:val="32"/>
        </w:rPr>
        <w:t>.业务部门</w:t>
      </w:r>
      <w:r w:rsidRPr="00327A85">
        <w:rPr>
          <w:rFonts w:ascii="仿宋_GB2312" w:eastAsia="仿宋_GB2312" w:hint="eastAsia"/>
          <w:sz w:val="32"/>
          <w:szCs w:val="32"/>
        </w:rPr>
        <w:t>确定</w:t>
      </w:r>
      <w:r w:rsidRPr="00327A85">
        <w:rPr>
          <w:rFonts w:ascii="仿宋_GB2312" w:eastAsia="仿宋_GB2312"/>
          <w:sz w:val="32"/>
          <w:szCs w:val="32"/>
        </w:rPr>
        <w:t>的其他</w:t>
      </w:r>
      <w:r w:rsidRPr="00327A85">
        <w:rPr>
          <w:rFonts w:ascii="仿宋_GB2312" w:eastAsia="仿宋_GB2312" w:hint="eastAsia"/>
          <w:sz w:val="32"/>
          <w:szCs w:val="32"/>
        </w:rPr>
        <w:t>分级分类</w:t>
      </w:r>
      <w:r w:rsidRPr="00327A85">
        <w:rPr>
          <w:rFonts w:ascii="仿宋_GB2312" w:eastAsia="仿宋_GB2312"/>
          <w:sz w:val="32"/>
          <w:szCs w:val="32"/>
        </w:rPr>
        <w:t>监管措施。</w:t>
      </w:r>
    </w:p>
    <w:p w:rsidR="00D53711" w:rsidRPr="00327A85" w:rsidRDefault="00D53711" w:rsidP="00D53711">
      <w:pPr>
        <w:spacing w:line="560" w:lineRule="exact"/>
        <w:ind w:firstLineChars="200" w:firstLine="640"/>
        <w:rPr>
          <w:rFonts w:eastAsia="仿宋_GB2312" w:cs="仿宋_GB2312"/>
          <w:bCs/>
          <w:sz w:val="32"/>
          <w:szCs w:val="32"/>
        </w:rPr>
      </w:pPr>
      <w:r w:rsidRPr="00327A85">
        <w:rPr>
          <w:rFonts w:ascii="仿宋_GB2312" w:eastAsia="仿宋_GB2312"/>
          <w:sz w:val="32"/>
          <w:szCs w:val="32"/>
        </w:rPr>
        <w:t>（七）</w:t>
      </w:r>
      <w:r w:rsidRPr="00327A85">
        <w:rPr>
          <w:rFonts w:ascii="仿宋_GB2312" w:eastAsia="仿宋_GB2312" w:hint="eastAsia"/>
          <w:sz w:val="32"/>
          <w:szCs w:val="32"/>
        </w:rPr>
        <w:t>“</w:t>
      </w:r>
      <w:r w:rsidRPr="00327A85">
        <w:rPr>
          <w:rFonts w:ascii="仿宋_GB2312" w:eastAsia="仿宋_GB2312"/>
          <w:sz w:val="32"/>
          <w:szCs w:val="32"/>
        </w:rPr>
        <w:t>两客</w:t>
      </w:r>
      <w:proofErr w:type="gramStart"/>
      <w:r w:rsidRPr="00327A85">
        <w:rPr>
          <w:rFonts w:ascii="仿宋_GB2312" w:eastAsia="仿宋_GB2312"/>
          <w:sz w:val="32"/>
          <w:szCs w:val="32"/>
        </w:rPr>
        <w:t>一</w:t>
      </w:r>
      <w:proofErr w:type="gramEnd"/>
      <w:r w:rsidRPr="00327A85">
        <w:rPr>
          <w:rFonts w:ascii="仿宋_GB2312" w:eastAsia="仿宋_GB2312"/>
          <w:sz w:val="32"/>
          <w:szCs w:val="32"/>
        </w:rPr>
        <w:t>危</w:t>
      </w:r>
      <w:r w:rsidRPr="00327A85">
        <w:rPr>
          <w:rFonts w:ascii="仿宋_GB2312" w:eastAsia="仿宋_GB2312" w:hint="eastAsia"/>
          <w:sz w:val="32"/>
          <w:szCs w:val="32"/>
        </w:rPr>
        <w:t>”</w:t>
      </w:r>
      <w:r w:rsidRPr="00327A85">
        <w:rPr>
          <w:rFonts w:ascii="仿宋_GB2312" w:eastAsia="仿宋_GB2312"/>
          <w:sz w:val="32"/>
          <w:szCs w:val="32"/>
        </w:rPr>
        <w:t>的监管检查不适用</w:t>
      </w:r>
      <w:r w:rsidRPr="00327A85">
        <w:rPr>
          <w:rFonts w:ascii="仿宋_GB2312" w:eastAsia="仿宋_GB2312" w:hint="eastAsia"/>
          <w:sz w:val="32"/>
          <w:szCs w:val="32"/>
        </w:rPr>
        <w:t>本</w:t>
      </w:r>
      <w:r w:rsidRPr="00327A85">
        <w:rPr>
          <w:rFonts w:ascii="仿宋_GB2312" w:eastAsia="仿宋_GB2312"/>
          <w:sz w:val="32"/>
          <w:szCs w:val="32"/>
        </w:rPr>
        <w:t>条</w:t>
      </w:r>
      <w:r w:rsidRPr="00327A85">
        <w:rPr>
          <w:rFonts w:ascii="仿宋_GB2312" w:eastAsia="仿宋_GB2312" w:hint="eastAsia"/>
          <w:sz w:val="32"/>
          <w:szCs w:val="32"/>
        </w:rPr>
        <w:t>规定</w:t>
      </w:r>
      <w:r w:rsidRPr="00327A85">
        <w:rPr>
          <w:rFonts w:eastAsia="仿宋_GB2312" w:cs="仿宋_GB2312"/>
          <w:bCs/>
          <w:sz w:val="32"/>
          <w:szCs w:val="32"/>
        </w:rPr>
        <w:t>。</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hint="eastAsia"/>
          <w:b w:val="0"/>
        </w:rPr>
        <w:t>第二十五条</w:t>
      </w:r>
      <w:r w:rsidRPr="00327A85">
        <w:rPr>
          <w:rFonts w:ascii="黑体" w:eastAsia="黑体" w:hAnsi="黑体"/>
          <w:b w:val="0"/>
        </w:rPr>
        <w:t>【委内应用总则】</w:t>
      </w:r>
      <w:r w:rsidRPr="00327A85">
        <w:rPr>
          <w:rFonts w:ascii="Times New Roman" w:eastAsia="仿宋_GB2312" w:hAnsi="Times New Roman" w:hint="eastAsia"/>
          <w:b w:val="0"/>
          <w:szCs w:val="32"/>
        </w:rPr>
        <w:t>依据信用评价结果</w:t>
      </w:r>
      <w:r w:rsidRPr="00327A85">
        <w:rPr>
          <w:rFonts w:ascii="Times New Roman" w:eastAsia="仿宋_GB2312" w:hAnsi="Times New Roman"/>
          <w:b w:val="0"/>
          <w:szCs w:val="32"/>
        </w:rPr>
        <w:t>，依法依规在交通运输行业内开展激励和惩戒应用</w:t>
      </w:r>
      <w:r w:rsidRPr="00327A85">
        <w:rPr>
          <w:rFonts w:ascii="Times New Roman" w:eastAsia="仿宋_GB2312" w:hAnsi="Times New Roman" w:hint="eastAsia"/>
          <w:b w:val="0"/>
          <w:szCs w:val="32"/>
        </w:rPr>
        <w:t>，引导资源合理配置</w:t>
      </w:r>
      <w:r w:rsidRPr="00327A85">
        <w:rPr>
          <w:rFonts w:ascii="Times New Roman" w:eastAsia="仿宋_GB2312" w:hAnsi="Times New Roman"/>
          <w:b w:val="0"/>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eastAsia="仿宋_GB2312" w:hint="eastAsia"/>
          <w:sz w:val="32"/>
          <w:szCs w:val="32"/>
        </w:rPr>
        <w:t>（一）</w:t>
      </w:r>
      <w:r w:rsidRPr="00327A85">
        <w:rPr>
          <w:rFonts w:eastAsia="仿宋_GB2312"/>
          <w:sz w:val="32"/>
          <w:szCs w:val="32"/>
        </w:rPr>
        <w:t>对</w:t>
      </w:r>
      <w:r w:rsidRPr="00327A85">
        <w:rPr>
          <w:rFonts w:ascii="仿宋_GB2312" w:eastAsia="仿宋_GB2312"/>
          <w:sz w:val="32"/>
          <w:szCs w:val="32"/>
        </w:rPr>
        <w:t>上年度信用评价等级为优（A+）级的评价对象，给予以下激励：</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1.</w:t>
      </w:r>
      <w:r w:rsidRPr="00327A85">
        <w:rPr>
          <w:rFonts w:ascii="仿宋_GB2312" w:eastAsia="仿宋_GB2312" w:hint="eastAsia"/>
          <w:sz w:val="32"/>
          <w:szCs w:val="32"/>
        </w:rPr>
        <w:t>评优评先</w:t>
      </w:r>
      <w:r w:rsidRPr="00327A85">
        <w:rPr>
          <w:rFonts w:ascii="仿宋_GB2312" w:eastAsia="仿宋_GB2312"/>
          <w:sz w:val="32"/>
          <w:szCs w:val="32"/>
        </w:rPr>
        <w:t>时，</w:t>
      </w:r>
      <w:r w:rsidRPr="00327A85">
        <w:rPr>
          <w:rFonts w:ascii="仿宋_GB2312" w:eastAsia="仿宋_GB2312" w:hint="eastAsia"/>
          <w:sz w:val="32"/>
          <w:szCs w:val="32"/>
        </w:rPr>
        <w:t>在同等条件下优先考虑</w:t>
      </w:r>
      <w:r w:rsidRPr="00327A85">
        <w:rPr>
          <w:rFonts w:ascii="仿宋_GB2312" w:eastAsia="仿宋_GB2312"/>
          <w:sz w:val="32"/>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2.交通运输服务保障时，</w:t>
      </w:r>
      <w:r w:rsidRPr="00327A85">
        <w:rPr>
          <w:rFonts w:ascii="仿宋_GB2312" w:eastAsia="仿宋_GB2312" w:hint="eastAsia"/>
          <w:sz w:val="32"/>
          <w:szCs w:val="32"/>
        </w:rPr>
        <w:t>在同等条件下优先</w:t>
      </w:r>
      <w:r w:rsidRPr="00327A85">
        <w:rPr>
          <w:rFonts w:ascii="仿宋_GB2312" w:eastAsia="仿宋_GB2312"/>
          <w:sz w:val="32"/>
          <w:szCs w:val="32"/>
        </w:rPr>
        <w:t>选择；</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3.</w:t>
      </w:r>
      <w:r w:rsidRPr="00327A85">
        <w:rPr>
          <w:rFonts w:ascii="仿宋_GB2312" w:eastAsia="仿宋_GB2312" w:hint="eastAsia"/>
          <w:sz w:val="32"/>
          <w:szCs w:val="32"/>
        </w:rPr>
        <w:t>行政审批</w:t>
      </w:r>
      <w:r w:rsidRPr="00327A85">
        <w:rPr>
          <w:rFonts w:ascii="仿宋_GB2312" w:eastAsia="仿宋_GB2312"/>
          <w:sz w:val="32"/>
          <w:szCs w:val="32"/>
        </w:rPr>
        <w:t>和资质审核时，</w:t>
      </w:r>
      <w:r w:rsidRPr="00327A85">
        <w:rPr>
          <w:rFonts w:ascii="仿宋_GB2312" w:eastAsia="仿宋_GB2312" w:hint="eastAsia"/>
          <w:sz w:val="32"/>
          <w:szCs w:val="32"/>
        </w:rPr>
        <w:t>根据实际情况</w:t>
      </w:r>
      <w:r w:rsidRPr="00327A85">
        <w:rPr>
          <w:rFonts w:ascii="仿宋_GB2312" w:eastAsia="仿宋_GB2312"/>
          <w:sz w:val="32"/>
          <w:szCs w:val="32"/>
        </w:rPr>
        <w:t>，实施</w:t>
      </w:r>
      <w:r w:rsidRPr="00327A85">
        <w:rPr>
          <w:rFonts w:ascii="仿宋_GB2312" w:eastAsia="仿宋_GB2312" w:hint="eastAsia"/>
          <w:sz w:val="32"/>
          <w:szCs w:val="32"/>
        </w:rPr>
        <w:t>“绿色通道”和“容缺受理”</w:t>
      </w:r>
      <w:r w:rsidRPr="00327A85">
        <w:rPr>
          <w:rFonts w:ascii="仿宋_GB2312" w:eastAsia="仿宋_GB2312"/>
          <w:sz w:val="32"/>
          <w:szCs w:val="32"/>
        </w:rPr>
        <w:t>等便利服务措施；</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4.在政府采购和招标投标时，</w:t>
      </w:r>
      <w:r w:rsidRPr="00327A85">
        <w:rPr>
          <w:rFonts w:ascii="仿宋_GB2312" w:eastAsia="仿宋_GB2312" w:hint="eastAsia"/>
          <w:sz w:val="32"/>
          <w:szCs w:val="32"/>
        </w:rPr>
        <w:t>同等条件下优先列为选择对象</w:t>
      </w:r>
      <w:r w:rsidR="00527F71" w:rsidRPr="00327A85">
        <w:rPr>
          <w:rFonts w:ascii="仿宋_GB2312" w:eastAsia="仿宋_GB2312" w:hint="eastAsia"/>
          <w:sz w:val="32"/>
          <w:szCs w:val="32"/>
        </w:rPr>
        <w:t>，</w:t>
      </w:r>
      <w:r w:rsidRPr="00327A85">
        <w:rPr>
          <w:rFonts w:ascii="仿宋_GB2312" w:eastAsia="仿宋_GB2312" w:hint="eastAsia"/>
          <w:sz w:val="32"/>
          <w:szCs w:val="32"/>
        </w:rPr>
        <w:t>投标、履约、质量保证等激励政策按照相关规定执行；</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lastRenderedPageBreak/>
        <w:t>5.业务部门</w:t>
      </w:r>
      <w:r w:rsidRPr="00327A85">
        <w:rPr>
          <w:rFonts w:ascii="仿宋_GB2312" w:eastAsia="仿宋_GB2312" w:hint="eastAsia"/>
          <w:sz w:val="32"/>
          <w:szCs w:val="32"/>
        </w:rPr>
        <w:t>确定</w:t>
      </w:r>
      <w:r w:rsidRPr="00327A85">
        <w:rPr>
          <w:rFonts w:ascii="仿宋_GB2312" w:eastAsia="仿宋_GB2312"/>
          <w:sz w:val="32"/>
          <w:szCs w:val="32"/>
        </w:rPr>
        <w:t>的其他</w:t>
      </w:r>
      <w:r w:rsidRPr="00327A85">
        <w:rPr>
          <w:rFonts w:ascii="仿宋_GB2312" w:eastAsia="仿宋_GB2312" w:hint="eastAsia"/>
          <w:sz w:val="32"/>
          <w:szCs w:val="32"/>
        </w:rPr>
        <w:t>激励</w:t>
      </w:r>
      <w:r w:rsidRPr="00327A85">
        <w:rPr>
          <w:rFonts w:ascii="仿宋_GB2312" w:eastAsia="仿宋_GB2312"/>
          <w:sz w:val="32"/>
          <w:szCs w:val="32"/>
        </w:rPr>
        <w:t>措施。</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（二）</w:t>
      </w:r>
      <w:r w:rsidRPr="00327A85">
        <w:rPr>
          <w:rFonts w:ascii="仿宋_GB2312" w:eastAsia="仿宋_GB2312" w:hint="eastAsia"/>
          <w:sz w:val="32"/>
          <w:szCs w:val="32"/>
        </w:rPr>
        <w:t>对</w:t>
      </w:r>
      <w:r w:rsidRPr="00327A85">
        <w:rPr>
          <w:rFonts w:ascii="仿宋_GB2312" w:eastAsia="仿宋_GB2312"/>
          <w:sz w:val="32"/>
          <w:szCs w:val="32"/>
        </w:rPr>
        <w:t>上年度</w:t>
      </w:r>
      <w:r w:rsidRPr="00327A85">
        <w:rPr>
          <w:rFonts w:ascii="仿宋_GB2312" w:eastAsia="仿宋_GB2312" w:hint="eastAsia"/>
          <w:sz w:val="32"/>
          <w:szCs w:val="32"/>
        </w:rPr>
        <w:t>信用评价等级为</w:t>
      </w:r>
      <w:r w:rsidRPr="00327A85">
        <w:rPr>
          <w:rFonts w:ascii="仿宋_GB2312" w:eastAsia="仿宋_GB2312"/>
          <w:sz w:val="32"/>
          <w:szCs w:val="32"/>
        </w:rPr>
        <w:t>良（A）</w:t>
      </w:r>
      <w:r w:rsidRPr="00327A85">
        <w:rPr>
          <w:rFonts w:ascii="仿宋_GB2312" w:eastAsia="仿宋_GB2312" w:hint="eastAsia"/>
          <w:sz w:val="32"/>
          <w:szCs w:val="32"/>
        </w:rPr>
        <w:t>的</w:t>
      </w:r>
      <w:r w:rsidRPr="00327A85">
        <w:rPr>
          <w:rFonts w:ascii="仿宋_GB2312" w:eastAsia="仿宋_GB2312"/>
          <w:sz w:val="32"/>
          <w:szCs w:val="32"/>
        </w:rPr>
        <w:t>评价对象</w:t>
      </w:r>
      <w:r w:rsidRPr="00327A85">
        <w:rPr>
          <w:rFonts w:ascii="仿宋_GB2312" w:eastAsia="仿宋_GB2312" w:hint="eastAsia"/>
          <w:sz w:val="32"/>
          <w:szCs w:val="32"/>
        </w:rPr>
        <w:t>，</w:t>
      </w:r>
      <w:r w:rsidRPr="00327A85">
        <w:rPr>
          <w:rFonts w:ascii="仿宋_GB2312" w:eastAsia="仿宋_GB2312"/>
          <w:sz w:val="32"/>
          <w:szCs w:val="32"/>
        </w:rPr>
        <w:t>给予以下激励</w:t>
      </w:r>
      <w:r w:rsidRPr="00327A85">
        <w:rPr>
          <w:rFonts w:ascii="仿宋_GB2312" w:eastAsia="仿宋_GB2312" w:hint="eastAsia"/>
          <w:sz w:val="32"/>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1.</w:t>
      </w:r>
      <w:r w:rsidRPr="00327A85">
        <w:rPr>
          <w:rFonts w:ascii="仿宋_GB2312" w:eastAsia="仿宋_GB2312" w:hint="eastAsia"/>
          <w:sz w:val="32"/>
          <w:szCs w:val="32"/>
        </w:rPr>
        <w:t>评优评先</w:t>
      </w:r>
      <w:r w:rsidRPr="00327A85">
        <w:rPr>
          <w:rFonts w:ascii="仿宋_GB2312" w:eastAsia="仿宋_GB2312"/>
          <w:sz w:val="32"/>
          <w:szCs w:val="32"/>
        </w:rPr>
        <w:t>时，</w:t>
      </w:r>
      <w:r w:rsidRPr="00327A85">
        <w:rPr>
          <w:rFonts w:ascii="仿宋_GB2312" w:eastAsia="仿宋_GB2312" w:hint="eastAsia"/>
          <w:sz w:val="32"/>
          <w:szCs w:val="32"/>
        </w:rPr>
        <w:t>在同等条件下优先考虑</w:t>
      </w:r>
      <w:r w:rsidRPr="00327A85">
        <w:rPr>
          <w:rFonts w:ascii="仿宋_GB2312" w:eastAsia="仿宋_GB2312"/>
          <w:sz w:val="32"/>
          <w:szCs w:val="32"/>
        </w:rPr>
        <w:t>；</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2.</w:t>
      </w:r>
      <w:r w:rsidRPr="00327A85">
        <w:rPr>
          <w:rFonts w:ascii="仿宋_GB2312" w:eastAsia="仿宋_GB2312" w:hint="eastAsia"/>
          <w:sz w:val="32"/>
          <w:szCs w:val="32"/>
        </w:rPr>
        <w:t>行政审批</w:t>
      </w:r>
      <w:r w:rsidRPr="00327A85">
        <w:rPr>
          <w:rFonts w:ascii="仿宋_GB2312" w:eastAsia="仿宋_GB2312"/>
          <w:sz w:val="32"/>
          <w:szCs w:val="32"/>
        </w:rPr>
        <w:t>和资质审核时，</w:t>
      </w:r>
      <w:r w:rsidRPr="00327A85">
        <w:rPr>
          <w:rFonts w:ascii="仿宋_GB2312" w:eastAsia="仿宋_GB2312" w:hint="eastAsia"/>
          <w:sz w:val="32"/>
          <w:szCs w:val="32"/>
        </w:rPr>
        <w:t>根据实际情况</w:t>
      </w:r>
      <w:r w:rsidRPr="00327A85">
        <w:rPr>
          <w:rFonts w:ascii="仿宋_GB2312" w:eastAsia="仿宋_GB2312"/>
          <w:sz w:val="32"/>
          <w:szCs w:val="32"/>
        </w:rPr>
        <w:t>，实施</w:t>
      </w:r>
      <w:r w:rsidRPr="00327A85">
        <w:rPr>
          <w:rFonts w:ascii="仿宋_GB2312" w:eastAsia="仿宋_GB2312" w:hint="eastAsia"/>
          <w:sz w:val="32"/>
          <w:szCs w:val="32"/>
        </w:rPr>
        <w:t>“绿色通道”和“容缺受理”</w:t>
      </w:r>
      <w:r w:rsidRPr="00327A85">
        <w:rPr>
          <w:rFonts w:ascii="仿宋_GB2312" w:eastAsia="仿宋_GB2312"/>
          <w:sz w:val="32"/>
          <w:szCs w:val="32"/>
        </w:rPr>
        <w:t>等便利服务措施；</w:t>
      </w:r>
    </w:p>
    <w:p w:rsidR="00D53711" w:rsidRPr="00327A85" w:rsidRDefault="00D53711" w:rsidP="00D53711">
      <w:pPr>
        <w:spacing w:line="560" w:lineRule="exact"/>
        <w:ind w:firstLineChars="200" w:firstLine="640"/>
        <w:rPr>
          <w:rFonts w:ascii="仿宋_GB2312" w:eastAsia="仿宋_GB2312"/>
          <w:strike/>
          <w:sz w:val="32"/>
          <w:szCs w:val="32"/>
        </w:rPr>
      </w:pPr>
      <w:r w:rsidRPr="00327A85">
        <w:rPr>
          <w:rFonts w:ascii="仿宋_GB2312" w:eastAsia="仿宋_GB2312" w:hint="eastAsia"/>
          <w:sz w:val="32"/>
          <w:szCs w:val="32"/>
        </w:rPr>
        <w:t>3.政府采购和招标投标时，同等条件下优先列为选择对象，投标、履约、质量保证等激励政策按照相关规定执行；</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hint="eastAsia"/>
          <w:sz w:val="32"/>
          <w:szCs w:val="32"/>
        </w:rPr>
        <w:t>4.业务部门确定的其他激励措施。</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（三）对上年度信用评价等级为中（B）级的评价对象，按常规流程开展评优评先、行政审批、资质审核、政府采购和招标投标等服务。</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（四）对上年度信用评价等级为差（C）级的评价对象，给予以下约束：</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1.</w:t>
      </w:r>
      <w:r w:rsidRPr="00327A85">
        <w:rPr>
          <w:rFonts w:ascii="仿宋_GB2312" w:eastAsia="仿宋_GB2312" w:hint="eastAsia"/>
          <w:sz w:val="32"/>
          <w:szCs w:val="32"/>
        </w:rPr>
        <w:t>评优评先时，</w:t>
      </w:r>
      <w:r w:rsidRPr="00327A85">
        <w:rPr>
          <w:rFonts w:ascii="仿宋_GB2312" w:eastAsia="仿宋_GB2312"/>
          <w:sz w:val="32"/>
          <w:szCs w:val="32"/>
        </w:rPr>
        <w:t>依法实行限制性参评；</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2.</w:t>
      </w:r>
      <w:r w:rsidRPr="00327A85">
        <w:rPr>
          <w:rFonts w:ascii="仿宋_GB2312" w:eastAsia="仿宋_GB2312" w:hint="eastAsia"/>
          <w:sz w:val="32"/>
          <w:szCs w:val="32"/>
        </w:rPr>
        <w:t>行政审批</w:t>
      </w:r>
      <w:r w:rsidRPr="00327A85">
        <w:rPr>
          <w:rFonts w:ascii="仿宋_GB2312" w:eastAsia="仿宋_GB2312"/>
          <w:sz w:val="32"/>
          <w:szCs w:val="32"/>
        </w:rPr>
        <w:t>和资质审核时，作为审慎性参考依据；</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3.政府采购和招标投标时，作为审慎性参考依据</w:t>
      </w:r>
      <w:r w:rsidRPr="00327A85">
        <w:rPr>
          <w:rFonts w:ascii="仿宋_GB2312" w:eastAsia="仿宋_GB2312" w:hint="eastAsia"/>
          <w:sz w:val="32"/>
          <w:szCs w:val="32"/>
        </w:rPr>
        <w:t>，投标、履约、质量保证等约束政策按照相关规定执行；</w:t>
      </w:r>
    </w:p>
    <w:p w:rsidR="00D53711" w:rsidRPr="00327A85" w:rsidRDefault="00D53711" w:rsidP="00D53711">
      <w:pPr>
        <w:spacing w:line="560" w:lineRule="exact"/>
        <w:ind w:firstLineChars="200" w:firstLine="640"/>
        <w:rPr>
          <w:rFonts w:ascii="仿宋_GB2312" w:eastAsia="仿宋_GB2312"/>
          <w:sz w:val="32"/>
          <w:szCs w:val="32"/>
        </w:rPr>
      </w:pPr>
      <w:r w:rsidRPr="00327A85">
        <w:rPr>
          <w:rFonts w:ascii="仿宋_GB2312" w:eastAsia="仿宋_GB2312"/>
          <w:sz w:val="32"/>
          <w:szCs w:val="32"/>
        </w:rPr>
        <w:t>4.业务部门</w:t>
      </w:r>
      <w:r w:rsidRPr="00327A85">
        <w:rPr>
          <w:rFonts w:ascii="仿宋_GB2312" w:eastAsia="仿宋_GB2312" w:hint="eastAsia"/>
          <w:sz w:val="32"/>
          <w:szCs w:val="32"/>
        </w:rPr>
        <w:t>确定</w:t>
      </w:r>
      <w:r w:rsidRPr="00327A85">
        <w:rPr>
          <w:rFonts w:ascii="仿宋_GB2312" w:eastAsia="仿宋_GB2312"/>
          <w:sz w:val="32"/>
          <w:szCs w:val="32"/>
        </w:rPr>
        <w:t>的</w:t>
      </w:r>
      <w:proofErr w:type="gramStart"/>
      <w:r w:rsidRPr="00327A85">
        <w:rPr>
          <w:rFonts w:ascii="仿宋_GB2312" w:eastAsia="仿宋_GB2312"/>
          <w:sz w:val="32"/>
          <w:szCs w:val="32"/>
        </w:rPr>
        <w:t>其他约束</w:t>
      </w:r>
      <w:proofErr w:type="gramEnd"/>
      <w:r w:rsidRPr="00327A85">
        <w:rPr>
          <w:rFonts w:ascii="仿宋_GB2312" w:eastAsia="仿宋_GB2312"/>
          <w:sz w:val="32"/>
          <w:szCs w:val="32"/>
        </w:rPr>
        <w:t>措施。</w:t>
      </w:r>
    </w:p>
    <w:p w:rsidR="00D53711" w:rsidRPr="00327A85" w:rsidRDefault="00D53711" w:rsidP="00D53711">
      <w:pPr>
        <w:spacing w:line="560" w:lineRule="exact"/>
        <w:ind w:firstLineChars="200" w:firstLine="640"/>
        <w:rPr>
          <w:rFonts w:eastAsia="仿宋_GB2312"/>
          <w:sz w:val="32"/>
          <w:szCs w:val="32"/>
        </w:rPr>
      </w:pPr>
      <w:r w:rsidRPr="00327A85">
        <w:rPr>
          <w:rFonts w:ascii="仿宋_GB2312" w:eastAsia="仿宋_GB2312"/>
          <w:sz w:val="32"/>
          <w:szCs w:val="32"/>
        </w:rPr>
        <w:t>（五）对被列入严重失信名单、</w:t>
      </w:r>
      <w:r w:rsidRPr="00327A85">
        <w:rPr>
          <w:rFonts w:ascii="仿宋_GB2312" w:eastAsia="仿宋_GB2312" w:hint="eastAsia"/>
          <w:sz w:val="32"/>
          <w:szCs w:val="32"/>
        </w:rPr>
        <w:t>重点关注名单</w:t>
      </w:r>
      <w:r w:rsidRPr="00327A85">
        <w:rPr>
          <w:rFonts w:ascii="仿宋_GB2312" w:eastAsia="仿宋_GB2312"/>
          <w:sz w:val="32"/>
          <w:szCs w:val="32"/>
        </w:rPr>
        <w:t>和违诺名单的评价对象，在行政管理和公共服务中，依法依规限制其享受简化程序等便利措施，限制其申请财政性资金项目、评</w:t>
      </w:r>
      <w:r w:rsidRPr="00327A85">
        <w:rPr>
          <w:rFonts w:eastAsia="仿宋_GB2312" w:cs="仿宋_GB2312"/>
          <w:bCs/>
          <w:sz w:val="32"/>
          <w:szCs w:val="32"/>
        </w:rPr>
        <w:t>优评</w:t>
      </w:r>
      <w:proofErr w:type="gramStart"/>
      <w:r w:rsidRPr="00327A85">
        <w:rPr>
          <w:rFonts w:eastAsia="仿宋_GB2312" w:cs="仿宋_GB2312"/>
          <w:bCs/>
          <w:sz w:val="32"/>
          <w:szCs w:val="32"/>
        </w:rPr>
        <w:t>先项目</w:t>
      </w:r>
      <w:proofErr w:type="gramEnd"/>
      <w:r w:rsidRPr="00327A85">
        <w:rPr>
          <w:rFonts w:eastAsia="仿宋_GB2312" w:cs="仿宋_GB2312"/>
          <w:bCs/>
          <w:sz w:val="32"/>
          <w:szCs w:val="32"/>
        </w:rPr>
        <w:t>等。</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hint="eastAsia"/>
          <w:b w:val="0"/>
        </w:rPr>
        <w:t>第二十六条</w:t>
      </w:r>
      <w:r w:rsidRPr="00327A85">
        <w:rPr>
          <w:rFonts w:ascii="黑体" w:eastAsia="黑体" w:hAnsi="黑体"/>
          <w:b w:val="0"/>
        </w:rPr>
        <w:t>【措施</w:t>
      </w:r>
      <w:r w:rsidRPr="00327A85">
        <w:rPr>
          <w:rFonts w:ascii="黑体" w:eastAsia="黑体" w:hAnsi="黑体" w:hint="eastAsia"/>
          <w:b w:val="0"/>
        </w:rPr>
        <w:t>清单</w:t>
      </w:r>
      <w:r w:rsidRPr="00327A85">
        <w:rPr>
          <w:rFonts w:ascii="黑体" w:eastAsia="黑体" w:hAnsi="黑体"/>
          <w:b w:val="0"/>
        </w:rPr>
        <w:t>制】</w:t>
      </w:r>
      <w:r w:rsidRPr="00327A85">
        <w:rPr>
          <w:rFonts w:ascii="Times New Roman" w:eastAsia="仿宋_GB2312" w:hAnsi="Times New Roman"/>
          <w:b w:val="0"/>
          <w:szCs w:val="32"/>
        </w:rPr>
        <w:t>交通运输行业信用分级分类</w:t>
      </w:r>
      <w:r w:rsidRPr="00327A85">
        <w:rPr>
          <w:rFonts w:ascii="Times New Roman" w:eastAsia="仿宋_GB2312" w:hAnsi="Times New Roman"/>
          <w:b w:val="0"/>
          <w:szCs w:val="32"/>
        </w:rPr>
        <w:lastRenderedPageBreak/>
        <w:t>监管实行措施清单制。</w:t>
      </w:r>
    </w:p>
    <w:p w:rsidR="00D53711" w:rsidRPr="00327A85" w:rsidRDefault="00D53711" w:rsidP="00D53711">
      <w:pPr>
        <w:spacing w:line="560" w:lineRule="exact"/>
        <w:ind w:firstLineChars="200" w:firstLine="640"/>
        <w:rPr>
          <w:rFonts w:eastAsia="仿宋_GB2312"/>
          <w:b/>
          <w:szCs w:val="32"/>
        </w:rPr>
      </w:pPr>
      <w:r w:rsidRPr="00327A85">
        <w:rPr>
          <w:rFonts w:eastAsia="仿宋_GB2312" w:hint="eastAsia"/>
          <w:sz w:val="32"/>
          <w:szCs w:val="32"/>
        </w:rPr>
        <w:t>业务部门应当编制本行业分级分类监管应用措施清单，明确与信用等级相配套的监管措施。措施清单包括信用等级、监管应用事项、措施依据、实施类别、实施部门等内容。</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措施清单经行业主管领导审核同意后报统筹部门备案</w:t>
      </w:r>
      <w:r w:rsidRPr="00327A85">
        <w:rPr>
          <w:rFonts w:ascii="仿宋_GB2312" w:eastAsia="仿宋_GB2312" w:hint="eastAsia"/>
          <w:sz w:val="32"/>
          <w:szCs w:val="32"/>
        </w:rPr>
        <w:t>。</w:t>
      </w:r>
    </w:p>
    <w:p w:rsidR="00D53711" w:rsidRPr="00327A85" w:rsidRDefault="00D53711" w:rsidP="00D53711">
      <w:pPr>
        <w:pStyle w:val="p0"/>
        <w:spacing w:line="560" w:lineRule="exact"/>
        <w:ind w:firstLineChars="200" w:firstLine="640"/>
        <w:rPr>
          <w:rFonts w:eastAsia="仿宋_GB2312"/>
          <w:sz w:val="32"/>
          <w:szCs w:val="32"/>
        </w:rPr>
      </w:pPr>
      <w:r w:rsidRPr="00327A85">
        <w:rPr>
          <w:rFonts w:eastAsia="仿宋_GB2312"/>
          <w:sz w:val="32"/>
          <w:szCs w:val="32"/>
        </w:rPr>
        <w:t>措施清单原则上每年更新一次。</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hAnsi="Times New Roman"/>
          <w:b w:val="0"/>
        </w:rPr>
      </w:pPr>
      <w:r w:rsidRPr="00327A85">
        <w:rPr>
          <w:rFonts w:ascii="黑体" w:eastAsia="黑体" w:hAnsi="黑体" w:hint="eastAsia"/>
          <w:b w:val="0"/>
        </w:rPr>
        <w:t>第二十七条</w:t>
      </w:r>
      <w:r w:rsidRPr="00327A85">
        <w:rPr>
          <w:rFonts w:ascii="黑体" w:eastAsia="黑体" w:hAnsi="黑体"/>
          <w:b w:val="0"/>
        </w:rPr>
        <w:t>【委内应用】</w:t>
      </w:r>
      <w:r w:rsidRPr="00327A85">
        <w:rPr>
          <w:rFonts w:ascii="Times New Roman" w:eastAsia="仿宋_GB2312" w:hAnsi="Times New Roman"/>
          <w:b w:val="0"/>
          <w:szCs w:val="32"/>
        </w:rPr>
        <w:t>业务部门</w:t>
      </w:r>
      <w:r w:rsidRPr="00327A85">
        <w:rPr>
          <w:rFonts w:ascii="Times New Roman" w:eastAsia="仿宋_GB2312" w:hAnsi="Times New Roman" w:hint="eastAsia"/>
          <w:b w:val="0"/>
          <w:szCs w:val="32"/>
        </w:rPr>
        <w:t>应当</w:t>
      </w:r>
      <w:r w:rsidRPr="00327A85">
        <w:rPr>
          <w:rFonts w:ascii="Times New Roman" w:eastAsia="仿宋_GB2312" w:hAnsi="Times New Roman"/>
          <w:b w:val="0"/>
          <w:szCs w:val="32"/>
        </w:rPr>
        <w:t>组织开展分级分类</w:t>
      </w:r>
      <w:r w:rsidRPr="00327A85">
        <w:rPr>
          <w:rFonts w:ascii="Times New Roman" w:eastAsia="仿宋_GB2312" w:hAnsi="Times New Roman" w:hint="eastAsia"/>
          <w:b w:val="0"/>
          <w:szCs w:val="32"/>
        </w:rPr>
        <w:t>监管及应用实施</w:t>
      </w:r>
      <w:r w:rsidRPr="00327A85">
        <w:rPr>
          <w:rFonts w:ascii="Times New Roman" w:eastAsia="仿宋_GB2312" w:hAnsi="Times New Roman"/>
          <w:b w:val="0"/>
          <w:szCs w:val="32"/>
        </w:rPr>
        <w:t>。</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分级分类监管</w:t>
      </w:r>
      <w:r w:rsidRPr="00327A85">
        <w:rPr>
          <w:rFonts w:eastAsia="仿宋_GB2312" w:hint="eastAsia"/>
          <w:sz w:val="32"/>
          <w:szCs w:val="32"/>
        </w:rPr>
        <w:t>及</w:t>
      </w:r>
      <w:r w:rsidRPr="00327A85">
        <w:rPr>
          <w:rFonts w:eastAsia="仿宋_GB2312"/>
          <w:sz w:val="32"/>
          <w:szCs w:val="32"/>
        </w:rPr>
        <w:t>应用采用</w:t>
      </w:r>
      <w:r w:rsidRPr="00327A85">
        <w:rPr>
          <w:rFonts w:ascii="仿宋_GB2312" w:eastAsia="仿宋_GB2312" w:hint="eastAsia"/>
          <w:sz w:val="32"/>
          <w:szCs w:val="32"/>
        </w:rPr>
        <w:t>“</w:t>
      </w:r>
      <w:r w:rsidRPr="00327A85">
        <w:rPr>
          <w:rFonts w:eastAsia="仿宋_GB2312"/>
          <w:sz w:val="32"/>
          <w:szCs w:val="32"/>
        </w:rPr>
        <w:t>嵌入式</w:t>
      </w:r>
      <w:r w:rsidRPr="00327A85">
        <w:rPr>
          <w:rFonts w:eastAsia="仿宋_GB2312" w:hint="eastAsia"/>
          <w:sz w:val="32"/>
          <w:szCs w:val="32"/>
        </w:rPr>
        <w:t>”</w:t>
      </w:r>
      <w:r w:rsidRPr="00327A85">
        <w:rPr>
          <w:rFonts w:eastAsia="仿宋_GB2312"/>
          <w:sz w:val="32"/>
          <w:szCs w:val="32"/>
        </w:rPr>
        <w:t>方式，将</w:t>
      </w:r>
      <w:r w:rsidRPr="00327A85">
        <w:rPr>
          <w:rFonts w:eastAsia="仿宋_GB2312" w:hint="eastAsia"/>
          <w:sz w:val="32"/>
          <w:szCs w:val="32"/>
        </w:rPr>
        <w:t>分级分类</w:t>
      </w:r>
      <w:r w:rsidRPr="00327A85">
        <w:rPr>
          <w:rFonts w:eastAsia="仿宋_GB2312"/>
          <w:sz w:val="32"/>
          <w:szCs w:val="32"/>
        </w:rPr>
        <w:t>监管</w:t>
      </w:r>
      <w:r w:rsidRPr="00327A85">
        <w:rPr>
          <w:rFonts w:eastAsia="仿宋_GB2312" w:hint="eastAsia"/>
          <w:sz w:val="32"/>
          <w:szCs w:val="32"/>
        </w:rPr>
        <w:t>及</w:t>
      </w:r>
      <w:r w:rsidRPr="00327A85">
        <w:rPr>
          <w:rFonts w:eastAsia="仿宋_GB2312"/>
          <w:sz w:val="32"/>
          <w:szCs w:val="32"/>
        </w:rPr>
        <w:t>应用作为必要环节嵌入监管检查、行政审批、招标投标等流程。业务部门应</w:t>
      </w:r>
      <w:r w:rsidRPr="00327A85">
        <w:rPr>
          <w:rFonts w:eastAsia="仿宋_GB2312" w:hint="eastAsia"/>
          <w:sz w:val="32"/>
          <w:szCs w:val="32"/>
        </w:rPr>
        <w:t>当</w:t>
      </w:r>
      <w:r w:rsidRPr="00327A85">
        <w:rPr>
          <w:rFonts w:eastAsia="仿宋_GB2312"/>
          <w:sz w:val="32"/>
          <w:szCs w:val="32"/>
        </w:rPr>
        <w:t>根据信用评价结果制定相应的监管检查计划，并在行政审批、招标投标等服务中按照本办法及措施清单规定应用评价结果。</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hint="eastAsia"/>
          <w:b w:val="0"/>
        </w:rPr>
        <w:t>第二十八条【</w:t>
      </w:r>
      <w:r w:rsidRPr="00327A85">
        <w:rPr>
          <w:rFonts w:ascii="黑体" w:eastAsia="黑体" w:hAnsi="黑体"/>
          <w:b w:val="0"/>
        </w:rPr>
        <w:t>委外应用</w:t>
      </w:r>
      <w:r w:rsidRPr="00327A85">
        <w:rPr>
          <w:rFonts w:ascii="黑体" w:eastAsia="黑体" w:hAnsi="黑体" w:hint="eastAsia"/>
          <w:b w:val="0"/>
        </w:rPr>
        <w:t>】</w:t>
      </w:r>
      <w:r w:rsidRPr="00327A85">
        <w:rPr>
          <w:rFonts w:ascii="Times New Roman" w:eastAsia="仿宋_GB2312" w:hAnsi="Times New Roman"/>
          <w:b w:val="0"/>
          <w:szCs w:val="32"/>
        </w:rPr>
        <w:t>业务部门应</w:t>
      </w:r>
      <w:r w:rsidRPr="00327A85">
        <w:rPr>
          <w:rFonts w:ascii="Times New Roman" w:eastAsia="仿宋_GB2312" w:hAnsi="Times New Roman" w:hint="eastAsia"/>
          <w:b w:val="0"/>
          <w:szCs w:val="32"/>
        </w:rPr>
        <w:t>当</w:t>
      </w:r>
      <w:r w:rsidRPr="00327A85">
        <w:rPr>
          <w:rFonts w:ascii="Times New Roman" w:eastAsia="仿宋_GB2312" w:hAnsi="Times New Roman"/>
          <w:b w:val="0"/>
          <w:szCs w:val="32"/>
        </w:rPr>
        <w:t>建立与</w:t>
      </w:r>
      <w:r w:rsidRPr="00327A85">
        <w:rPr>
          <w:rFonts w:ascii="Times New Roman" w:eastAsia="仿宋_GB2312" w:hAnsi="Times New Roman" w:hint="eastAsia"/>
          <w:b w:val="0"/>
          <w:szCs w:val="32"/>
        </w:rPr>
        <w:t>本市</w:t>
      </w:r>
      <w:r w:rsidRPr="00327A85">
        <w:rPr>
          <w:rFonts w:ascii="Times New Roman" w:eastAsia="仿宋_GB2312" w:hAnsi="Times New Roman"/>
          <w:b w:val="0"/>
          <w:szCs w:val="32"/>
        </w:rPr>
        <w:t>及京津</w:t>
      </w:r>
      <w:proofErr w:type="gramStart"/>
      <w:r w:rsidRPr="00327A85">
        <w:rPr>
          <w:rFonts w:ascii="Times New Roman" w:eastAsia="仿宋_GB2312" w:hAnsi="Times New Roman"/>
          <w:b w:val="0"/>
          <w:szCs w:val="32"/>
        </w:rPr>
        <w:t>冀交通</w:t>
      </w:r>
      <w:proofErr w:type="gramEnd"/>
      <w:r w:rsidRPr="00327A85">
        <w:rPr>
          <w:rFonts w:ascii="Times New Roman" w:eastAsia="仿宋_GB2312" w:hAnsi="Times New Roman"/>
          <w:b w:val="0"/>
          <w:szCs w:val="32"/>
        </w:rPr>
        <w:t>运输行业的监管</w:t>
      </w:r>
      <w:r w:rsidRPr="00327A85">
        <w:rPr>
          <w:rFonts w:ascii="Times New Roman" w:eastAsia="仿宋_GB2312" w:hAnsi="Times New Roman" w:hint="eastAsia"/>
          <w:b w:val="0"/>
          <w:szCs w:val="32"/>
        </w:rPr>
        <w:t>及</w:t>
      </w:r>
      <w:r w:rsidRPr="00327A85">
        <w:rPr>
          <w:rFonts w:ascii="Times New Roman" w:eastAsia="仿宋_GB2312" w:hAnsi="Times New Roman"/>
          <w:b w:val="0"/>
          <w:szCs w:val="32"/>
        </w:rPr>
        <w:t>应用联动。</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（一）与</w:t>
      </w:r>
      <w:r w:rsidRPr="00327A85">
        <w:rPr>
          <w:rFonts w:eastAsia="仿宋_GB2312" w:hint="eastAsia"/>
          <w:sz w:val="32"/>
          <w:szCs w:val="32"/>
        </w:rPr>
        <w:t>本</w:t>
      </w:r>
      <w:r w:rsidRPr="00327A85">
        <w:rPr>
          <w:rFonts w:eastAsia="仿宋_GB2312"/>
          <w:sz w:val="32"/>
          <w:szCs w:val="32"/>
        </w:rPr>
        <w:t>市分级分类监管</w:t>
      </w:r>
      <w:r w:rsidRPr="00327A85">
        <w:rPr>
          <w:rFonts w:eastAsia="仿宋_GB2312" w:hint="eastAsia"/>
          <w:sz w:val="32"/>
          <w:szCs w:val="32"/>
        </w:rPr>
        <w:t>及应用</w:t>
      </w:r>
      <w:r w:rsidRPr="00327A85">
        <w:rPr>
          <w:rFonts w:eastAsia="仿宋_GB2312"/>
          <w:sz w:val="32"/>
          <w:szCs w:val="32"/>
        </w:rPr>
        <w:t>的协同联动：</w:t>
      </w:r>
      <w:r w:rsidRPr="00327A85">
        <w:rPr>
          <w:rFonts w:eastAsia="仿宋_GB2312" w:hint="eastAsia"/>
          <w:sz w:val="32"/>
          <w:szCs w:val="32"/>
        </w:rPr>
        <w:t>完善交通运输行业信用评价与市公共信用</w:t>
      </w:r>
      <w:r w:rsidRPr="00327A85">
        <w:rPr>
          <w:rFonts w:eastAsia="仿宋_GB2312"/>
          <w:sz w:val="32"/>
          <w:szCs w:val="32"/>
        </w:rPr>
        <w:t>综合</w:t>
      </w:r>
      <w:r w:rsidRPr="00327A85">
        <w:rPr>
          <w:rFonts w:eastAsia="仿宋_GB2312" w:hint="eastAsia"/>
          <w:sz w:val="32"/>
          <w:szCs w:val="32"/>
        </w:rPr>
        <w:t>评价的衔接，推动交通运输行业与本市其他部门</w:t>
      </w:r>
      <w:r w:rsidRPr="00327A85">
        <w:rPr>
          <w:rFonts w:eastAsia="仿宋_GB2312"/>
          <w:sz w:val="32"/>
          <w:szCs w:val="32"/>
        </w:rPr>
        <w:t>分级分类</w:t>
      </w:r>
      <w:r w:rsidRPr="00327A85">
        <w:rPr>
          <w:rFonts w:eastAsia="仿宋_GB2312" w:hint="eastAsia"/>
          <w:sz w:val="32"/>
          <w:szCs w:val="32"/>
        </w:rPr>
        <w:t>监管及应用协同联动。</w:t>
      </w:r>
    </w:p>
    <w:p w:rsidR="00D53711" w:rsidRPr="00327A85" w:rsidRDefault="00D53711" w:rsidP="00D53711">
      <w:pPr>
        <w:spacing w:line="560" w:lineRule="exact"/>
        <w:ind w:firstLineChars="200" w:firstLine="640"/>
        <w:rPr>
          <w:rFonts w:eastAsia="仿宋_GB2312"/>
          <w:sz w:val="32"/>
          <w:szCs w:val="32"/>
        </w:rPr>
      </w:pPr>
      <w:r w:rsidRPr="00327A85">
        <w:rPr>
          <w:rFonts w:eastAsia="仿宋_GB2312"/>
          <w:sz w:val="32"/>
          <w:szCs w:val="32"/>
        </w:rPr>
        <w:t>（二）与京津</w:t>
      </w:r>
      <w:proofErr w:type="gramStart"/>
      <w:r w:rsidRPr="00327A85">
        <w:rPr>
          <w:rFonts w:eastAsia="仿宋_GB2312"/>
          <w:sz w:val="32"/>
          <w:szCs w:val="32"/>
        </w:rPr>
        <w:t>冀交通</w:t>
      </w:r>
      <w:proofErr w:type="gramEnd"/>
      <w:r w:rsidRPr="00327A85">
        <w:rPr>
          <w:rFonts w:eastAsia="仿宋_GB2312"/>
          <w:sz w:val="32"/>
          <w:szCs w:val="32"/>
        </w:rPr>
        <w:t>运输行业监管的协同联动：推动建立本市交通运输行业信用评价在京津</w:t>
      </w:r>
      <w:proofErr w:type="gramStart"/>
      <w:r w:rsidRPr="00327A85">
        <w:rPr>
          <w:rFonts w:eastAsia="仿宋_GB2312"/>
          <w:sz w:val="32"/>
          <w:szCs w:val="32"/>
        </w:rPr>
        <w:t>冀区域</w:t>
      </w:r>
      <w:proofErr w:type="gramEnd"/>
      <w:r w:rsidRPr="00327A85">
        <w:rPr>
          <w:rFonts w:eastAsia="仿宋_GB2312"/>
          <w:sz w:val="32"/>
          <w:szCs w:val="32"/>
        </w:rPr>
        <w:t>内的结果互认机制，加强区域范围内分级分类监管</w:t>
      </w:r>
      <w:r w:rsidRPr="00327A85">
        <w:rPr>
          <w:rFonts w:eastAsia="仿宋_GB2312" w:hint="eastAsia"/>
          <w:sz w:val="32"/>
          <w:szCs w:val="32"/>
        </w:rPr>
        <w:t>及</w:t>
      </w:r>
      <w:r w:rsidRPr="00327A85">
        <w:rPr>
          <w:rFonts w:eastAsia="仿宋_GB2312"/>
          <w:sz w:val="32"/>
          <w:szCs w:val="32"/>
        </w:rPr>
        <w:t>应用的协同联动。</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hAnsi="Times New Roman"/>
          <w:b w:val="0"/>
        </w:rPr>
      </w:pPr>
      <w:r w:rsidRPr="00327A85">
        <w:rPr>
          <w:rFonts w:ascii="黑体" w:eastAsia="黑体" w:hAnsi="黑体" w:hint="eastAsia"/>
          <w:b w:val="0"/>
        </w:rPr>
        <w:t>第二十九条【社会</w:t>
      </w:r>
      <w:r w:rsidRPr="00327A85">
        <w:rPr>
          <w:rFonts w:ascii="黑体" w:eastAsia="黑体" w:hAnsi="黑体"/>
          <w:b w:val="0"/>
        </w:rPr>
        <w:t>化</w:t>
      </w:r>
      <w:r w:rsidRPr="00327A85">
        <w:rPr>
          <w:rFonts w:ascii="黑体" w:eastAsia="黑体" w:hAnsi="黑体" w:hint="eastAsia"/>
          <w:b w:val="0"/>
        </w:rPr>
        <w:t>应用】</w:t>
      </w:r>
      <w:r w:rsidRPr="00327A85">
        <w:rPr>
          <w:rFonts w:ascii="Times New Roman" w:eastAsia="仿宋_GB2312" w:hAnsi="Times New Roman" w:hint="eastAsia"/>
          <w:b w:val="0"/>
          <w:szCs w:val="32"/>
        </w:rPr>
        <w:t>在保障</w:t>
      </w:r>
      <w:r w:rsidRPr="00327A85">
        <w:rPr>
          <w:rFonts w:ascii="Times New Roman" w:eastAsia="仿宋_GB2312" w:hAnsi="Times New Roman"/>
          <w:b w:val="0"/>
          <w:szCs w:val="32"/>
        </w:rPr>
        <w:t>评价对象</w:t>
      </w:r>
      <w:r w:rsidRPr="00327A85">
        <w:rPr>
          <w:rFonts w:ascii="Times New Roman" w:eastAsia="仿宋_GB2312" w:hAnsi="Times New Roman" w:hint="eastAsia"/>
          <w:b w:val="0"/>
          <w:szCs w:val="32"/>
        </w:rPr>
        <w:t>权益基础上，</w:t>
      </w:r>
      <w:r w:rsidRPr="00327A85">
        <w:rPr>
          <w:rFonts w:ascii="Times New Roman" w:eastAsia="仿宋_GB2312" w:hAnsi="Times New Roman"/>
          <w:b w:val="0"/>
          <w:szCs w:val="32"/>
        </w:rPr>
        <w:t>业务部门</w:t>
      </w:r>
      <w:r w:rsidRPr="00327A85">
        <w:rPr>
          <w:rFonts w:ascii="Times New Roman" w:eastAsia="仿宋_GB2312" w:hAnsi="Times New Roman" w:hint="eastAsia"/>
          <w:b w:val="0"/>
          <w:szCs w:val="32"/>
        </w:rPr>
        <w:t>应当</w:t>
      </w:r>
      <w:r w:rsidRPr="00327A85">
        <w:rPr>
          <w:rFonts w:ascii="Times New Roman" w:eastAsia="仿宋_GB2312" w:hAnsi="Times New Roman"/>
          <w:b w:val="0"/>
          <w:szCs w:val="32"/>
        </w:rPr>
        <w:t>会同统筹部门</w:t>
      </w:r>
      <w:r w:rsidRPr="00327A85">
        <w:rPr>
          <w:rFonts w:ascii="Times New Roman" w:eastAsia="仿宋_GB2312" w:hAnsi="Times New Roman" w:hint="eastAsia"/>
          <w:b w:val="0"/>
          <w:szCs w:val="32"/>
        </w:rPr>
        <w:t>加强与各类社会机构合作，推进行业信用评价结果在“信</w:t>
      </w:r>
      <w:r w:rsidRPr="00327A85">
        <w:rPr>
          <w:rFonts w:ascii="Times New Roman" w:eastAsia="仿宋_GB2312" w:hAnsi="Times New Roman"/>
          <w:b w:val="0"/>
          <w:szCs w:val="32"/>
        </w:rPr>
        <w:t>易</w:t>
      </w:r>
      <w:r w:rsidRPr="00327A85">
        <w:rPr>
          <w:rFonts w:ascii="Times New Roman" w:eastAsia="仿宋_GB2312" w:hAnsi="Times New Roman" w:hint="eastAsia"/>
          <w:b w:val="0"/>
          <w:szCs w:val="32"/>
        </w:rPr>
        <w:t>+</w:t>
      </w:r>
      <w:r w:rsidRPr="00327A85">
        <w:rPr>
          <w:rFonts w:ascii="Times New Roman" w:eastAsia="仿宋_GB2312" w:hAnsi="Times New Roman" w:hint="eastAsia"/>
          <w:b w:val="0"/>
          <w:szCs w:val="32"/>
        </w:rPr>
        <w:t>”便企惠民活动中的应用，不</w:t>
      </w:r>
      <w:r w:rsidRPr="00327A85">
        <w:rPr>
          <w:rFonts w:ascii="Times New Roman" w:eastAsia="仿宋_GB2312" w:hAnsi="Times New Roman" w:hint="eastAsia"/>
          <w:b w:val="0"/>
          <w:szCs w:val="32"/>
        </w:rPr>
        <w:lastRenderedPageBreak/>
        <w:t>断建立健全行业信用评价结果的社会化应用机制。</w:t>
      </w:r>
    </w:p>
    <w:p w:rsidR="00D53711" w:rsidRPr="00327A85" w:rsidRDefault="00D53711" w:rsidP="00D53711">
      <w:pPr>
        <w:pStyle w:val="2"/>
        <w:keepNext w:val="0"/>
        <w:keepLines w:val="0"/>
        <w:tabs>
          <w:tab w:val="left" w:pos="0"/>
          <w:tab w:val="left" w:pos="3686"/>
        </w:tabs>
        <w:spacing w:before="0" w:after="0" w:line="560" w:lineRule="exact"/>
        <w:ind w:firstLine="640"/>
        <w:rPr>
          <w:rFonts w:ascii="Times New Roman" w:eastAsia="仿宋_GB2312" w:hAnsi="Times New Roman"/>
          <w:b w:val="0"/>
          <w:szCs w:val="32"/>
        </w:rPr>
      </w:pPr>
      <w:r w:rsidRPr="00327A85">
        <w:rPr>
          <w:rFonts w:ascii="黑体" w:eastAsia="黑体" w:hAnsi="黑体" w:hint="eastAsia"/>
          <w:b w:val="0"/>
        </w:rPr>
        <w:t>第三十条</w:t>
      </w:r>
      <w:r w:rsidRPr="00327A85">
        <w:rPr>
          <w:rFonts w:ascii="黑体" w:eastAsia="黑体" w:hAnsi="黑体"/>
          <w:b w:val="0"/>
        </w:rPr>
        <w:t>【“信易行”典型示范】</w:t>
      </w:r>
      <w:r w:rsidRPr="00327A85">
        <w:rPr>
          <w:rFonts w:ascii="Times New Roman" w:eastAsia="仿宋_GB2312" w:hAnsi="Times New Roman"/>
          <w:b w:val="0"/>
          <w:szCs w:val="32"/>
        </w:rPr>
        <w:t>业务部门应</w:t>
      </w:r>
      <w:r w:rsidRPr="00327A85">
        <w:rPr>
          <w:rFonts w:ascii="Times New Roman" w:eastAsia="仿宋_GB2312" w:hAnsi="Times New Roman" w:hint="eastAsia"/>
          <w:b w:val="0"/>
          <w:szCs w:val="32"/>
        </w:rPr>
        <w:t>当</w:t>
      </w:r>
      <w:r w:rsidRPr="00327A85">
        <w:rPr>
          <w:rFonts w:ascii="Times New Roman" w:eastAsia="仿宋_GB2312" w:hAnsi="Times New Roman"/>
          <w:b w:val="0"/>
          <w:szCs w:val="32"/>
        </w:rPr>
        <w:t>探索本</w:t>
      </w:r>
      <w:r w:rsidRPr="00327A85">
        <w:rPr>
          <w:rFonts w:ascii="Times New Roman" w:eastAsia="仿宋_GB2312" w:hAnsi="Times New Roman" w:hint="eastAsia"/>
          <w:b w:val="0"/>
          <w:szCs w:val="32"/>
        </w:rPr>
        <w:t>行业守信激励应用</w:t>
      </w:r>
      <w:r w:rsidRPr="00327A85">
        <w:rPr>
          <w:rFonts w:ascii="Times New Roman" w:eastAsia="仿宋_GB2312" w:hAnsi="Times New Roman"/>
          <w:b w:val="0"/>
          <w:szCs w:val="32"/>
        </w:rPr>
        <w:t>，</w:t>
      </w:r>
      <w:proofErr w:type="gramStart"/>
      <w:r w:rsidRPr="00327A85">
        <w:rPr>
          <w:rFonts w:ascii="Times New Roman" w:eastAsia="仿宋_GB2312" w:hAnsi="Times New Roman"/>
          <w:b w:val="0"/>
          <w:szCs w:val="32"/>
        </w:rPr>
        <w:t>组织</w:t>
      </w:r>
      <w:r w:rsidRPr="00327A85">
        <w:rPr>
          <w:rFonts w:ascii="Times New Roman" w:eastAsia="仿宋_GB2312" w:hAnsi="Times New Roman" w:hint="eastAsia"/>
          <w:b w:val="0"/>
          <w:szCs w:val="32"/>
        </w:rPr>
        <w:t>培树“</w:t>
      </w:r>
      <w:r w:rsidRPr="00327A85">
        <w:rPr>
          <w:rFonts w:ascii="Times New Roman" w:eastAsia="仿宋_GB2312" w:hAnsi="Times New Roman"/>
          <w:b w:val="0"/>
          <w:szCs w:val="32"/>
        </w:rPr>
        <w:t>信用</w:t>
      </w:r>
      <w:r w:rsidRPr="00327A85">
        <w:rPr>
          <w:rFonts w:ascii="Times New Roman" w:eastAsia="仿宋_GB2312" w:hAnsi="Times New Roman"/>
          <w:b w:val="0"/>
          <w:szCs w:val="32"/>
        </w:rPr>
        <w:t>+</w:t>
      </w:r>
      <w:r w:rsidRPr="00327A85">
        <w:rPr>
          <w:rFonts w:ascii="Times New Roman" w:eastAsia="仿宋_GB2312" w:hAnsi="Times New Roman" w:hint="eastAsia"/>
          <w:b w:val="0"/>
          <w:szCs w:val="32"/>
        </w:rPr>
        <w:t>交通”</w:t>
      </w:r>
      <w:proofErr w:type="gramEnd"/>
      <w:r w:rsidRPr="00327A85">
        <w:rPr>
          <w:rFonts w:ascii="Times New Roman" w:eastAsia="仿宋_GB2312" w:hAnsi="Times New Roman"/>
          <w:b w:val="0"/>
          <w:szCs w:val="32"/>
        </w:rPr>
        <w:t>典型，树立交通运输行业</w:t>
      </w:r>
      <w:r w:rsidRPr="00327A85">
        <w:rPr>
          <w:rFonts w:ascii="Times New Roman" w:eastAsia="仿宋_GB2312" w:hAnsi="Times New Roman" w:hint="eastAsia"/>
          <w:b w:val="0"/>
          <w:szCs w:val="32"/>
        </w:rPr>
        <w:t>知</w:t>
      </w:r>
      <w:r w:rsidRPr="00327A85">
        <w:rPr>
          <w:rFonts w:ascii="Times New Roman" w:eastAsia="仿宋_GB2312" w:hAnsi="Times New Roman"/>
          <w:b w:val="0"/>
          <w:szCs w:val="32"/>
        </w:rPr>
        <w:t>信用、讲信用、重信用、守信用的行业良好风貌。</w:t>
      </w:r>
    </w:p>
    <w:p w:rsidR="00D53711" w:rsidRPr="00327A85" w:rsidRDefault="00D53711" w:rsidP="00D53711">
      <w:pPr>
        <w:spacing w:line="560" w:lineRule="exact"/>
        <w:ind w:firstLineChars="200" w:firstLine="560"/>
      </w:pPr>
    </w:p>
    <w:p w:rsidR="00D53711" w:rsidRPr="00327A85" w:rsidRDefault="00D53711" w:rsidP="00D53711">
      <w:pPr>
        <w:pStyle w:val="10"/>
        <w:keepNext w:val="0"/>
        <w:keepLines w:val="0"/>
        <w:spacing w:before="0" w:after="0" w:line="560" w:lineRule="exact"/>
        <w:jc w:val="center"/>
        <w:rPr>
          <w:rFonts w:ascii="黑体" w:eastAsia="黑体" w:hAnsi="黑体"/>
          <w:b w:val="0"/>
          <w:kern w:val="2"/>
        </w:rPr>
      </w:pPr>
      <w:r w:rsidRPr="00327A85">
        <w:rPr>
          <w:rFonts w:ascii="黑体" w:eastAsia="黑体" w:hAnsi="黑体"/>
          <w:b w:val="0"/>
          <w:kern w:val="2"/>
        </w:rPr>
        <w:t>第四章</w:t>
      </w:r>
      <w:r w:rsidR="00CC7ACE" w:rsidRPr="00327A85">
        <w:rPr>
          <w:rFonts w:ascii="黑体" w:eastAsia="黑体" w:hAnsi="黑体" w:hint="eastAsia"/>
          <w:b w:val="0"/>
        </w:rPr>
        <w:t xml:space="preserve">  </w:t>
      </w:r>
      <w:r w:rsidRPr="00327A85">
        <w:rPr>
          <w:rFonts w:ascii="黑体" w:eastAsia="黑体" w:hAnsi="黑体" w:hint="eastAsia"/>
          <w:b w:val="0"/>
          <w:kern w:val="2"/>
        </w:rPr>
        <w:t>监督考核</w:t>
      </w:r>
    </w:p>
    <w:p w:rsidR="00D53711" w:rsidRPr="00327A85" w:rsidRDefault="00D53711" w:rsidP="00D53711">
      <w:pPr>
        <w:spacing w:line="560" w:lineRule="exact"/>
      </w:pPr>
    </w:p>
    <w:p w:rsidR="00D53711" w:rsidRPr="00327A85" w:rsidRDefault="00D53711" w:rsidP="00D53711">
      <w:pPr>
        <w:pStyle w:val="11"/>
        <w:tabs>
          <w:tab w:val="left" w:pos="0"/>
          <w:tab w:val="left" w:pos="3686"/>
        </w:tabs>
        <w:spacing w:line="560" w:lineRule="exact"/>
        <w:ind w:firstLine="640"/>
        <w:outlineLvl w:val="1"/>
        <w:rPr>
          <w:rFonts w:eastAsia="仿宋_GB2312"/>
          <w:sz w:val="32"/>
          <w:szCs w:val="32"/>
        </w:rPr>
      </w:pPr>
      <w:bookmarkStart w:id="1" w:name="_Hlk58920672"/>
      <w:r w:rsidRPr="00327A85">
        <w:rPr>
          <w:rFonts w:ascii="黑体" w:eastAsia="黑体" w:hAnsi="黑体" w:hint="eastAsia"/>
          <w:sz w:val="32"/>
        </w:rPr>
        <w:t>第</w:t>
      </w:r>
      <w:r w:rsidRPr="00327A85">
        <w:rPr>
          <w:rFonts w:ascii="黑体" w:eastAsia="黑体" w:hAnsi="黑体"/>
          <w:sz w:val="32"/>
        </w:rPr>
        <w:t>三十</w:t>
      </w:r>
      <w:r w:rsidRPr="00327A85">
        <w:rPr>
          <w:rFonts w:ascii="黑体" w:eastAsia="黑体" w:hAnsi="黑体" w:hint="eastAsia"/>
          <w:sz w:val="32"/>
        </w:rPr>
        <w:t>一条</w:t>
      </w:r>
      <w:r w:rsidRPr="00327A85">
        <w:rPr>
          <w:rFonts w:ascii="黑体" w:eastAsia="黑体" w:hAnsi="黑体"/>
          <w:sz w:val="32"/>
        </w:rPr>
        <w:t>【</w:t>
      </w:r>
      <w:r w:rsidRPr="00327A85">
        <w:rPr>
          <w:rFonts w:ascii="黑体" w:eastAsia="黑体" w:hAnsi="黑体" w:hint="eastAsia"/>
          <w:sz w:val="32"/>
        </w:rPr>
        <w:t>考核</w:t>
      </w:r>
      <w:r w:rsidRPr="00327A85">
        <w:rPr>
          <w:rFonts w:ascii="黑体" w:eastAsia="黑体" w:hAnsi="黑体"/>
          <w:sz w:val="32"/>
        </w:rPr>
        <w:t>内容】</w:t>
      </w:r>
      <w:r w:rsidRPr="00327A85">
        <w:rPr>
          <w:rFonts w:eastAsia="仿宋_GB2312"/>
          <w:sz w:val="32"/>
          <w:szCs w:val="32"/>
        </w:rPr>
        <w:t>统筹部门</w:t>
      </w:r>
      <w:r w:rsidRPr="00327A85">
        <w:rPr>
          <w:rFonts w:eastAsia="仿宋_GB2312" w:hint="eastAsia"/>
          <w:sz w:val="32"/>
          <w:szCs w:val="32"/>
        </w:rPr>
        <w:t>负责组织开展信用评价及分级分类监管及</w:t>
      </w:r>
      <w:r w:rsidRPr="00327A85">
        <w:rPr>
          <w:rFonts w:eastAsia="仿宋_GB2312"/>
          <w:sz w:val="32"/>
          <w:szCs w:val="32"/>
        </w:rPr>
        <w:t>应用</w:t>
      </w:r>
      <w:r w:rsidRPr="00327A85">
        <w:rPr>
          <w:rFonts w:eastAsia="仿宋_GB2312" w:hint="eastAsia"/>
          <w:sz w:val="32"/>
          <w:szCs w:val="32"/>
        </w:rPr>
        <w:t>工作的监督考核</w:t>
      </w:r>
      <w:r w:rsidRPr="00327A85">
        <w:rPr>
          <w:rFonts w:eastAsia="仿宋_GB2312"/>
          <w:sz w:val="32"/>
          <w:szCs w:val="32"/>
        </w:rPr>
        <w:t>。</w:t>
      </w:r>
    </w:p>
    <w:p w:rsidR="00D53711" w:rsidRPr="00327A85" w:rsidRDefault="00D53711" w:rsidP="00D53711">
      <w:pPr>
        <w:pStyle w:val="a4"/>
        <w:widowControl w:val="0"/>
        <w:numPr>
          <w:ilvl w:val="0"/>
          <w:numId w:val="2"/>
        </w:numPr>
        <w:spacing w:line="560" w:lineRule="exact"/>
        <w:ind w:firstLineChars="200" w:firstLine="640"/>
        <w:jc w:val="both"/>
        <w:rPr>
          <w:rFonts w:ascii="Times New Roman" w:eastAsia="仿宋_GB2312" w:hAnsi="Times New Roman" w:cs="Times New Roman"/>
          <w:kern w:val="2"/>
          <w:sz w:val="32"/>
          <w:szCs w:val="32"/>
        </w:rPr>
      </w:pPr>
      <w:r w:rsidRPr="00327A85">
        <w:rPr>
          <w:rFonts w:ascii="Times New Roman" w:eastAsia="仿宋_GB2312" w:hAnsi="Times New Roman" w:cs="Times New Roman"/>
          <w:kern w:val="2"/>
          <w:sz w:val="32"/>
          <w:szCs w:val="32"/>
        </w:rPr>
        <w:t>信用评价工作</w:t>
      </w:r>
      <w:r w:rsidRPr="00327A85">
        <w:rPr>
          <w:rFonts w:ascii="Times New Roman" w:eastAsia="仿宋_GB2312" w:hAnsi="Times New Roman" w:cs="Times New Roman" w:hint="eastAsia"/>
          <w:kern w:val="2"/>
          <w:sz w:val="32"/>
          <w:szCs w:val="32"/>
        </w:rPr>
        <w:t>考核</w:t>
      </w:r>
      <w:r w:rsidRPr="00327A85">
        <w:rPr>
          <w:rFonts w:ascii="Times New Roman" w:eastAsia="仿宋_GB2312" w:hAnsi="Times New Roman" w:cs="Times New Roman"/>
          <w:kern w:val="2"/>
          <w:sz w:val="32"/>
          <w:szCs w:val="32"/>
        </w:rPr>
        <w:t>指标包括评价标准制定、信用信息归集目录制定、信用信息</w:t>
      </w:r>
      <w:r w:rsidRPr="00327A85">
        <w:rPr>
          <w:rFonts w:ascii="Times New Roman" w:eastAsia="仿宋_GB2312" w:hAnsi="Times New Roman" w:cs="Times New Roman" w:hint="eastAsia"/>
          <w:kern w:val="2"/>
          <w:sz w:val="32"/>
          <w:szCs w:val="32"/>
        </w:rPr>
        <w:t>归</w:t>
      </w:r>
      <w:r w:rsidRPr="00327A85">
        <w:rPr>
          <w:rFonts w:ascii="Times New Roman" w:eastAsia="仿宋_GB2312" w:hAnsi="Times New Roman" w:cs="Times New Roman"/>
          <w:kern w:val="2"/>
          <w:sz w:val="32"/>
          <w:szCs w:val="32"/>
        </w:rPr>
        <w:t>集、评价实施、异议处理、结果告知等完成情况；</w:t>
      </w:r>
    </w:p>
    <w:p w:rsidR="00D53711" w:rsidRPr="00327A85" w:rsidRDefault="00D53711" w:rsidP="00D53711">
      <w:pPr>
        <w:pStyle w:val="a4"/>
        <w:widowControl w:val="0"/>
        <w:numPr>
          <w:ilvl w:val="0"/>
          <w:numId w:val="3"/>
        </w:numPr>
        <w:spacing w:line="560" w:lineRule="exact"/>
        <w:ind w:firstLineChars="200" w:firstLine="640"/>
        <w:jc w:val="both"/>
        <w:rPr>
          <w:rFonts w:ascii="Times New Roman" w:eastAsia="仿宋_GB2312" w:hAnsi="Times New Roman" w:cs="Times New Roman"/>
          <w:kern w:val="2"/>
          <w:sz w:val="32"/>
          <w:szCs w:val="32"/>
        </w:rPr>
      </w:pPr>
      <w:r w:rsidRPr="00327A85">
        <w:rPr>
          <w:rFonts w:ascii="Times New Roman" w:eastAsia="仿宋_GB2312" w:hAnsi="Times New Roman" w:cs="Times New Roman"/>
          <w:kern w:val="2"/>
          <w:sz w:val="32"/>
          <w:szCs w:val="32"/>
        </w:rPr>
        <w:t>分级分类监管工作考核指标包括措施清单制定、监管实施、委内应用、委外应用、社会化应用、</w:t>
      </w:r>
      <w:r w:rsidRPr="00327A85">
        <w:rPr>
          <w:rFonts w:ascii="Times New Roman" w:eastAsia="仿宋_GB2312" w:hAnsi="Times New Roman" w:cs="Times New Roman" w:hint="eastAsia"/>
          <w:kern w:val="2"/>
          <w:sz w:val="32"/>
          <w:szCs w:val="32"/>
        </w:rPr>
        <w:t>“</w:t>
      </w:r>
      <w:r w:rsidRPr="00327A85">
        <w:rPr>
          <w:rFonts w:ascii="Times New Roman" w:eastAsia="仿宋_GB2312" w:hAnsi="Times New Roman" w:cs="Times New Roman"/>
          <w:kern w:val="2"/>
          <w:sz w:val="32"/>
          <w:szCs w:val="32"/>
        </w:rPr>
        <w:t>信易行</w:t>
      </w:r>
      <w:r w:rsidRPr="00327A85">
        <w:rPr>
          <w:rFonts w:ascii="Times New Roman" w:eastAsia="仿宋_GB2312" w:hAnsi="Times New Roman" w:cs="Times New Roman" w:hint="eastAsia"/>
          <w:kern w:val="2"/>
          <w:sz w:val="32"/>
          <w:szCs w:val="32"/>
        </w:rPr>
        <w:t>”</w:t>
      </w:r>
      <w:r w:rsidRPr="00327A85">
        <w:rPr>
          <w:rFonts w:ascii="Times New Roman" w:eastAsia="仿宋_GB2312" w:hAnsi="Times New Roman" w:cs="Times New Roman"/>
          <w:kern w:val="2"/>
          <w:sz w:val="32"/>
          <w:szCs w:val="32"/>
        </w:rPr>
        <w:t>典型示范创建等完成情况。</w:t>
      </w:r>
    </w:p>
    <w:p w:rsidR="00D53711" w:rsidRPr="00327A85" w:rsidRDefault="00D53711" w:rsidP="00D53711">
      <w:pPr>
        <w:pStyle w:val="11"/>
        <w:tabs>
          <w:tab w:val="left" w:pos="0"/>
          <w:tab w:val="left" w:pos="3686"/>
        </w:tabs>
        <w:spacing w:line="560" w:lineRule="exact"/>
        <w:ind w:firstLine="640"/>
        <w:outlineLvl w:val="1"/>
        <w:rPr>
          <w:rFonts w:eastAsia="仿宋_GB2312"/>
          <w:sz w:val="32"/>
          <w:szCs w:val="32"/>
        </w:rPr>
      </w:pPr>
      <w:r w:rsidRPr="00327A85">
        <w:rPr>
          <w:rFonts w:ascii="黑体" w:eastAsia="黑体" w:hAnsi="黑体" w:hint="eastAsia"/>
          <w:sz w:val="32"/>
        </w:rPr>
        <w:t>第三十二条</w:t>
      </w:r>
      <w:r w:rsidRPr="00327A85">
        <w:rPr>
          <w:rFonts w:ascii="黑体" w:eastAsia="黑体" w:hAnsi="黑体"/>
          <w:sz w:val="32"/>
        </w:rPr>
        <w:t>【考核方式】</w:t>
      </w:r>
      <w:r w:rsidRPr="00327A85">
        <w:rPr>
          <w:rFonts w:eastAsia="仿宋_GB2312"/>
          <w:sz w:val="32"/>
          <w:szCs w:val="32"/>
        </w:rPr>
        <w:t>统筹部门采取系统自动提取、人工核验等方式获取考核指标落实情况，</w:t>
      </w:r>
      <w:r w:rsidRPr="00327A85">
        <w:rPr>
          <w:rFonts w:eastAsia="仿宋_GB2312" w:hint="eastAsia"/>
          <w:sz w:val="32"/>
          <w:szCs w:val="32"/>
        </w:rPr>
        <w:t>实施月通报、季评价、年考核</w:t>
      </w:r>
      <w:r w:rsidRPr="00327A85">
        <w:rPr>
          <w:rFonts w:eastAsia="仿宋_GB2312"/>
          <w:sz w:val="32"/>
          <w:szCs w:val="32"/>
        </w:rPr>
        <w:t>，</w:t>
      </w:r>
      <w:r w:rsidRPr="00327A85">
        <w:rPr>
          <w:rFonts w:eastAsia="仿宋_GB2312" w:hint="eastAsia"/>
          <w:sz w:val="32"/>
          <w:szCs w:val="32"/>
        </w:rPr>
        <w:t>并将考核结果排名内部公示。</w:t>
      </w:r>
    </w:p>
    <w:p w:rsidR="00D53711" w:rsidRPr="00327A85" w:rsidRDefault="00D53711" w:rsidP="00D53711">
      <w:pPr>
        <w:pStyle w:val="11"/>
        <w:tabs>
          <w:tab w:val="left" w:pos="0"/>
          <w:tab w:val="left" w:pos="3686"/>
        </w:tabs>
        <w:spacing w:line="560" w:lineRule="exact"/>
        <w:ind w:firstLine="640"/>
        <w:outlineLvl w:val="1"/>
        <w:rPr>
          <w:rFonts w:eastAsia="仿宋_GB2312"/>
          <w:sz w:val="32"/>
          <w:szCs w:val="32"/>
        </w:rPr>
      </w:pPr>
      <w:r w:rsidRPr="00327A85">
        <w:rPr>
          <w:rFonts w:ascii="黑体" w:eastAsia="黑体" w:hAnsi="黑体" w:hint="eastAsia"/>
          <w:sz w:val="32"/>
        </w:rPr>
        <w:t>第三十三条</w:t>
      </w:r>
      <w:r w:rsidRPr="00327A85">
        <w:rPr>
          <w:rFonts w:ascii="黑体" w:eastAsia="黑体" w:hAnsi="黑体"/>
          <w:sz w:val="32"/>
        </w:rPr>
        <w:t>【整改督办】</w:t>
      </w:r>
      <w:r w:rsidRPr="00327A85">
        <w:rPr>
          <w:rFonts w:eastAsia="仿宋_GB2312" w:hint="eastAsia"/>
          <w:sz w:val="32"/>
          <w:szCs w:val="32"/>
        </w:rPr>
        <w:t>季评价、年考核情况纳入业务</w:t>
      </w:r>
      <w:r w:rsidRPr="00327A85">
        <w:rPr>
          <w:rFonts w:eastAsia="仿宋_GB2312"/>
          <w:sz w:val="32"/>
          <w:szCs w:val="32"/>
        </w:rPr>
        <w:t>部门</w:t>
      </w:r>
      <w:r w:rsidRPr="00327A85">
        <w:rPr>
          <w:rFonts w:eastAsia="仿宋_GB2312" w:hint="eastAsia"/>
          <w:sz w:val="32"/>
          <w:szCs w:val="32"/>
        </w:rPr>
        <w:t>依法行政绩效考核</w:t>
      </w:r>
      <w:r w:rsidRPr="00327A85">
        <w:rPr>
          <w:rFonts w:eastAsia="仿宋_GB2312"/>
          <w:sz w:val="32"/>
          <w:szCs w:val="32"/>
        </w:rPr>
        <w:t>。</w:t>
      </w:r>
      <w:r w:rsidRPr="00327A85">
        <w:rPr>
          <w:rFonts w:eastAsia="仿宋_GB2312" w:hint="eastAsia"/>
          <w:sz w:val="32"/>
          <w:szCs w:val="32"/>
        </w:rPr>
        <w:t>季评价、年考核排名靠后的，应当制定有针对性的整改措施</w:t>
      </w:r>
      <w:r w:rsidRPr="00327A85">
        <w:rPr>
          <w:rFonts w:eastAsia="仿宋_GB2312"/>
          <w:sz w:val="32"/>
          <w:szCs w:val="32"/>
        </w:rPr>
        <w:t>；连续两次排名靠后的，由统筹部门送发督办通知，对整改情况进行督办。</w:t>
      </w:r>
    </w:p>
    <w:p w:rsidR="00D53711" w:rsidRPr="00327A85" w:rsidRDefault="00D53711" w:rsidP="00D53711">
      <w:pPr>
        <w:pStyle w:val="a4"/>
        <w:widowControl w:val="0"/>
        <w:spacing w:line="560" w:lineRule="exact"/>
        <w:ind w:firstLineChars="200" w:firstLine="640"/>
        <w:jc w:val="both"/>
        <w:rPr>
          <w:rFonts w:ascii="Times New Roman" w:hAnsi="Times New Roman"/>
        </w:rPr>
      </w:pPr>
      <w:r w:rsidRPr="00327A85">
        <w:rPr>
          <w:rFonts w:ascii="Times New Roman" w:eastAsia="仿宋_GB2312" w:hAnsi="Times New Roman" w:cs="Times New Roman" w:hint="eastAsia"/>
          <w:kern w:val="2"/>
          <w:sz w:val="32"/>
          <w:szCs w:val="32"/>
        </w:rPr>
        <w:t>季评价、年考核结果及相关整改情况报送委主要领导，</w:t>
      </w:r>
      <w:r w:rsidRPr="00327A85">
        <w:rPr>
          <w:rFonts w:ascii="Times New Roman" w:eastAsia="仿宋_GB2312" w:hAnsi="Times New Roman" w:cs="Times New Roman" w:hint="eastAsia"/>
          <w:kern w:val="2"/>
          <w:sz w:val="32"/>
          <w:szCs w:val="32"/>
        </w:rPr>
        <w:lastRenderedPageBreak/>
        <w:t>抄送行业主管领导及执法机构主要领导。</w:t>
      </w:r>
      <w:bookmarkEnd w:id="1"/>
    </w:p>
    <w:p w:rsidR="00D53711" w:rsidRPr="00327A85" w:rsidRDefault="00D53711" w:rsidP="00D53711">
      <w:pPr>
        <w:spacing w:line="560" w:lineRule="exact"/>
        <w:ind w:firstLine="562"/>
        <w:rPr>
          <w:b/>
        </w:rPr>
      </w:pPr>
    </w:p>
    <w:p w:rsidR="00D53711" w:rsidRPr="00327A85" w:rsidRDefault="00D53711" w:rsidP="00D53711">
      <w:pPr>
        <w:pStyle w:val="10"/>
        <w:keepNext w:val="0"/>
        <w:keepLines w:val="0"/>
        <w:spacing w:before="0" w:after="0" w:line="560" w:lineRule="exact"/>
        <w:jc w:val="center"/>
        <w:rPr>
          <w:rFonts w:ascii="黑体" w:eastAsia="黑体" w:hAnsi="黑体"/>
          <w:b w:val="0"/>
          <w:kern w:val="2"/>
        </w:rPr>
      </w:pPr>
      <w:r w:rsidRPr="00327A85">
        <w:rPr>
          <w:rFonts w:ascii="黑体" w:eastAsia="黑体" w:hAnsi="黑体"/>
          <w:b w:val="0"/>
          <w:kern w:val="2"/>
        </w:rPr>
        <w:t>第五章</w:t>
      </w:r>
      <w:r w:rsidR="00CC7ACE" w:rsidRPr="00327A85">
        <w:rPr>
          <w:rFonts w:ascii="黑体" w:eastAsia="黑体" w:hAnsi="黑体" w:hint="eastAsia"/>
          <w:b w:val="0"/>
        </w:rPr>
        <w:t xml:space="preserve">  </w:t>
      </w:r>
      <w:r w:rsidRPr="00327A85">
        <w:rPr>
          <w:rFonts w:ascii="黑体" w:eastAsia="黑体" w:hAnsi="黑体" w:hint="eastAsia"/>
          <w:b w:val="0"/>
          <w:kern w:val="2"/>
        </w:rPr>
        <w:t>附  则</w:t>
      </w:r>
    </w:p>
    <w:p w:rsidR="00D53711" w:rsidRPr="00327A85" w:rsidRDefault="00D53711" w:rsidP="00D53711">
      <w:pPr>
        <w:rPr>
          <w:rFonts w:ascii="黑体" w:eastAsia="黑体" w:hAnsi="黑体"/>
          <w:b/>
        </w:rPr>
      </w:pPr>
    </w:p>
    <w:p w:rsidR="00D53711" w:rsidRPr="00327A85" w:rsidRDefault="00D53711" w:rsidP="00D53711">
      <w:pPr>
        <w:spacing w:line="560" w:lineRule="exact"/>
        <w:ind w:firstLineChars="200" w:firstLine="640"/>
      </w:pPr>
      <w:r w:rsidRPr="00327A85">
        <w:rPr>
          <w:rFonts w:ascii="黑体" w:eastAsia="黑体" w:hAnsi="黑体" w:hint="eastAsia"/>
          <w:sz w:val="32"/>
        </w:rPr>
        <w:t xml:space="preserve">第三十四条  </w:t>
      </w:r>
      <w:r w:rsidRPr="00327A85">
        <w:rPr>
          <w:rFonts w:eastAsia="仿宋_GB2312" w:hint="eastAsia"/>
          <w:sz w:val="32"/>
          <w:szCs w:val="32"/>
        </w:rPr>
        <w:t>本办法所称</w:t>
      </w:r>
      <w:r w:rsidRPr="00327A85">
        <w:rPr>
          <w:rFonts w:eastAsia="仿宋_GB2312"/>
          <w:sz w:val="32"/>
          <w:szCs w:val="32"/>
        </w:rPr>
        <w:t>业务部</w:t>
      </w:r>
      <w:proofErr w:type="gramStart"/>
      <w:r w:rsidRPr="00327A85">
        <w:rPr>
          <w:rFonts w:eastAsia="仿宋_GB2312"/>
          <w:sz w:val="32"/>
          <w:szCs w:val="32"/>
        </w:rPr>
        <w:t>门包括</w:t>
      </w:r>
      <w:proofErr w:type="gramEnd"/>
      <w:r w:rsidRPr="00327A85">
        <w:rPr>
          <w:rFonts w:eastAsia="仿宋_GB2312"/>
          <w:sz w:val="32"/>
          <w:szCs w:val="32"/>
        </w:rPr>
        <w:t>综合规划处、发展计划处、安全监督与应急处、绿色交通发展处、静态交通管理处、交通战备处、路政综合协调处、工程协调与市场监管处、工程设计处、</w:t>
      </w:r>
      <w:r w:rsidRPr="00327A85">
        <w:rPr>
          <w:rFonts w:eastAsia="仿宋_GB2312" w:hint="eastAsia"/>
          <w:sz w:val="32"/>
          <w:szCs w:val="32"/>
        </w:rPr>
        <w:t>城市道路建设处、</w:t>
      </w:r>
      <w:r w:rsidRPr="00327A85">
        <w:rPr>
          <w:rFonts w:eastAsia="仿宋_GB2312"/>
          <w:sz w:val="32"/>
          <w:szCs w:val="32"/>
        </w:rPr>
        <w:t>公路建设处、城市道路管理处、公路管理处、治</w:t>
      </w:r>
      <w:proofErr w:type="gramStart"/>
      <w:r w:rsidRPr="00327A85">
        <w:rPr>
          <w:rFonts w:eastAsia="仿宋_GB2312"/>
          <w:sz w:val="32"/>
          <w:szCs w:val="32"/>
        </w:rPr>
        <w:t>超工作</w:t>
      </w:r>
      <w:proofErr w:type="gramEnd"/>
      <w:r w:rsidRPr="00327A85">
        <w:rPr>
          <w:rFonts w:eastAsia="仿宋_GB2312"/>
          <w:sz w:val="32"/>
          <w:szCs w:val="32"/>
        </w:rPr>
        <w:t>处、</w:t>
      </w:r>
      <w:r w:rsidRPr="00327A85">
        <w:rPr>
          <w:rFonts w:eastAsia="仿宋_GB2312" w:hint="eastAsia"/>
          <w:sz w:val="32"/>
          <w:szCs w:val="32"/>
        </w:rPr>
        <w:t>客运综合协调处、</w:t>
      </w:r>
      <w:r w:rsidRPr="00327A85">
        <w:rPr>
          <w:rFonts w:eastAsia="仿宋_GB2312"/>
          <w:sz w:val="32"/>
          <w:szCs w:val="32"/>
        </w:rPr>
        <w:t>公共交通设施设备管理处、地面公交运营管理处、轨道交通运营管理处、出租（租赁）汽车管理处、道路客运管理处、货物运输管理处、水</w:t>
      </w:r>
      <w:bookmarkStart w:id="2" w:name="_GoBack"/>
      <w:bookmarkEnd w:id="2"/>
      <w:r w:rsidRPr="00327A85">
        <w:rPr>
          <w:rFonts w:eastAsia="仿宋_GB2312"/>
          <w:sz w:val="32"/>
          <w:szCs w:val="32"/>
        </w:rPr>
        <w:t>路运输管理处、机动车维修管理处、驾驶员培训管理处等。</w:t>
      </w:r>
    </w:p>
    <w:p w:rsidR="00D53711" w:rsidRPr="00327A85" w:rsidRDefault="00D53711" w:rsidP="00D53711">
      <w:pPr>
        <w:pStyle w:val="11"/>
        <w:tabs>
          <w:tab w:val="left" w:pos="0"/>
          <w:tab w:val="left" w:pos="3686"/>
        </w:tabs>
        <w:spacing w:line="560" w:lineRule="exact"/>
        <w:ind w:firstLine="640"/>
        <w:outlineLvl w:val="1"/>
        <w:rPr>
          <w:rFonts w:eastAsia="仿宋_GB2312"/>
          <w:sz w:val="32"/>
          <w:szCs w:val="32"/>
        </w:rPr>
      </w:pPr>
      <w:r w:rsidRPr="00327A85">
        <w:rPr>
          <w:rFonts w:ascii="黑体" w:eastAsia="黑体" w:hAnsi="黑体" w:hint="eastAsia"/>
          <w:sz w:val="32"/>
        </w:rPr>
        <w:t xml:space="preserve">第三十五条   </w:t>
      </w:r>
      <w:r w:rsidRPr="00327A85">
        <w:rPr>
          <w:rFonts w:eastAsia="仿宋_GB2312" w:hint="eastAsia"/>
          <w:sz w:val="32"/>
          <w:szCs w:val="32"/>
        </w:rPr>
        <w:t>本办法自印发之日起施行。</w:t>
      </w:r>
    </w:p>
    <w:p w:rsidR="00D53711" w:rsidRPr="00327A85" w:rsidRDefault="00D53711" w:rsidP="00D53711">
      <w:pPr>
        <w:pStyle w:val="11"/>
        <w:tabs>
          <w:tab w:val="left" w:pos="0"/>
          <w:tab w:val="left" w:pos="3686"/>
        </w:tabs>
        <w:spacing w:line="560" w:lineRule="exact"/>
        <w:ind w:firstLine="640"/>
        <w:outlineLvl w:val="1"/>
        <w:rPr>
          <w:rFonts w:eastAsia="仿宋_GB2312"/>
          <w:sz w:val="32"/>
          <w:szCs w:val="32"/>
        </w:rPr>
      </w:pPr>
    </w:p>
    <w:p w:rsidR="00D53711" w:rsidRPr="00327A85" w:rsidRDefault="00D53711" w:rsidP="00D53711">
      <w:pPr>
        <w:spacing w:line="560" w:lineRule="exact"/>
        <w:ind w:firstLineChars="200" w:firstLine="640"/>
        <w:rPr>
          <w:rFonts w:ascii="黑体" w:eastAsia="黑体" w:hAnsi="黑体"/>
          <w:sz w:val="32"/>
        </w:rPr>
      </w:pPr>
    </w:p>
    <w:p w:rsidR="00D53711" w:rsidRPr="00327A85" w:rsidRDefault="00D53711" w:rsidP="00D53711">
      <w:pPr>
        <w:pStyle w:val="11"/>
        <w:tabs>
          <w:tab w:val="left" w:pos="0"/>
          <w:tab w:val="left" w:pos="3686"/>
        </w:tabs>
        <w:spacing w:line="560" w:lineRule="exact"/>
        <w:ind w:firstLine="640"/>
        <w:outlineLvl w:val="1"/>
        <w:rPr>
          <w:rFonts w:ascii="仿宋_GB2312" w:eastAsia="仿宋_GB2312"/>
          <w:sz w:val="32"/>
          <w:szCs w:val="32"/>
        </w:rPr>
      </w:pPr>
      <w:r w:rsidRPr="00327A85">
        <w:rPr>
          <w:rFonts w:eastAsia="仿宋_GB2312" w:hint="eastAsia"/>
          <w:sz w:val="32"/>
          <w:szCs w:val="32"/>
        </w:rPr>
        <w:t>附件</w:t>
      </w:r>
      <w:r w:rsidRPr="00327A85">
        <w:rPr>
          <w:rFonts w:ascii="仿宋_GB2312" w:eastAsia="仿宋_GB2312" w:hint="eastAsia"/>
          <w:sz w:val="32"/>
          <w:szCs w:val="32"/>
        </w:rPr>
        <w:t>：1.北京市交通运输信用评价标准（模板）</w:t>
      </w:r>
    </w:p>
    <w:p w:rsidR="00D53711" w:rsidRPr="00327A85" w:rsidRDefault="00D53711" w:rsidP="00D53711">
      <w:pPr>
        <w:pStyle w:val="11"/>
        <w:tabs>
          <w:tab w:val="left" w:pos="0"/>
          <w:tab w:val="left" w:pos="3686"/>
        </w:tabs>
        <w:spacing w:line="560" w:lineRule="exact"/>
        <w:ind w:firstLine="640"/>
        <w:outlineLvl w:val="1"/>
        <w:rPr>
          <w:rFonts w:ascii="仿宋_GB2312" w:eastAsia="仿宋_GB2312"/>
          <w:sz w:val="32"/>
          <w:szCs w:val="32"/>
        </w:rPr>
      </w:pPr>
      <w:r w:rsidRPr="00327A85">
        <w:rPr>
          <w:rFonts w:ascii="仿宋_GB2312" w:eastAsia="仿宋_GB2312" w:hint="eastAsia"/>
          <w:sz w:val="32"/>
          <w:szCs w:val="32"/>
        </w:rPr>
        <w:t xml:space="preserve">      2.北京市交通运输信用信息归集目录</w:t>
      </w:r>
    </w:p>
    <w:p w:rsidR="00D53711" w:rsidRPr="00327A85" w:rsidRDefault="00D53711" w:rsidP="00D53711">
      <w:pPr>
        <w:pStyle w:val="11"/>
        <w:tabs>
          <w:tab w:val="left" w:pos="0"/>
          <w:tab w:val="left" w:pos="3686"/>
        </w:tabs>
        <w:spacing w:line="560" w:lineRule="exact"/>
        <w:ind w:leftChars="228" w:left="1918" w:hangingChars="400" w:hanging="1280"/>
        <w:outlineLvl w:val="1"/>
        <w:rPr>
          <w:rFonts w:ascii="仿宋_GB2312" w:eastAsia="仿宋_GB2312"/>
          <w:sz w:val="32"/>
          <w:szCs w:val="32"/>
        </w:rPr>
      </w:pPr>
      <w:r w:rsidRPr="00327A85">
        <w:rPr>
          <w:rFonts w:ascii="仿宋_GB2312" w:eastAsia="仿宋_GB2312" w:hint="eastAsia"/>
          <w:sz w:val="32"/>
          <w:szCs w:val="32"/>
        </w:rPr>
        <w:t xml:space="preserve">      3.北京市交通运输信用分级分类监管应用措施清单（模板）</w:t>
      </w:r>
    </w:p>
    <w:p w:rsidR="00D53711" w:rsidRPr="00327A85" w:rsidRDefault="00D53711" w:rsidP="00D53711">
      <w:pPr>
        <w:pStyle w:val="11"/>
        <w:tabs>
          <w:tab w:val="left" w:pos="0"/>
          <w:tab w:val="left" w:pos="3686"/>
        </w:tabs>
        <w:spacing w:line="560" w:lineRule="exact"/>
        <w:ind w:leftChars="570" w:left="1916" w:hangingChars="100" w:hanging="320"/>
        <w:outlineLvl w:val="1"/>
        <w:rPr>
          <w:rFonts w:ascii="仿宋_GB2312" w:eastAsia="仿宋_GB2312"/>
          <w:sz w:val="32"/>
          <w:szCs w:val="32"/>
        </w:rPr>
      </w:pPr>
      <w:r w:rsidRPr="00327A85">
        <w:rPr>
          <w:rFonts w:ascii="仿宋_GB2312" w:eastAsia="仿宋_GB2312" w:hint="eastAsia"/>
          <w:sz w:val="32"/>
          <w:szCs w:val="32"/>
        </w:rPr>
        <w:t>4.</w:t>
      </w:r>
      <w:r w:rsidRPr="00327A85">
        <w:rPr>
          <w:rFonts w:ascii="仿宋_GB2312" w:eastAsia="仿宋_GB2312" w:hint="eastAsia"/>
          <w:spacing w:val="-4"/>
          <w:sz w:val="32"/>
          <w:szCs w:val="32"/>
        </w:rPr>
        <w:t>北京市交通运输信用评价初始等级信用承诺书</w:t>
      </w:r>
    </w:p>
    <w:p w:rsidR="00D53711" w:rsidRPr="00327A85" w:rsidRDefault="00D53711" w:rsidP="00D53711">
      <w:pPr>
        <w:pStyle w:val="11"/>
        <w:tabs>
          <w:tab w:val="left" w:pos="0"/>
          <w:tab w:val="left" w:pos="3686"/>
        </w:tabs>
        <w:spacing w:line="560" w:lineRule="exact"/>
        <w:ind w:leftChars="570" w:left="1916" w:hangingChars="100" w:hanging="320"/>
        <w:outlineLvl w:val="1"/>
        <w:rPr>
          <w:rFonts w:ascii="方正小标宋简体" w:eastAsia="方正小标宋简体"/>
          <w:sz w:val="36"/>
          <w:szCs w:val="36"/>
        </w:rPr>
      </w:pPr>
      <w:r w:rsidRPr="00327A85">
        <w:rPr>
          <w:rFonts w:ascii="仿宋_GB2312" w:eastAsia="仿宋_GB2312" w:hint="eastAsia"/>
          <w:sz w:val="32"/>
          <w:szCs w:val="32"/>
        </w:rPr>
        <w:t>5.北京市交通运输信用评价对象调整审核表</w:t>
      </w:r>
    </w:p>
    <w:p w:rsidR="00063507" w:rsidRPr="00327A85" w:rsidRDefault="004B5448"/>
    <w:sectPr w:rsidR="00063507" w:rsidRPr="00327A85">
      <w:footerReference w:type="default" r:id="rId8"/>
      <w:pgSz w:w="11906" w:h="16838"/>
      <w:pgMar w:top="1440" w:right="1800" w:bottom="1440" w:left="1800" w:header="851" w:footer="992" w:gutter="0"/>
      <w:cols w:space="720"/>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448" w:rsidRDefault="004B5448">
      <w:r>
        <w:separator/>
      </w:r>
    </w:p>
  </w:endnote>
  <w:endnote w:type="continuationSeparator" w:id="0">
    <w:p w:rsidR="004B5448" w:rsidRDefault="004B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简">
    <w:altName w:val="Arial Unicode MS"/>
    <w:charset w:val="86"/>
    <w:family w:val="auto"/>
    <w:pitch w:val="default"/>
    <w:sig w:usb0="00000000" w:usb1="0800004A" w:usb2="00000000" w:usb3="00000000" w:csb0="203E0000" w:csb1="00000000"/>
  </w:font>
  <w:font w:name="DejaVu Sans">
    <w:altName w:val="Times New Roman"/>
    <w:charset w:val="00"/>
    <w:family w:val="roman"/>
    <w:pitch w:val="default"/>
    <w:sig w:usb0="00000000" w:usb1="80000000" w:usb2="00000008" w:usb3="00000000" w:csb0="000001FF" w:csb1="00000000"/>
  </w:font>
  <w:font w:name="楷体-简">
    <w:altName w:val="Arial Unicode MS"/>
    <w:charset w:val="86"/>
    <w:family w:val="auto"/>
    <w:pitch w:val="default"/>
    <w:sig w:usb0="00000000"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31" w:rsidRDefault="00D53711">
    <w:pPr>
      <w:pStyle w:val="a3"/>
      <w:jc w:val="center"/>
    </w:pPr>
    <w:r>
      <w:fldChar w:fldCharType="begin"/>
    </w:r>
    <w:r>
      <w:instrText>PAGE   \* MERGEFORMAT</w:instrText>
    </w:r>
    <w:r>
      <w:fldChar w:fldCharType="separate"/>
    </w:r>
    <w:r w:rsidR="00327A85" w:rsidRPr="00327A85">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448" w:rsidRDefault="004B5448">
      <w:r>
        <w:separator/>
      </w:r>
    </w:p>
  </w:footnote>
  <w:footnote w:type="continuationSeparator" w:id="0">
    <w:p w:rsidR="004B5448" w:rsidRDefault="004B5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90FD5"/>
    <w:multiLevelType w:val="singleLevel"/>
    <w:tmpl w:val="60090FD5"/>
    <w:lvl w:ilvl="0">
      <w:start w:val="1"/>
      <w:numFmt w:val="chineseCounting"/>
      <w:suff w:val="nothing"/>
      <w:lvlText w:val="（%1）"/>
      <w:lvlJc w:val="left"/>
    </w:lvl>
  </w:abstractNum>
  <w:abstractNum w:abstractNumId="1">
    <w:nsid w:val="600910B0"/>
    <w:multiLevelType w:val="singleLevel"/>
    <w:tmpl w:val="600910B0"/>
    <w:lvl w:ilvl="0">
      <w:start w:val="2"/>
      <w:numFmt w:val="chineseCounting"/>
      <w:suff w:val="nothing"/>
      <w:lvlText w:val="（%1）"/>
      <w:lvlJc w:val="left"/>
    </w:lvl>
  </w:abstractNum>
  <w:abstractNum w:abstractNumId="2">
    <w:nsid w:val="601F816F"/>
    <w:multiLevelType w:val="singleLevel"/>
    <w:tmpl w:val="601F816F"/>
    <w:lvl w:ilvl="0">
      <w:start w:val="1"/>
      <w:numFmt w:val="chineseCounting"/>
      <w:suff w:val="space"/>
      <w:lvlText w:val="第%1章"/>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711"/>
    <w:rsid w:val="00024E31"/>
    <w:rsid w:val="00244E09"/>
    <w:rsid w:val="00327A85"/>
    <w:rsid w:val="003467C1"/>
    <w:rsid w:val="004833C9"/>
    <w:rsid w:val="004B5448"/>
    <w:rsid w:val="00527F71"/>
    <w:rsid w:val="00676CB2"/>
    <w:rsid w:val="007A03D4"/>
    <w:rsid w:val="00B12B16"/>
    <w:rsid w:val="00C23B19"/>
    <w:rsid w:val="00C94790"/>
    <w:rsid w:val="00CC7ACE"/>
    <w:rsid w:val="00D53711"/>
    <w:rsid w:val="00F7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53711"/>
    <w:pPr>
      <w:widowControl w:val="0"/>
      <w:jc w:val="both"/>
    </w:pPr>
    <w:rPr>
      <w:rFonts w:ascii="Times New Roman" w:eastAsia="宋体" w:hAnsi="Times New Roman" w:cs="Times New Roman"/>
      <w:sz w:val="28"/>
      <w:szCs w:val="28"/>
    </w:rPr>
  </w:style>
  <w:style w:type="paragraph" w:styleId="10">
    <w:name w:val="heading 1"/>
    <w:basedOn w:val="a"/>
    <w:next w:val="a"/>
    <w:link w:val="1Char"/>
    <w:qFormat/>
    <w:rsid w:val="00D53711"/>
    <w:pPr>
      <w:keepNext/>
      <w:keepLines/>
      <w:spacing w:before="340" w:after="330" w:line="576" w:lineRule="auto"/>
      <w:outlineLvl w:val="0"/>
    </w:pPr>
    <w:rPr>
      <w:rFonts w:eastAsia="黑体-简"/>
      <w:b/>
      <w:kern w:val="44"/>
      <w:sz w:val="32"/>
    </w:rPr>
  </w:style>
  <w:style w:type="paragraph" w:styleId="2">
    <w:name w:val="heading 2"/>
    <w:basedOn w:val="a"/>
    <w:next w:val="a"/>
    <w:link w:val="2Char"/>
    <w:qFormat/>
    <w:rsid w:val="00D53711"/>
    <w:pPr>
      <w:keepNext/>
      <w:keepLines/>
      <w:spacing w:before="260" w:after="260" w:line="413" w:lineRule="auto"/>
      <w:ind w:firstLineChars="200" w:firstLine="880"/>
      <w:outlineLvl w:val="1"/>
    </w:pPr>
    <w:rPr>
      <w:rFonts w:ascii="DejaVu Sans" w:eastAsia="楷体-简" w:hAnsi="DejaVu Sans"/>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D53711"/>
    <w:rPr>
      <w:rFonts w:ascii="Times New Roman" w:eastAsia="黑体-简" w:hAnsi="Times New Roman" w:cs="Times New Roman"/>
      <w:b/>
      <w:kern w:val="44"/>
      <w:sz w:val="32"/>
      <w:szCs w:val="28"/>
    </w:rPr>
  </w:style>
  <w:style w:type="character" w:customStyle="1" w:styleId="2Char">
    <w:name w:val="标题 2 Char"/>
    <w:basedOn w:val="a0"/>
    <w:link w:val="2"/>
    <w:rsid w:val="00D53711"/>
    <w:rPr>
      <w:rFonts w:ascii="DejaVu Sans" w:eastAsia="楷体-简" w:hAnsi="DejaVu Sans" w:cs="Times New Roman"/>
      <w:b/>
      <w:sz w:val="32"/>
      <w:szCs w:val="28"/>
    </w:rPr>
  </w:style>
  <w:style w:type="character" w:customStyle="1" w:styleId="Char">
    <w:name w:val="页脚 Char"/>
    <w:link w:val="a3"/>
    <w:uiPriority w:val="99"/>
    <w:qFormat/>
    <w:rsid w:val="00D53711"/>
    <w:rPr>
      <w:sz w:val="18"/>
      <w:szCs w:val="18"/>
    </w:rPr>
  </w:style>
  <w:style w:type="paragraph" w:customStyle="1" w:styleId="20">
    <w:name w:val="列出段落2"/>
    <w:basedOn w:val="a"/>
    <w:uiPriority w:val="99"/>
    <w:unhideWhenUsed/>
    <w:qFormat/>
    <w:rsid w:val="00D53711"/>
    <w:pPr>
      <w:ind w:firstLineChars="200" w:firstLine="420"/>
    </w:pPr>
  </w:style>
  <w:style w:type="paragraph" w:customStyle="1" w:styleId="11">
    <w:name w:val="列出段落1"/>
    <w:basedOn w:val="a"/>
    <w:uiPriority w:val="99"/>
    <w:qFormat/>
    <w:rsid w:val="00D53711"/>
    <w:pPr>
      <w:ind w:firstLineChars="200" w:firstLine="420"/>
    </w:pPr>
  </w:style>
  <w:style w:type="paragraph" w:styleId="a3">
    <w:name w:val="footer"/>
    <w:basedOn w:val="a"/>
    <w:link w:val="Char"/>
    <w:uiPriority w:val="99"/>
    <w:qFormat/>
    <w:rsid w:val="00D537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53711"/>
    <w:rPr>
      <w:rFonts w:ascii="Times New Roman" w:eastAsia="宋体" w:hAnsi="Times New Roman" w:cs="Times New Roman"/>
      <w:sz w:val="18"/>
      <w:szCs w:val="18"/>
    </w:rPr>
  </w:style>
  <w:style w:type="paragraph" w:customStyle="1" w:styleId="p0">
    <w:name w:val="p0"/>
    <w:basedOn w:val="a"/>
    <w:qFormat/>
    <w:rsid w:val="00D53711"/>
    <w:pPr>
      <w:widowControl/>
    </w:pPr>
    <w:rPr>
      <w:kern w:val="0"/>
      <w:szCs w:val="21"/>
    </w:rPr>
  </w:style>
  <w:style w:type="paragraph" w:customStyle="1" w:styleId="1">
    <w:name w:val="无间隔1"/>
    <w:next w:val="a"/>
    <w:uiPriority w:val="1"/>
    <w:qFormat/>
    <w:rsid w:val="00D53711"/>
    <w:pPr>
      <w:widowControl w:val="0"/>
      <w:jc w:val="both"/>
    </w:pPr>
    <w:rPr>
      <w:rFonts w:ascii="Times New Roman" w:eastAsia="宋体" w:hAnsi="Times New Roman" w:cs="Times New Roman"/>
      <w:szCs w:val="24"/>
    </w:rPr>
  </w:style>
  <w:style w:type="paragraph" w:styleId="a4">
    <w:name w:val="Normal (Web)"/>
    <w:basedOn w:val="a"/>
    <w:uiPriority w:val="99"/>
    <w:qFormat/>
    <w:rsid w:val="00D53711"/>
    <w:pPr>
      <w:widowControl/>
      <w:jc w:val="left"/>
    </w:pPr>
    <w:rPr>
      <w:rFonts w:ascii="宋体" w:hAnsi="宋体" w:cs="宋体"/>
      <w:kern w:val="0"/>
      <w:sz w:val="24"/>
      <w:szCs w:val="24"/>
    </w:rPr>
  </w:style>
  <w:style w:type="paragraph" w:styleId="a5">
    <w:name w:val="header"/>
    <w:basedOn w:val="a"/>
    <w:link w:val="Char0"/>
    <w:uiPriority w:val="99"/>
    <w:unhideWhenUsed/>
    <w:rsid w:val="00B12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12B1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53711"/>
    <w:pPr>
      <w:widowControl w:val="0"/>
      <w:jc w:val="both"/>
    </w:pPr>
    <w:rPr>
      <w:rFonts w:ascii="Times New Roman" w:eastAsia="宋体" w:hAnsi="Times New Roman" w:cs="Times New Roman"/>
      <w:sz w:val="28"/>
      <w:szCs w:val="28"/>
    </w:rPr>
  </w:style>
  <w:style w:type="paragraph" w:styleId="10">
    <w:name w:val="heading 1"/>
    <w:basedOn w:val="a"/>
    <w:next w:val="a"/>
    <w:link w:val="1Char"/>
    <w:qFormat/>
    <w:rsid w:val="00D53711"/>
    <w:pPr>
      <w:keepNext/>
      <w:keepLines/>
      <w:spacing w:before="340" w:after="330" w:line="576" w:lineRule="auto"/>
      <w:outlineLvl w:val="0"/>
    </w:pPr>
    <w:rPr>
      <w:rFonts w:eastAsia="黑体-简"/>
      <w:b/>
      <w:kern w:val="44"/>
      <w:sz w:val="32"/>
    </w:rPr>
  </w:style>
  <w:style w:type="paragraph" w:styleId="2">
    <w:name w:val="heading 2"/>
    <w:basedOn w:val="a"/>
    <w:next w:val="a"/>
    <w:link w:val="2Char"/>
    <w:qFormat/>
    <w:rsid w:val="00D53711"/>
    <w:pPr>
      <w:keepNext/>
      <w:keepLines/>
      <w:spacing w:before="260" w:after="260" w:line="413" w:lineRule="auto"/>
      <w:ind w:firstLineChars="200" w:firstLine="880"/>
      <w:outlineLvl w:val="1"/>
    </w:pPr>
    <w:rPr>
      <w:rFonts w:ascii="DejaVu Sans" w:eastAsia="楷体-简" w:hAnsi="DejaVu Sans"/>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D53711"/>
    <w:rPr>
      <w:rFonts w:ascii="Times New Roman" w:eastAsia="黑体-简" w:hAnsi="Times New Roman" w:cs="Times New Roman"/>
      <w:b/>
      <w:kern w:val="44"/>
      <w:sz w:val="32"/>
      <w:szCs w:val="28"/>
    </w:rPr>
  </w:style>
  <w:style w:type="character" w:customStyle="1" w:styleId="2Char">
    <w:name w:val="标题 2 Char"/>
    <w:basedOn w:val="a0"/>
    <w:link w:val="2"/>
    <w:rsid w:val="00D53711"/>
    <w:rPr>
      <w:rFonts w:ascii="DejaVu Sans" w:eastAsia="楷体-简" w:hAnsi="DejaVu Sans" w:cs="Times New Roman"/>
      <w:b/>
      <w:sz w:val="32"/>
      <w:szCs w:val="28"/>
    </w:rPr>
  </w:style>
  <w:style w:type="character" w:customStyle="1" w:styleId="Char">
    <w:name w:val="页脚 Char"/>
    <w:link w:val="a3"/>
    <w:uiPriority w:val="99"/>
    <w:qFormat/>
    <w:rsid w:val="00D53711"/>
    <w:rPr>
      <w:sz w:val="18"/>
      <w:szCs w:val="18"/>
    </w:rPr>
  </w:style>
  <w:style w:type="paragraph" w:customStyle="1" w:styleId="20">
    <w:name w:val="列出段落2"/>
    <w:basedOn w:val="a"/>
    <w:uiPriority w:val="99"/>
    <w:unhideWhenUsed/>
    <w:qFormat/>
    <w:rsid w:val="00D53711"/>
    <w:pPr>
      <w:ind w:firstLineChars="200" w:firstLine="420"/>
    </w:pPr>
  </w:style>
  <w:style w:type="paragraph" w:customStyle="1" w:styleId="11">
    <w:name w:val="列出段落1"/>
    <w:basedOn w:val="a"/>
    <w:uiPriority w:val="99"/>
    <w:qFormat/>
    <w:rsid w:val="00D53711"/>
    <w:pPr>
      <w:ind w:firstLineChars="200" w:firstLine="420"/>
    </w:pPr>
  </w:style>
  <w:style w:type="paragraph" w:styleId="a3">
    <w:name w:val="footer"/>
    <w:basedOn w:val="a"/>
    <w:link w:val="Char"/>
    <w:uiPriority w:val="99"/>
    <w:qFormat/>
    <w:rsid w:val="00D537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D53711"/>
    <w:rPr>
      <w:rFonts w:ascii="Times New Roman" w:eastAsia="宋体" w:hAnsi="Times New Roman" w:cs="Times New Roman"/>
      <w:sz w:val="18"/>
      <w:szCs w:val="18"/>
    </w:rPr>
  </w:style>
  <w:style w:type="paragraph" w:customStyle="1" w:styleId="p0">
    <w:name w:val="p0"/>
    <w:basedOn w:val="a"/>
    <w:qFormat/>
    <w:rsid w:val="00D53711"/>
    <w:pPr>
      <w:widowControl/>
    </w:pPr>
    <w:rPr>
      <w:kern w:val="0"/>
      <w:szCs w:val="21"/>
    </w:rPr>
  </w:style>
  <w:style w:type="paragraph" w:customStyle="1" w:styleId="1">
    <w:name w:val="无间隔1"/>
    <w:next w:val="a"/>
    <w:uiPriority w:val="1"/>
    <w:qFormat/>
    <w:rsid w:val="00D53711"/>
    <w:pPr>
      <w:widowControl w:val="0"/>
      <w:jc w:val="both"/>
    </w:pPr>
    <w:rPr>
      <w:rFonts w:ascii="Times New Roman" w:eastAsia="宋体" w:hAnsi="Times New Roman" w:cs="Times New Roman"/>
      <w:szCs w:val="24"/>
    </w:rPr>
  </w:style>
  <w:style w:type="paragraph" w:styleId="a4">
    <w:name w:val="Normal (Web)"/>
    <w:basedOn w:val="a"/>
    <w:uiPriority w:val="99"/>
    <w:qFormat/>
    <w:rsid w:val="00D53711"/>
    <w:pPr>
      <w:widowControl/>
      <w:jc w:val="left"/>
    </w:pPr>
    <w:rPr>
      <w:rFonts w:ascii="宋体" w:hAnsi="宋体" w:cs="宋体"/>
      <w:kern w:val="0"/>
      <w:sz w:val="24"/>
      <w:szCs w:val="24"/>
    </w:rPr>
  </w:style>
  <w:style w:type="paragraph" w:styleId="a5">
    <w:name w:val="header"/>
    <w:basedOn w:val="a"/>
    <w:link w:val="Char0"/>
    <w:uiPriority w:val="99"/>
    <w:unhideWhenUsed/>
    <w:rsid w:val="00B12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12B1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13</Pages>
  <Words>2959</Words>
  <Characters>3285</Characters>
  <Application>Microsoft Office Word</Application>
  <DocSecurity>0</DocSecurity>
  <Lines>365</Lines>
  <Paragraphs>328</Paragraphs>
  <ScaleCrop>false</ScaleCrop>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邴起宏</dc:creator>
  <cp:lastModifiedBy>邴起宏</cp:lastModifiedBy>
  <cp:revision>6</cp:revision>
  <cp:lastPrinted>2021-05-21T02:38:00Z</cp:lastPrinted>
  <dcterms:created xsi:type="dcterms:W3CDTF">2021-05-21T02:29:00Z</dcterms:created>
  <dcterms:modified xsi:type="dcterms:W3CDTF">2021-05-24T09:34:00Z</dcterms:modified>
</cp:coreProperties>
</file>