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pStyle w:val="2"/>
        <w:rPr>
          <w:rFonts w:hint="eastAsia"/>
          <w:lang w:eastAsia="zh-CN"/>
        </w:rPr>
      </w:pPr>
    </w:p>
    <w:p>
      <w:pPr>
        <w:pStyle w:val="3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数字化网络化智能化改造项目承诺书</w:t>
      </w:r>
    </w:p>
    <w:p>
      <w:pPr>
        <w:snapToGrid w:val="0"/>
        <w:spacing w:line="5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napToGrid w:val="0"/>
        <w:spacing w:line="50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北京市经济和信息化局：</w:t>
      </w:r>
    </w:p>
    <w:p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本单位拟</w:t>
      </w:r>
      <w:r>
        <w:rPr>
          <w:rFonts w:ascii="仿宋_GB2312" w:hAnsi="宋体" w:eastAsia="仿宋_GB2312"/>
          <w:sz w:val="32"/>
          <w:szCs w:val="32"/>
        </w:rPr>
        <w:t>申</w:t>
      </w:r>
      <w:r>
        <w:rPr>
          <w:rFonts w:hint="eastAsia" w:ascii="仿宋_GB2312" w:hAnsi="宋体" w:eastAsia="仿宋_GB2312"/>
          <w:sz w:val="32"/>
          <w:szCs w:val="32"/>
        </w:rPr>
        <w:t>请北京市第一批第二年国家级专精特新“小巨人”企业高质量发展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宋体" w:eastAsia="仿宋_GB2312"/>
          <w:sz w:val="32"/>
          <w:szCs w:val="32"/>
        </w:rPr>
        <w:t>-</w:t>
      </w:r>
      <w:r>
        <w:rPr>
          <w:rFonts w:hint="eastAsia" w:ascii="仿宋_GB2312" w:hAnsi="宋体" w:eastAsia="仿宋_GB2312"/>
          <w:sz w:val="32"/>
          <w:szCs w:val="32"/>
          <w:u w:val="single"/>
        </w:rPr>
        <w:t>数字化网络化智能化改造</w:t>
      </w:r>
      <w:r>
        <w:rPr>
          <w:rFonts w:hint="eastAsia" w:ascii="仿宋_GB2312" w:hAnsi="宋体" w:eastAsia="仿宋_GB2312"/>
          <w:sz w:val="32"/>
          <w:szCs w:val="32"/>
        </w:rPr>
        <w:t>项目，具体承诺如下：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1.本单位提交的全部材料均真实、准确</w:t>
      </w:r>
      <w:r>
        <w:rPr>
          <w:rFonts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有效，申请资格和条件符合指南规定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.本单位近三年内在工商、税务、银行、海关、环保等部门无严重不良行为，主要生产经营活动和结算在本市，无重大安全环保和质量事故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.本次申请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财政资金</w:t>
      </w:r>
      <w:r>
        <w:rPr>
          <w:rFonts w:hint="eastAsia" w:ascii="仿宋_GB2312" w:hAnsi="宋体" w:eastAsia="仿宋_GB2312"/>
          <w:sz w:val="32"/>
          <w:szCs w:val="32"/>
        </w:rPr>
        <w:t>的项目在京建设、各项手续齐备且未获得其他市级财政资金支持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项目投资与本单位申报的其他</w:t>
      </w:r>
      <w:r>
        <w:rPr>
          <w:rFonts w:hint="eastAsia" w:ascii="仿宋_GB2312" w:hAnsi="宋体" w:eastAsia="仿宋_GB2312"/>
          <w:sz w:val="32"/>
          <w:szCs w:val="32"/>
        </w:rPr>
        <w:t>高质量发展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资金项目不重复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宋体" w:eastAsia="仿宋_GB2312"/>
          <w:sz w:val="32"/>
          <w:szCs w:val="32"/>
        </w:rPr>
        <w:t>自愿接受并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积极配合市区</w:t>
      </w:r>
      <w:r>
        <w:rPr>
          <w:rFonts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部门监管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遵循诚实守信原则，若</w:t>
      </w:r>
      <w:r>
        <w:rPr>
          <w:rFonts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事项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将在</w:t>
      </w:r>
      <w:r>
        <w:rPr>
          <w:rFonts w:ascii="仿宋_GB2312" w:hAnsi="仿宋_GB2312" w:eastAsia="仿宋_GB2312" w:cs="仿宋_GB2312"/>
          <w:sz w:val="32"/>
          <w:szCs w:val="32"/>
        </w:rPr>
        <w:t>六个月内向北京市经济和信息化局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退</w:t>
      </w:r>
      <w:r>
        <w:rPr>
          <w:rFonts w:ascii="仿宋_GB2312" w:hAnsi="仿宋_GB2312" w:eastAsia="仿宋_GB2312" w:cs="仿宋_GB2312"/>
          <w:sz w:val="32"/>
          <w:szCs w:val="32"/>
        </w:rPr>
        <w:t>还全部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本单位将按照相关法律法规和制度规定使用高精尖资金，如申报和使用中存在虚报、骗取、挪用、贿赂等违法违规行为，将依照《财政违法行为处罚处分条例》等相关法律法规接受处理。涉嫌犯罪的，自愿接受司法机关依法处理。</w:t>
      </w:r>
    </w:p>
    <w:p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法定代表人（签字）： </w:t>
      </w:r>
      <w:r>
        <w:rPr>
          <w:rFonts w:ascii="仿宋_GB2312" w:hAnsi="宋体" w:eastAsia="仿宋_GB2312"/>
          <w:sz w:val="32"/>
          <w:szCs w:val="32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>单位（签章）：</w:t>
      </w:r>
    </w:p>
    <w:p>
      <w:pPr>
        <w:widowControl/>
        <w:snapToGrid w:val="0"/>
        <w:spacing w:line="500" w:lineRule="exact"/>
        <w:jc w:val="righ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00" w:lineRule="exact"/>
        <w:jc w:val="right"/>
      </w:pPr>
      <w:r>
        <w:rPr>
          <w:rFonts w:hint="eastAsia" w:ascii="仿宋_GB2312" w:hAnsi="宋体" w:eastAsia="仿宋_GB2312"/>
          <w:sz w:val="32"/>
          <w:szCs w:val="32"/>
        </w:rPr>
        <w:t>时间：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30B2174"/>
    <w:rsid w:val="030B2174"/>
    <w:rsid w:val="0AA66F02"/>
    <w:rsid w:val="16A76061"/>
    <w:rsid w:val="3228061C"/>
    <w:rsid w:val="5B5550DE"/>
    <w:rsid w:val="5D09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451</Characters>
  <Lines>0</Lines>
  <Paragraphs>0</Paragraphs>
  <TotalTime>3</TotalTime>
  <ScaleCrop>false</ScaleCrop>
  <LinksUpToDate>false</LinksUpToDate>
  <CharactersWithSpaces>471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2022-10-31T08:12:00Z</dcterms:created>
  <dc:creator>小福</dc:creator>
  <cp:lastModifiedBy>爬树的鱼</cp:lastModifiedBy>
  <dcterms:modified xsi:type="dcterms:W3CDTF">2024-01-11T07:05:18Z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03108A16CD134E3CAC1B98F2F54FB708</vt:lpwstr>
  </property>
</Properties>
</file>