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1"/>
        <w:rPr>
          <w:rFonts w:hint="eastAsia" w:ascii="仿宋_GB2312" w:hAnsi="仿宋_GB2312" w:eastAsia="黑体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北京市首批共性算法适配意向信息表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1548"/>
        <w:gridCol w:w="1517"/>
        <w:gridCol w:w="603"/>
        <w:gridCol w:w="351"/>
        <w:gridCol w:w="959"/>
        <w:gridCol w:w="991"/>
        <w:gridCol w:w="328"/>
        <w:gridCol w:w="1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第一部分 企业基本情况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企业信息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企业名称</w:t>
            </w:r>
          </w:p>
        </w:tc>
        <w:tc>
          <w:tcPr>
            <w:tcW w:w="2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统一社会信用代码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员工总数</w:t>
            </w:r>
          </w:p>
        </w:tc>
        <w:tc>
          <w:tcPr>
            <w:tcW w:w="2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研发人员占比（%）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申报联系人</w:t>
            </w:r>
          </w:p>
        </w:tc>
        <w:tc>
          <w:tcPr>
            <w:tcW w:w="2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联系人电话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联系人邮箱</w:t>
            </w:r>
          </w:p>
        </w:tc>
        <w:tc>
          <w:tcPr>
            <w:tcW w:w="65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企业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简介</w:t>
            </w:r>
          </w:p>
        </w:tc>
        <w:tc>
          <w:tcPr>
            <w:tcW w:w="65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300字以内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企业自主研发算法情况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算法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算法介绍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（1）</w:t>
            </w:r>
          </w:p>
        </w:tc>
        <w:tc>
          <w:tcPr>
            <w:tcW w:w="2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（2）</w:t>
            </w:r>
          </w:p>
        </w:tc>
        <w:tc>
          <w:tcPr>
            <w:tcW w:w="2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（3）</w:t>
            </w:r>
          </w:p>
        </w:tc>
        <w:tc>
          <w:tcPr>
            <w:tcW w:w="2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 xml:space="preserve">…… </w:t>
            </w:r>
          </w:p>
        </w:tc>
        <w:tc>
          <w:tcPr>
            <w:tcW w:w="2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研发投入情况</w:t>
            </w: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指标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年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年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截至202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研发投入额（万元）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研发投入占比（%）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 xml:space="preserve">第二部分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算法适配意向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9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拟适配算法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算法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适配时间计划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5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（1）</w:t>
            </w:r>
          </w:p>
        </w:tc>
        <w:tc>
          <w:tcPr>
            <w:tcW w:w="2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5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（2）</w:t>
            </w:r>
          </w:p>
        </w:tc>
        <w:tc>
          <w:tcPr>
            <w:tcW w:w="2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5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（3）</w:t>
            </w:r>
          </w:p>
        </w:tc>
        <w:tc>
          <w:tcPr>
            <w:tcW w:w="2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5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……</w:t>
            </w:r>
          </w:p>
        </w:tc>
        <w:tc>
          <w:tcPr>
            <w:tcW w:w="2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拟投入适配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技术力量说明</w:t>
            </w:r>
          </w:p>
        </w:tc>
        <w:tc>
          <w:tcPr>
            <w:tcW w:w="65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283A028C"/>
    <w:rsid w:val="08D7705A"/>
    <w:rsid w:val="18EF0876"/>
    <w:rsid w:val="283A028C"/>
    <w:rsid w:val="31C938E4"/>
    <w:rsid w:val="3D65514B"/>
    <w:rsid w:val="7219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193</Characters>
  <Lines>0</Lines>
  <Paragraphs>0</Paragraphs>
  <TotalTime>24</TotalTime>
  <ScaleCrop>false</ScaleCrop>
  <LinksUpToDate>false</LinksUpToDate>
  <CharactersWithSpaces>193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2023-11-20T06:54:00Z</dcterms:created>
  <dc:creator>piupiu</dc:creator>
  <cp:lastModifiedBy>步飞</cp:lastModifiedBy>
  <dcterms:modified xsi:type="dcterms:W3CDTF">2023-11-20T08:18:15Z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5EBBE48A9FE6445E8058014F3D651CE3_13</vt:lpwstr>
  </property>
</Properties>
</file>