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5D" w:rsidRDefault="00F52A5D" w:rsidP="00CE6CD7">
      <w:pPr>
        <w:pStyle w:val="a"/>
        <w:spacing w:line="560" w:lineRule="exact"/>
        <w:jc w:val="both"/>
        <w:rPr>
          <w:rFonts w:cs="Times New Roman"/>
        </w:rPr>
      </w:pPr>
    </w:p>
    <w:p w:rsidR="00F52A5D" w:rsidRDefault="00F52A5D" w:rsidP="00CE6CD7">
      <w:pPr>
        <w:pStyle w:val="a"/>
        <w:spacing w:line="560" w:lineRule="exact"/>
        <w:jc w:val="both"/>
        <w:rPr>
          <w:rFonts w:cs="Times New Roman"/>
        </w:rPr>
      </w:pPr>
    </w:p>
    <w:p w:rsidR="00F52A5D" w:rsidRPr="00463EF8" w:rsidRDefault="00F52A5D" w:rsidP="00CE6CD7">
      <w:pPr>
        <w:pStyle w:val="a"/>
        <w:spacing w:beforeLines="100" w:line="1000" w:lineRule="exact"/>
        <w:rPr>
          <w:rFonts w:ascii="方正小标宋简体" w:eastAsia="方正小标宋简体" w:hAnsi="小标宋" w:cs="Times New Roman"/>
          <w:color w:val="FF0000"/>
          <w:w w:val="65"/>
          <w:sz w:val="90"/>
          <w:szCs w:val="90"/>
        </w:rPr>
      </w:pPr>
      <w:r w:rsidRPr="00463EF8">
        <w:rPr>
          <w:rFonts w:ascii="方正小标宋简体" w:eastAsia="方正小标宋简体" w:hAnsi="小标宋" w:cs="方正小标宋简体" w:hint="eastAsia"/>
          <w:color w:val="FF0000"/>
          <w:w w:val="65"/>
          <w:sz w:val="90"/>
          <w:szCs w:val="90"/>
        </w:rPr>
        <w:t>北京市通州区人民政府办公室文件</w:t>
      </w:r>
    </w:p>
    <w:p w:rsidR="00F52A5D" w:rsidRDefault="00F52A5D" w:rsidP="00CE6CD7">
      <w:pPr>
        <w:pStyle w:val="a"/>
        <w:spacing w:line="520" w:lineRule="exact"/>
        <w:rPr>
          <w:rFonts w:cs="Times New Roman"/>
        </w:rPr>
      </w:pPr>
    </w:p>
    <w:p w:rsidR="00F52A5D" w:rsidRDefault="00F52A5D" w:rsidP="00CE6CD7">
      <w:pPr>
        <w:pStyle w:val="a"/>
        <w:tabs>
          <w:tab w:val="left" w:pos="8280"/>
        </w:tabs>
        <w:spacing w:line="520" w:lineRule="exact"/>
        <w:rPr>
          <w:rFonts w:cs="Times New Roman"/>
        </w:rPr>
      </w:pPr>
    </w:p>
    <w:p w:rsidR="00F52A5D" w:rsidRPr="00D53454" w:rsidRDefault="00F52A5D" w:rsidP="00CE6CD7">
      <w:pPr>
        <w:spacing w:line="600" w:lineRule="exact"/>
        <w:jc w:val="center"/>
        <w:rPr>
          <w:rFonts w:ascii="仿宋_GB2312" w:eastAsia="仿宋_GB2312" w:hAnsi="方正小标宋简体" w:cs="Times New Roman"/>
          <w:snapToGrid w:val="0"/>
          <w:kern w:val="0"/>
          <w:sz w:val="32"/>
          <w:szCs w:val="32"/>
        </w:rPr>
      </w:pPr>
      <w:r w:rsidRPr="00D53454">
        <w:rPr>
          <w:rFonts w:ascii="仿宋_GB2312" w:eastAsia="仿宋_GB2312" w:hAnsi="方正小标宋简体" w:cs="仿宋_GB2312" w:hint="eastAsia"/>
          <w:snapToGrid w:val="0"/>
          <w:kern w:val="0"/>
          <w:sz w:val="32"/>
          <w:szCs w:val="32"/>
        </w:rPr>
        <w:t>通政办发〔</w:t>
      </w:r>
      <w:r w:rsidRPr="00D53454">
        <w:rPr>
          <w:rFonts w:ascii="仿宋_GB2312" w:eastAsia="仿宋_GB2312" w:hAnsi="方正小标宋简体" w:cs="仿宋_GB2312"/>
          <w:snapToGrid w:val="0"/>
          <w:kern w:val="0"/>
          <w:sz w:val="32"/>
          <w:szCs w:val="32"/>
        </w:rPr>
        <w:t>2021</w:t>
      </w:r>
      <w:r w:rsidRPr="00D53454">
        <w:rPr>
          <w:rFonts w:ascii="仿宋_GB2312" w:eastAsia="仿宋_GB2312" w:hAnsi="方正小标宋简体" w:cs="仿宋_GB2312" w:hint="eastAsia"/>
          <w:snapToGrid w:val="0"/>
          <w:kern w:val="0"/>
          <w:sz w:val="32"/>
          <w:szCs w:val="32"/>
        </w:rPr>
        <w:t>〕</w:t>
      </w:r>
      <w:r>
        <w:rPr>
          <w:rFonts w:ascii="仿宋_GB2312" w:eastAsia="仿宋_GB2312" w:hAnsi="方正小标宋简体" w:cs="仿宋_GB2312"/>
          <w:snapToGrid w:val="0"/>
          <w:kern w:val="0"/>
          <w:sz w:val="32"/>
          <w:szCs w:val="32"/>
        </w:rPr>
        <w:t>6</w:t>
      </w:r>
      <w:r w:rsidRPr="00D53454">
        <w:rPr>
          <w:rFonts w:ascii="仿宋_GB2312" w:eastAsia="仿宋_GB2312" w:hAnsi="方正小标宋简体" w:cs="仿宋_GB2312" w:hint="eastAsia"/>
          <w:snapToGrid w:val="0"/>
          <w:kern w:val="0"/>
          <w:sz w:val="32"/>
          <w:szCs w:val="32"/>
        </w:rPr>
        <w:t>号</w:t>
      </w:r>
    </w:p>
    <w:p w:rsidR="00F52A5D" w:rsidRDefault="00F52A5D" w:rsidP="00CE6CD7">
      <w:pPr>
        <w:pStyle w:val="a"/>
        <w:spacing w:line="520" w:lineRule="exact"/>
        <w:jc w:val="both"/>
        <w:rPr>
          <w:rFonts w:cs="Times New Roman"/>
        </w:rPr>
      </w:pPr>
      <w:r>
        <w:rPr>
          <w:noProof/>
        </w:rPr>
        <w:pict>
          <v:line id="直线 8" o:spid="_x0000_s1026" style="position:absolute;left:0;text-align:left;flip:y;z-index:251659264" from="0,2.6pt" to="441pt,2.65pt" strokecolor="red" strokeweight="2.75pt">
            <v:fill o:detectmouseclick="t"/>
          </v:line>
        </w:pict>
      </w:r>
    </w:p>
    <w:p w:rsidR="00F52A5D" w:rsidRDefault="00F52A5D" w:rsidP="00CE6CD7">
      <w:pPr>
        <w:pStyle w:val="BodyTextFirstIndent"/>
        <w:spacing w:line="540" w:lineRule="exact"/>
        <w:ind w:firstLine="31680"/>
        <w:rPr>
          <w:rFonts w:cs="Times New Roman"/>
          <w:lang w:val="en-US"/>
        </w:rPr>
      </w:pPr>
    </w:p>
    <w:p w:rsidR="00F52A5D" w:rsidRDefault="00F52A5D" w:rsidP="00140EDD">
      <w:pPr>
        <w:spacing w:line="6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北京市通州区人民政府办公室</w:t>
      </w:r>
    </w:p>
    <w:p w:rsidR="00F52A5D" w:rsidRDefault="00F52A5D" w:rsidP="00140EDD">
      <w:pPr>
        <w:spacing w:line="6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印发关于加快推进国家网络安全产业园区</w:t>
      </w:r>
    </w:p>
    <w:p w:rsidR="00F52A5D" w:rsidRDefault="00F52A5D" w:rsidP="00140EDD">
      <w:pPr>
        <w:spacing w:line="6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（通州园）产业发展若干措施（试行）的通知</w:t>
      </w:r>
    </w:p>
    <w:p w:rsidR="00F52A5D" w:rsidRDefault="00F52A5D" w:rsidP="00140EDD">
      <w:pPr>
        <w:spacing w:line="560" w:lineRule="exact"/>
        <w:jc w:val="center"/>
        <w:rPr>
          <w:rFonts w:ascii="楷体_GB2312" w:eastAsia="楷体_GB2312" w:hAnsi="楷体_GB2312" w:cs="Times New Roman"/>
          <w:sz w:val="32"/>
          <w:szCs w:val="32"/>
        </w:rPr>
      </w:pPr>
    </w:p>
    <w:p w:rsidR="00F52A5D" w:rsidRDefault="00F52A5D" w:rsidP="00140EDD">
      <w:pPr>
        <w:spacing w:line="560" w:lineRule="exac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各街道办事处，各乡、镇人民政府，区政府各委、办、局，各区属机构：</w:t>
      </w:r>
    </w:p>
    <w:p w:rsidR="00F52A5D" w:rsidRDefault="00F52A5D" w:rsidP="00140EDD">
      <w:pPr>
        <w:spacing w:line="560" w:lineRule="exact"/>
        <w:ind w:firstLine="64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经区政府同意，现将《关于加快推进国家网络安全产业园区（通州园）产业发展若干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措施（试行）》印发给你们，请认真遵照执行。</w:t>
      </w:r>
    </w:p>
    <w:p w:rsidR="00F52A5D" w:rsidRDefault="00F52A5D" w:rsidP="00140EDD">
      <w:pPr>
        <w:spacing w:line="560" w:lineRule="exact"/>
        <w:ind w:firstLine="641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p w:rsidR="00F52A5D" w:rsidRDefault="00F52A5D" w:rsidP="00140EDD">
      <w:pPr>
        <w:spacing w:line="560" w:lineRule="exact"/>
        <w:ind w:firstLine="641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p w:rsidR="00F52A5D" w:rsidRDefault="00F52A5D" w:rsidP="00CE6CD7">
      <w:pPr>
        <w:tabs>
          <w:tab w:val="left" w:pos="8100"/>
          <w:tab w:val="left" w:pos="8280"/>
        </w:tabs>
        <w:spacing w:line="560" w:lineRule="exact"/>
        <w:ind w:firstLineChars="1250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北京市通州区人民政府办公室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</w:t>
      </w:r>
    </w:p>
    <w:p w:rsidR="00F52A5D" w:rsidRDefault="00F52A5D" w:rsidP="00CE6CD7">
      <w:pPr>
        <w:tabs>
          <w:tab w:val="left" w:pos="8280"/>
        </w:tabs>
        <w:spacing w:line="560" w:lineRule="exact"/>
        <w:ind w:firstLineChars="1575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F52A5D" w:rsidRPr="00140EDD" w:rsidRDefault="00F52A5D" w:rsidP="00CE6CD7">
      <w:pPr>
        <w:spacing w:line="560" w:lineRule="exact"/>
        <w:rPr>
          <w:rFonts w:ascii="仿宋_GB2312" w:eastAsia="仿宋_GB2312" w:hAnsi="方正小标宋简体" w:cs="Times New Roman"/>
          <w:sz w:val="32"/>
          <w:szCs w:val="32"/>
        </w:rPr>
      </w:pPr>
      <w:r w:rsidRPr="00140EDD">
        <w:rPr>
          <w:rFonts w:ascii="仿宋_GB2312" w:eastAsia="仿宋_GB2312" w:hAnsi="方正小标宋简体" w:cs="仿宋_GB2312"/>
          <w:sz w:val="32"/>
          <w:szCs w:val="32"/>
        </w:rPr>
        <w:t xml:space="preserve">    </w:t>
      </w:r>
      <w:r w:rsidRPr="00140EDD">
        <w:rPr>
          <w:rFonts w:ascii="仿宋_GB2312" w:eastAsia="仿宋_GB2312" w:hAnsi="方正小标宋简体" w:cs="仿宋_GB2312" w:hint="eastAsia"/>
          <w:sz w:val="32"/>
          <w:szCs w:val="32"/>
        </w:rPr>
        <w:t>（此件公开发布）</w:t>
      </w:r>
    </w:p>
    <w:p w:rsidR="00F52A5D" w:rsidRPr="00140EDD" w:rsidRDefault="00F52A5D" w:rsidP="00140EDD">
      <w:pPr>
        <w:spacing w:line="7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140EDD">
        <w:rPr>
          <w:rFonts w:ascii="方正小标宋简体" w:eastAsia="方正小标宋简体" w:cs="方正小标宋简体" w:hint="eastAsia"/>
          <w:sz w:val="44"/>
          <w:szCs w:val="44"/>
        </w:rPr>
        <w:t>关于加快推进国家网络安全产业园区（通州园）</w:t>
      </w:r>
    </w:p>
    <w:p w:rsidR="00F52A5D" w:rsidRPr="00140EDD" w:rsidRDefault="00F52A5D" w:rsidP="00140EDD">
      <w:pPr>
        <w:spacing w:line="7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140EDD">
        <w:rPr>
          <w:rFonts w:ascii="方正小标宋简体" w:eastAsia="方正小标宋简体" w:cs="方正小标宋简体" w:hint="eastAsia"/>
          <w:sz w:val="44"/>
          <w:szCs w:val="44"/>
        </w:rPr>
        <w:t>产业发展若干措施（试行）</w:t>
      </w:r>
    </w:p>
    <w:p w:rsidR="00F52A5D" w:rsidRDefault="00F52A5D" w:rsidP="00CE6CD7">
      <w:pPr>
        <w:pStyle w:val="BodyTextFirstIndent"/>
        <w:spacing w:line="600" w:lineRule="exact"/>
        <w:ind w:firstLine="31680"/>
        <w:rPr>
          <w:rFonts w:cs="Times New Roman"/>
        </w:rPr>
      </w:pPr>
    </w:p>
    <w:p w:rsidR="00F52A5D" w:rsidRDefault="00F52A5D" w:rsidP="00DB5E61">
      <w:pPr>
        <w:spacing w:beforeLines="100" w:afterLines="100"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总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F52A5D" w:rsidRDefault="00F52A5D" w:rsidP="00140EDD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为加快推进国家网络安全产业园区（通州园）（以下简称“网安园”）建设，促进城市副中心产业快速发展，结合工作实际，制定本措施。</w:t>
      </w:r>
    </w:p>
    <w:p w:rsidR="00F52A5D" w:rsidRDefault="00F52A5D" w:rsidP="00140EDD">
      <w:pPr>
        <w:spacing w:line="580" w:lineRule="exact"/>
        <w:ind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Times New Roman" w:cs="仿宋_GB2312" w:hint="eastAsia"/>
          <w:sz w:val="32"/>
          <w:szCs w:val="32"/>
        </w:rPr>
        <w:t>本措施适用于符合</w:t>
      </w:r>
      <w:r>
        <w:rPr>
          <w:rFonts w:ascii="仿宋_GB2312" w:eastAsia="仿宋_GB2312" w:cs="仿宋_GB2312" w:hint="eastAsia"/>
          <w:sz w:val="32"/>
          <w:szCs w:val="32"/>
        </w:rPr>
        <w:t>园区产业</w:t>
      </w:r>
      <w:r>
        <w:rPr>
          <w:rFonts w:ascii="仿宋_GB2312" w:eastAsia="仿宋_GB2312" w:hAnsi="Times New Roman" w:cs="仿宋_GB2312" w:hint="eastAsia"/>
          <w:sz w:val="32"/>
          <w:szCs w:val="32"/>
        </w:rPr>
        <w:t>发展方向，营业收入达到一定规模，工商、税务关系均在网安园内的企业。</w:t>
      </w:r>
    </w:p>
    <w:p w:rsidR="00F52A5D" w:rsidRDefault="00F52A5D" w:rsidP="00DB5E61">
      <w:pPr>
        <w:spacing w:beforeLines="100" w:afterLines="100" w:line="58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支持方式与标准</w:t>
      </w:r>
    </w:p>
    <w:p w:rsidR="00F52A5D" w:rsidRDefault="00F52A5D" w:rsidP="00140EDD">
      <w:pPr>
        <w:spacing w:line="580" w:lineRule="exact"/>
        <w:ind w:firstLine="642"/>
        <w:rPr>
          <w:rFonts w:cs="Times New Roman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支持企业发展，按照企业销售收入不超过</w:t>
      </w:r>
      <w:r>
        <w:rPr>
          <w:rFonts w:ascii="仿宋_GB2312" w:eastAsia="仿宋_GB2312" w:hAnsi="宋体" w:cs="仿宋_GB2312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‰的比例给予企业经营奖励，年度最高奖励</w:t>
      </w:r>
      <w:r>
        <w:rPr>
          <w:rFonts w:ascii="仿宋_GB2312" w:eastAsia="仿宋_GB2312" w:hAnsi="宋体" w:cs="仿宋_GB2312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sz w:val="32"/>
          <w:szCs w:val="32"/>
        </w:rPr>
        <w:t>万元，最多连续支持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年。</w:t>
      </w:r>
    </w:p>
    <w:p w:rsidR="00F52A5D" w:rsidRDefault="00F52A5D" w:rsidP="00140EDD">
      <w:pPr>
        <w:spacing w:line="580" w:lineRule="exact"/>
        <w:ind w:firstLine="642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支持企业通过股权方式获得融资，入园后获得股权融资的企业，按照实际融资额不超过</w:t>
      </w:r>
      <w:r>
        <w:rPr>
          <w:rFonts w:ascii="仿宋_GB2312" w:eastAsia="仿宋_GB2312" w:hAnsi="宋体" w:cs="仿宋_GB2312"/>
          <w:sz w:val="32"/>
          <w:szCs w:val="32"/>
        </w:rPr>
        <w:t>1%</w:t>
      </w:r>
      <w:r>
        <w:rPr>
          <w:rFonts w:ascii="仿宋_GB2312" w:eastAsia="仿宋_GB2312" w:cs="仿宋_GB2312" w:hint="eastAsia"/>
          <w:sz w:val="32"/>
          <w:szCs w:val="32"/>
        </w:rPr>
        <w:t>的比例给予奖励</w:t>
      </w:r>
      <w:r>
        <w:rPr>
          <w:rFonts w:ascii="仿宋_GB2312" w:eastAsia="仿宋_GB2312" w:hAnsi="宋体" w:cs="仿宋_GB2312" w:hint="eastAsia"/>
          <w:sz w:val="32"/>
          <w:szCs w:val="32"/>
        </w:rPr>
        <w:t>，最高奖励</w:t>
      </w:r>
      <w:r>
        <w:rPr>
          <w:rFonts w:ascii="仿宋_GB2312" w:eastAsia="仿宋_GB2312" w:hAnsi="宋体" w:cs="仿宋_GB2312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F52A5D" w:rsidRDefault="00F52A5D" w:rsidP="00CE6CD7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第五条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支持企业参与工信部重大战略任务、北京市重大项目和重点工程。项目验收合格后，对牵头申报企业或独立申报企业给予</w:t>
      </w:r>
      <w:r>
        <w:rPr>
          <w:rFonts w:ascii="仿宋_GB2312" w:eastAsia="仿宋_GB2312" w:hAnsi="宋体" w:cs="仿宋_GB2312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万元奖励，联合申报企业给予</w:t>
      </w:r>
      <w:r>
        <w:rPr>
          <w:rFonts w:ascii="仿宋_GB2312" w:eastAsia="仿宋_GB2312" w:hAnsi="宋体" w:cs="仿宋_GB2312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万元奖励，单个企业年度最高奖励</w:t>
      </w:r>
      <w:r>
        <w:rPr>
          <w:rFonts w:ascii="仿宋_GB2312" w:eastAsia="仿宋_GB2312" w:hAnsi="宋体" w:cs="仿宋_GB2312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F52A5D" w:rsidRDefault="00F52A5D" w:rsidP="00CE6CD7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鼓励企业在园区组织开展高端网安交流展示活动、高端论坛以及专业技能赛事。对活动期间发生的场租费、会议服务费给予补贴，单个申报主体年度最高补贴</w:t>
      </w:r>
      <w:r>
        <w:rPr>
          <w:rFonts w:ascii="仿宋_GB2312" w:eastAsia="仿宋_GB2312" w:hAnsi="宋体" w:cs="仿宋_GB2312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F52A5D" w:rsidRDefault="00F52A5D" w:rsidP="00E71343">
      <w:pPr>
        <w:spacing w:line="600" w:lineRule="exact"/>
        <w:ind w:firstLine="642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第七条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鼓励</w:t>
      </w:r>
      <w:r>
        <w:rPr>
          <w:rFonts w:ascii="仿宋_GB2312" w:eastAsia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宋体" w:cs="仿宋_GB2312" w:hint="eastAsia"/>
          <w:sz w:val="32"/>
          <w:szCs w:val="32"/>
        </w:rPr>
        <w:t>在园区内建设网络安全测试、攻防演练、产品检验、实验验证、认证测试、技术培训等服务平台。对建设期内发生的软硬件采购投资，按照实际投资额不超过</w:t>
      </w:r>
      <w:r>
        <w:rPr>
          <w:rFonts w:ascii="仿宋_GB2312" w:eastAsia="仿宋_GB2312" w:hAnsi="宋体" w:cs="仿宋_GB2312"/>
          <w:sz w:val="32"/>
          <w:szCs w:val="32"/>
        </w:rPr>
        <w:t>30%</w:t>
      </w:r>
      <w:r>
        <w:rPr>
          <w:rFonts w:ascii="仿宋_GB2312" w:eastAsia="仿宋_GB2312" w:hAnsi="宋体" w:cs="仿宋_GB2312" w:hint="eastAsia"/>
          <w:sz w:val="32"/>
          <w:szCs w:val="32"/>
        </w:rPr>
        <w:t>的比例给予补贴，最高补贴</w:t>
      </w:r>
      <w:r>
        <w:rPr>
          <w:rFonts w:ascii="仿宋_GB2312" w:eastAsia="仿宋_GB2312" w:hAnsi="宋体" w:cs="仿宋_GB2312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F52A5D" w:rsidRDefault="00F52A5D" w:rsidP="00CE6CD7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鼓励企业参加由政府部门、行业协会及园区组织的行业交流和评比活动。参加活动交流的企业按实际参展费用的</w:t>
      </w:r>
      <w:r>
        <w:rPr>
          <w:rFonts w:ascii="仿宋_GB2312" w:eastAsia="仿宋_GB2312" w:hAnsi="宋体" w:cs="仿宋_GB2312"/>
          <w:sz w:val="32"/>
          <w:szCs w:val="32"/>
        </w:rPr>
        <w:t>50%</w:t>
      </w:r>
      <w:r>
        <w:rPr>
          <w:rFonts w:ascii="仿宋_GB2312" w:eastAsia="仿宋_GB2312" w:hAnsi="宋体" w:cs="仿宋_GB2312" w:hint="eastAsia"/>
          <w:sz w:val="32"/>
          <w:szCs w:val="32"/>
        </w:rPr>
        <w:t>给予补贴，单个企业年度最高补贴</w:t>
      </w:r>
      <w:r>
        <w:rPr>
          <w:rFonts w:ascii="仿宋_GB2312" w:eastAsia="仿宋_GB2312" w:hAnsi="宋体" w:cs="仿宋_GB2312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F52A5D" w:rsidRDefault="00F52A5D" w:rsidP="00CE6CD7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降低企业经营成本，员工社保关系在通州区的企业，根据企业员工缴纳社保情况，按照不超过</w:t>
      </w:r>
      <w:r>
        <w:rPr>
          <w:rFonts w:ascii="仿宋_GB2312" w:eastAsia="仿宋_GB2312" w:hAnsi="宋体" w:cs="仿宋_GB2312"/>
          <w:sz w:val="32"/>
          <w:szCs w:val="32"/>
        </w:rPr>
        <w:t>200</w:t>
      </w:r>
      <w:r>
        <w:rPr>
          <w:rFonts w:ascii="仿宋_GB2312" w:eastAsia="仿宋_GB2312" w:hAnsi="宋体" w:cs="仿宋_GB2312" w:hint="eastAsia"/>
          <w:sz w:val="32"/>
          <w:szCs w:val="32"/>
        </w:rPr>
        <w:t>元</w:t>
      </w:r>
      <w:r>
        <w:rPr>
          <w:rFonts w:ascii="仿宋_GB2312" w:eastAsia="仿宋_GB2312" w:hAnsi="宋体" w:cs="仿宋_GB2312"/>
          <w:sz w:val="32"/>
          <w:szCs w:val="32"/>
        </w:rPr>
        <w:t>/</w:t>
      </w:r>
      <w:r>
        <w:rPr>
          <w:rFonts w:ascii="仿宋_GB2312" w:eastAsia="仿宋_GB2312" w:hAnsi="宋体" w:cs="仿宋_GB2312" w:hint="eastAsia"/>
          <w:sz w:val="32"/>
          <w:szCs w:val="32"/>
        </w:rPr>
        <w:t>人·月标准给予企业补贴，年度最高补贴</w:t>
      </w:r>
      <w:r>
        <w:rPr>
          <w:rFonts w:ascii="仿宋_GB2312" w:eastAsia="仿宋_GB2312" w:hAnsi="宋体" w:cs="仿宋_GB2312"/>
          <w:sz w:val="32"/>
          <w:szCs w:val="32"/>
        </w:rPr>
        <w:t>30</w:t>
      </w:r>
      <w:r>
        <w:rPr>
          <w:rFonts w:ascii="仿宋_GB2312" w:eastAsia="仿宋_GB2312" w:hAnsi="宋体" w:cs="仿宋_GB2312" w:hint="eastAsia"/>
          <w:sz w:val="32"/>
          <w:szCs w:val="32"/>
        </w:rPr>
        <w:t>万元，最多连续支持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年。</w:t>
      </w:r>
    </w:p>
    <w:p w:rsidR="00F52A5D" w:rsidRDefault="00F52A5D" w:rsidP="00E71343">
      <w:pPr>
        <w:spacing w:line="600" w:lineRule="exact"/>
        <w:ind w:firstLine="642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降低企业贷款成本，企业通过驻区银行获得的贷款用于设施建设或生产经营的，按照银行同期贷款基准利率的</w:t>
      </w:r>
      <w:r>
        <w:rPr>
          <w:rFonts w:ascii="仿宋_GB2312" w:eastAsia="仿宋_GB2312" w:hAnsi="宋体" w:cs="仿宋_GB2312"/>
          <w:sz w:val="32"/>
          <w:szCs w:val="32"/>
        </w:rPr>
        <w:t>50%</w:t>
      </w:r>
      <w:r>
        <w:rPr>
          <w:rFonts w:ascii="仿宋_GB2312" w:eastAsia="仿宋_GB2312" w:hAnsi="宋体" w:cs="仿宋_GB2312" w:hint="eastAsia"/>
          <w:sz w:val="32"/>
          <w:szCs w:val="32"/>
        </w:rPr>
        <w:t>给予补贴，单笔贷款贴息不超过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年，年度最高补贴</w:t>
      </w:r>
      <w:r>
        <w:rPr>
          <w:rFonts w:ascii="仿宋_GB2312" w:eastAsia="仿宋_GB2312" w:hAnsi="宋体" w:cs="仿宋_GB2312"/>
          <w:sz w:val="32"/>
          <w:szCs w:val="32"/>
        </w:rPr>
        <w:t>50</w:t>
      </w:r>
      <w:r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F52A5D" w:rsidRDefault="00F52A5D" w:rsidP="00CE6CD7">
      <w:pPr>
        <w:spacing w:line="600" w:lineRule="exact"/>
        <w:ind w:firstLineChars="200" w:firstLine="31680"/>
        <w:rPr>
          <w:rFonts w:cs="Times New Roman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第十一条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减轻企业经营负担，在网安园、张家湾设计小镇和运河商务区内租赁场地的企业，租金按照实际单价的</w:t>
      </w:r>
      <w:r>
        <w:rPr>
          <w:rFonts w:ascii="仿宋_GB2312" w:eastAsia="仿宋_GB2312" w:hAnsi="宋体" w:cs="仿宋_GB2312"/>
          <w:sz w:val="32"/>
          <w:szCs w:val="32"/>
        </w:rPr>
        <w:t>50%</w:t>
      </w:r>
      <w:r>
        <w:rPr>
          <w:rFonts w:ascii="仿宋_GB2312" w:eastAsia="仿宋_GB2312" w:hAnsi="宋体" w:cs="仿宋_GB2312" w:hint="eastAsia"/>
          <w:sz w:val="32"/>
          <w:szCs w:val="32"/>
        </w:rPr>
        <w:t>，最高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元</w:t>
      </w:r>
      <w:r>
        <w:rPr>
          <w:rFonts w:ascii="仿宋_GB2312" w:eastAsia="仿宋_GB2312" w:hAnsi="宋体" w:cs="仿宋_GB2312"/>
          <w:sz w:val="32"/>
          <w:szCs w:val="32"/>
        </w:rPr>
        <w:t>/</w:t>
      </w:r>
      <w:r>
        <w:rPr>
          <w:rFonts w:ascii="仿宋_GB2312" w:eastAsia="仿宋_GB2312" w:hAnsi="宋体" w:cs="仿宋_GB2312" w:hint="eastAsia"/>
          <w:sz w:val="32"/>
          <w:szCs w:val="32"/>
        </w:rPr>
        <w:t>平方米·天的标准给予补贴，装修按照实际装修费用的</w:t>
      </w:r>
      <w:r>
        <w:rPr>
          <w:rFonts w:ascii="仿宋_GB2312" w:eastAsia="仿宋_GB2312" w:hAnsi="宋体" w:cs="仿宋_GB2312"/>
          <w:sz w:val="32"/>
          <w:szCs w:val="32"/>
        </w:rPr>
        <w:t>50%</w:t>
      </w:r>
      <w:r>
        <w:rPr>
          <w:rFonts w:ascii="仿宋_GB2312" w:eastAsia="仿宋_GB2312" w:hAnsi="宋体" w:cs="仿宋_GB2312" w:hint="eastAsia"/>
          <w:sz w:val="32"/>
          <w:szCs w:val="32"/>
        </w:rPr>
        <w:t>给予补贴，办公、生产、经营场地租赁或装修补贴面积最高</w:t>
      </w:r>
      <w:r>
        <w:rPr>
          <w:rFonts w:ascii="仿宋_GB2312" w:eastAsia="仿宋_GB2312" w:hAnsi="宋体" w:cs="仿宋_GB2312"/>
          <w:sz w:val="32"/>
          <w:szCs w:val="32"/>
        </w:rPr>
        <w:t>1500</w:t>
      </w:r>
      <w:r>
        <w:rPr>
          <w:rFonts w:ascii="仿宋_GB2312" w:eastAsia="仿宋_GB2312" w:hAnsi="宋体" w:cs="仿宋_GB2312" w:hint="eastAsia"/>
          <w:sz w:val="32"/>
          <w:szCs w:val="32"/>
        </w:rPr>
        <w:t>平方米，最多连续支持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年，租赁和装修补贴不得同时享受，从优不重复。</w:t>
      </w:r>
    </w:p>
    <w:p w:rsidR="00F52A5D" w:rsidRDefault="00F52A5D" w:rsidP="00E71343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第十二条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支持优秀企业入驻园区，对达到下列条件之一的企业，优先办理国家网络安全产业园区（通州园）注册地址。</w:t>
      </w:r>
    </w:p>
    <w:p w:rsidR="00F52A5D" w:rsidRDefault="00F52A5D" w:rsidP="0068173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（一）规模以上企业。</w:t>
      </w:r>
    </w:p>
    <w:p w:rsidR="00F52A5D" w:rsidRDefault="00F52A5D" w:rsidP="0068173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（二）在园区发展建设期间作出特别贡献的企业。</w:t>
      </w:r>
    </w:p>
    <w:p w:rsidR="00F52A5D" w:rsidRDefault="00F52A5D" w:rsidP="00681739">
      <w:pPr>
        <w:spacing w:line="58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sz w:val="32"/>
          <w:szCs w:val="32"/>
        </w:rPr>
        <w:t>（三）承担国家、北京市重点相关项目的企业。</w:t>
      </w:r>
    </w:p>
    <w:p w:rsidR="00F52A5D" w:rsidRDefault="00F52A5D" w:rsidP="00681739">
      <w:pPr>
        <w:spacing w:line="58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（四）企业综合实力处于行业领先地位、经营状况较好。</w:t>
      </w:r>
    </w:p>
    <w:p w:rsidR="00F52A5D" w:rsidRDefault="00F52A5D" w:rsidP="00CE6CD7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第十三条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优化企业人才服务，在非京生源应届硕士以上毕业生接收、工作居住证办理、子女入学等方面对企业提供便利。入园企业的科技领军人才实施“一人一策”。</w:t>
      </w:r>
    </w:p>
    <w:p w:rsidR="00F52A5D" w:rsidRDefault="00F52A5D" w:rsidP="00CE6CD7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第十四条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针对入园的重点企业，在企业注册、知识产权保护、高新技术企业认定等方面给予管家式服务，在人才引进、上市融资方面提供全流程服务。</w:t>
      </w:r>
    </w:p>
    <w:p w:rsidR="00F52A5D" w:rsidRDefault="00F52A5D" w:rsidP="00CE6CD7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第十五条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针对工信部、北</w:t>
      </w:r>
      <w:r>
        <w:rPr>
          <w:rFonts w:ascii="仿宋_GB2312" w:eastAsia="仿宋_GB2312" w:cs="仿宋_GB2312" w:hint="eastAsia"/>
          <w:sz w:val="32"/>
          <w:szCs w:val="32"/>
        </w:rPr>
        <w:t>京市和通州区</w:t>
      </w:r>
      <w:r>
        <w:rPr>
          <w:rFonts w:ascii="仿宋_GB2312" w:eastAsia="仿宋_GB2312" w:hAnsi="宋体" w:cs="仿宋_GB2312" w:hint="eastAsia"/>
          <w:sz w:val="32"/>
          <w:szCs w:val="32"/>
        </w:rPr>
        <w:t>重点引进的建设类项目，在立项、规划、用地报批等方面开放绿色通道。</w:t>
      </w:r>
    </w:p>
    <w:p w:rsidR="00F52A5D" w:rsidRDefault="00F52A5D" w:rsidP="00681739">
      <w:pPr>
        <w:spacing w:line="58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F52A5D" w:rsidRDefault="00F52A5D" w:rsidP="00CE6CD7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第十六条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本措施由网安园专班负责解释说明。</w:t>
      </w:r>
    </w:p>
    <w:p w:rsidR="00F52A5D" w:rsidRDefault="00F52A5D" w:rsidP="00CE6CD7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第十七条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本措施自发布之日起，实施至</w:t>
      </w:r>
      <w:r>
        <w:rPr>
          <w:rFonts w:ascii="仿宋_GB2312" w:eastAsia="仿宋_GB2312" w:hAnsi="宋体" w:cs="仿宋_GB2312"/>
          <w:sz w:val="32"/>
          <w:szCs w:val="32"/>
        </w:rPr>
        <w:t>2025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12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31</w:t>
      </w:r>
      <w:r>
        <w:rPr>
          <w:rFonts w:ascii="仿宋_GB2312" w:eastAsia="仿宋_GB2312" w:hAnsi="宋体" w:cs="仿宋_GB2312" w:hint="eastAsia"/>
          <w:sz w:val="32"/>
          <w:szCs w:val="32"/>
        </w:rPr>
        <w:t>日。执行过程中遇到国家、北京市、通州区重大政策变动，上述政策将相应调整。</w:t>
      </w:r>
    </w:p>
    <w:p w:rsidR="00F52A5D" w:rsidRDefault="00F52A5D" w:rsidP="00B44CB2">
      <w:pPr>
        <w:spacing w:line="600" w:lineRule="exact"/>
        <w:rPr>
          <w:rFonts w:ascii="仿宋_GB2312" w:cs="Times New Roman"/>
        </w:rPr>
      </w:pPr>
    </w:p>
    <w:p w:rsidR="00F52A5D" w:rsidRPr="00AB1194" w:rsidRDefault="00F52A5D" w:rsidP="00B44CB2">
      <w:pPr>
        <w:spacing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noProof/>
        </w:rPr>
        <w:pict>
          <v:line id="Line 10" o:spid="_x0000_s1027" style="position:absolute;left:0;text-align:left;z-index:251656192" from="0,6.8pt" to="441pt,6.8pt"/>
        </w:pic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 w:rsidRPr="00AB1194">
        <w:rPr>
          <w:rFonts w:ascii="仿宋_GB2312" w:eastAsia="仿宋_GB2312" w:cs="仿宋_GB2312" w:hint="eastAsia"/>
          <w:sz w:val="28"/>
          <w:szCs w:val="28"/>
        </w:rPr>
        <w:t>抄送：区委各部、委、办，区人大办公室，区政协办公室，区法院，</w:t>
      </w:r>
    </w:p>
    <w:p w:rsidR="00F52A5D" w:rsidRPr="00AB1194" w:rsidRDefault="00F52A5D" w:rsidP="00B44CB2">
      <w:pPr>
        <w:spacing w:line="56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 w:rsidRPr="00AB1194">
        <w:rPr>
          <w:rFonts w:ascii="仿宋_GB2312" w:eastAsia="仿宋_GB2312" w:cs="仿宋_GB2312" w:hint="eastAsia"/>
          <w:sz w:val="28"/>
          <w:szCs w:val="28"/>
        </w:rPr>
        <w:t>区检察院，区各人民团体。</w:t>
      </w:r>
    </w:p>
    <w:p w:rsidR="00F52A5D" w:rsidRPr="00681739" w:rsidRDefault="00F52A5D" w:rsidP="006D4024">
      <w:pPr>
        <w:tabs>
          <w:tab w:val="left" w:pos="8460"/>
        </w:tabs>
        <w:spacing w:line="560" w:lineRule="exact"/>
        <w:ind w:firstLineChars="100" w:firstLine="31680"/>
        <w:rPr>
          <w:rFonts w:cs="Times New Roman"/>
        </w:rPr>
      </w:pPr>
      <w:r>
        <w:rPr>
          <w:noProof/>
        </w:rPr>
        <w:pict>
          <v:line id="Line 12" o:spid="_x0000_s1028" style="position:absolute;left:0;text-align:left;z-index:251658240" from="0,30.6pt" to="441pt,30.6pt"/>
        </w:pict>
      </w:r>
      <w:r>
        <w:rPr>
          <w:noProof/>
        </w:rPr>
        <w:pict>
          <v:line id="Line 11" o:spid="_x0000_s1029" style="position:absolute;left:0;text-align:left;z-index:251657216" from="0,-.15pt" to="441pt,-.15pt"/>
        </w:pict>
      </w:r>
      <w:r w:rsidRPr="00AB1194">
        <w:rPr>
          <w:rFonts w:ascii="仿宋_GB2312" w:eastAsia="仿宋_GB2312" w:cs="仿宋_GB2312" w:hint="eastAsia"/>
          <w:sz w:val="28"/>
          <w:szCs w:val="28"/>
        </w:rPr>
        <w:t>北京市通州区人民政府办公室</w:t>
      </w:r>
      <w:r w:rsidRPr="00AB1194"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 w:rsidRPr="00AB1194"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2021</w:t>
      </w:r>
      <w:r w:rsidRPr="00AB1194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5</w:t>
      </w:r>
      <w:r w:rsidRPr="00AB1194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28</w:t>
      </w:r>
      <w:r w:rsidRPr="00AB1194"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</w:p>
    <w:sectPr w:rsidR="00F52A5D" w:rsidRPr="00681739" w:rsidSect="00C70422">
      <w:footerReference w:type="even" r:id="rId6"/>
      <w:footerReference w:type="default" r:id="rId7"/>
      <w:pgSz w:w="11906" w:h="16838" w:code="9"/>
      <w:pgMar w:top="1701" w:right="1474" w:bottom="1701" w:left="1588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5D" w:rsidRDefault="00F52A5D" w:rsidP="00204A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2A5D" w:rsidRDefault="00F52A5D" w:rsidP="00204A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5D" w:rsidRPr="00C70422" w:rsidRDefault="00F52A5D" w:rsidP="00CE6CD7">
    <w:pPr>
      <w:pStyle w:val="Footer"/>
      <w:framePr w:wrap="auto" w:vAnchor="text" w:hAnchor="margin" w:y="1"/>
      <w:ind w:firstLineChars="100" w:firstLine="31680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rFonts w:ascii="宋体" w:hAnsi="宋体" w:cs="宋体"/>
        <w:sz w:val="28"/>
        <w:szCs w:val="28"/>
      </w:rPr>
      <w:t xml:space="preserve"> </w:t>
    </w:r>
    <w:r w:rsidRPr="00C70422">
      <w:rPr>
        <w:rStyle w:val="PageNumber"/>
        <w:rFonts w:ascii="宋体" w:hAnsi="宋体" w:cs="宋体"/>
        <w:sz w:val="28"/>
        <w:szCs w:val="28"/>
      </w:rPr>
      <w:fldChar w:fldCharType="begin"/>
    </w:r>
    <w:r w:rsidRPr="00C70422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C70422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4</w:t>
    </w:r>
    <w:r w:rsidRPr="00C70422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</w:t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F52A5D" w:rsidRDefault="00F52A5D" w:rsidP="00C70422">
    <w:pPr>
      <w:pStyle w:val="Footer"/>
      <w:ind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5D" w:rsidRPr="00C70422" w:rsidRDefault="00F52A5D" w:rsidP="00C70422">
    <w:pPr>
      <w:pStyle w:val="Footer"/>
      <w:framePr w:wrap="auto" w:vAnchor="text" w:hAnchor="page" w:x="9149" w:y="-23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rFonts w:ascii="宋体" w:hAnsi="宋体" w:cs="宋体"/>
        <w:sz w:val="28"/>
        <w:szCs w:val="28"/>
      </w:rPr>
      <w:t xml:space="preserve"> </w:t>
    </w:r>
    <w:r w:rsidRPr="00C70422">
      <w:rPr>
        <w:rStyle w:val="PageNumber"/>
        <w:rFonts w:ascii="宋体" w:hAnsi="宋体" w:cs="宋体"/>
        <w:sz w:val="28"/>
        <w:szCs w:val="28"/>
      </w:rPr>
      <w:fldChar w:fldCharType="begin"/>
    </w:r>
    <w:r w:rsidRPr="00C70422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C70422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3</w:t>
    </w:r>
    <w:r w:rsidRPr="00C70422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</w:t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F52A5D" w:rsidRDefault="00F52A5D" w:rsidP="00C70422">
    <w:pPr>
      <w:pStyle w:val="Footer"/>
      <w:ind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5D" w:rsidRDefault="00F52A5D" w:rsidP="00204A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2A5D" w:rsidRDefault="00F52A5D" w:rsidP="00204A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AA3"/>
    <w:rsid w:val="00140EDD"/>
    <w:rsid w:val="0019171E"/>
    <w:rsid w:val="00204AA3"/>
    <w:rsid w:val="00463EF8"/>
    <w:rsid w:val="005B763B"/>
    <w:rsid w:val="00681739"/>
    <w:rsid w:val="006D4024"/>
    <w:rsid w:val="00922555"/>
    <w:rsid w:val="00AB1194"/>
    <w:rsid w:val="00AE162C"/>
    <w:rsid w:val="00B44CB2"/>
    <w:rsid w:val="00C70422"/>
    <w:rsid w:val="00CE6CD7"/>
    <w:rsid w:val="00CF18A7"/>
    <w:rsid w:val="00D53454"/>
    <w:rsid w:val="00DB5E61"/>
    <w:rsid w:val="00E11D29"/>
    <w:rsid w:val="00E71343"/>
    <w:rsid w:val="00F52A5D"/>
    <w:rsid w:val="01EE56A2"/>
    <w:rsid w:val="02A6156C"/>
    <w:rsid w:val="05E67886"/>
    <w:rsid w:val="06E60FDC"/>
    <w:rsid w:val="07775518"/>
    <w:rsid w:val="090A3A46"/>
    <w:rsid w:val="09D22773"/>
    <w:rsid w:val="0B3D3A8B"/>
    <w:rsid w:val="0BB6010D"/>
    <w:rsid w:val="0BD5590A"/>
    <w:rsid w:val="0CCF5F77"/>
    <w:rsid w:val="0D521DA9"/>
    <w:rsid w:val="0DFB1003"/>
    <w:rsid w:val="0E555F24"/>
    <w:rsid w:val="0EED5BC8"/>
    <w:rsid w:val="0FB05CD7"/>
    <w:rsid w:val="0FD70167"/>
    <w:rsid w:val="11194380"/>
    <w:rsid w:val="121E2292"/>
    <w:rsid w:val="122A6082"/>
    <w:rsid w:val="12FA6B45"/>
    <w:rsid w:val="144C3DF6"/>
    <w:rsid w:val="14A45CE3"/>
    <w:rsid w:val="14A63DD9"/>
    <w:rsid w:val="14CD6C20"/>
    <w:rsid w:val="15193B6E"/>
    <w:rsid w:val="163333E4"/>
    <w:rsid w:val="16CB18EE"/>
    <w:rsid w:val="199D1C98"/>
    <w:rsid w:val="19D2283D"/>
    <w:rsid w:val="19FD1AA2"/>
    <w:rsid w:val="1AA37821"/>
    <w:rsid w:val="1AB272E0"/>
    <w:rsid w:val="1B0A5E80"/>
    <w:rsid w:val="1CDC6183"/>
    <w:rsid w:val="1E5B6D6B"/>
    <w:rsid w:val="1EFD4927"/>
    <w:rsid w:val="1F5D7F7B"/>
    <w:rsid w:val="1F922443"/>
    <w:rsid w:val="20CC1D01"/>
    <w:rsid w:val="210C737A"/>
    <w:rsid w:val="21995DE9"/>
    <w:rsid w:val="21C51A3D"/>
    <w:rsid w:val="2223244F"/>
    <w:rsid w:val="233A1DB6"/>
    <w:rsid w:val="238442AE"/>
    <w:rsid w:val="24F518E9"/>
    <w:rsid w:val="271770B6"/>
    <w:rsid w:val="27716098"/>
    <w:rsid w:val="28000057"/>
    <w:rsid w:val="29A13C05"/>
    <w:rsid w:val="29BE4605"/>
    <w:rsid w:val="2AF2172A"/>
    <w:rsid w:val="2B1F0033"/>
    <w:rsid w:val="2B925A4C"/>
    <w:rsid w:val="2BB20060"/>
    <w:rsid w:val="2CCC0A1B"/>
    <w:rsid w:val="2D8A5CEF"/>
    <w:rsid w:val="2F521DD3"/>
    <w:rsid w:val="2FD65322"/>
    <w:rsid w:val="2FFA2EAF"/>
    <w:rsid w:val="31744BCD"/>
    <w:rsid w:val="332D63F5"/>
    <w:rsid w:val="335B613C"/>
    <w:rsid w:val="33E7441B"/>
    <w:rsid w:val="34BB1D7C"/>
    <w:rsid w:val="35806B2E"/>
    <w:rsid w:val="373B6CEC"/>
    <w:rsid w:val="37AF4F5C"/>
    <w:rsid w:val="38665E86"/>
    <w:rsid w:val="396A6F08"/>
    <w:rsid w:val="3975517D"/>
    <w:rsid w:val="39973493"/>
    <w:rsid w:val="3A49187D"/>
    <w:rsid w:val="3E3B6DF0"/>
    <w:rsid w:val="3EBA73B0"/>
    <w:rsid w:val="3EF30AAB"/>
    <w:rsid w:val="3F661F0B"/>
    <w:rsid w:val="414D2B64"/>
    <w:rsid w:val="437B4A37"/>
    <w:rsid w:val="445935FB"/>
    <w:rsid w:val="448C1329"/>
    <w:rsid w:val="45467F60"/>
    <w:rsid w:val="460C12C9"/>
    <w:rsid w:val="47751525"/>
    <w:rsid w:val="4858350C"/>
    <w:rsid w:val="48707615"/>
    <w:rsid w:val="48731B0D"/>
    <w:rsid w:val="48BF6039"/>
    <w:rsid w:val="49372BAD"/>
    <w:rsid w:val="4A935B70"/>
    <w:rsid w:val="4BF07DA9"/>
    <w:rsid w:val="4C557C1C"/>
    <w:rsid w:val="4EBA4197"/>
    <w:rsid w:val="4F1C1074"/>
    <w:rsid w:val="4FA9041D"/>
    <w:rsid w:val="4FBE6639"/>
    <w:rsid w:val="500005D1"/>
    <w:rsid w:val="51D07BC8"/>
    <w:rsid w:val="528E745F"/>
    <w:rsid w:val="52F17628"/>
    <w:rsid w:val="530B79D5"/>
    <w:rsid w:val="539E4725"/>
    <w:rsid w:val="55273503"/>
    <w:rsid w:val="55280847"/>
    <w:rsid w:val="57350DCD"/>
    <w:rsid w:val="57BF0A9E"/>
    <w:rsid w:val="58396FD5"/>
    <w:rsid w:val="59F57C20"/>
    <w:rsid w:val="5AC160F9"/>
    <w:rsid w:val="5B802690"/>
    <w:rsid w:val="5BBA3F01"/>
    <w:rsid w:val="5CA10570"/>
    <w:rsid w:val="5D125CE0"/>
    <w:rsid w:val="5DE835C6"/>
    <w:rsid w:val="5E2E523A"/>
    <w:rsid w:val="5E3B2DCF"/>
    <w:rsid w:val="60701888"/>
    <w:rsid w:val="6078383C"/>
    <w:rsid w:val="608645EC"/>
    <w:rsid w:val="6112288C"/>
    <w:rsid w:val="61412DFD"/>
    <w:rsid w:val="61637598"/>
    <w:rsid w:val="61CD2D34"/>
    <w:rsid w:val="61CD4C1F"/>
    <w:rsid w:val="627631F8"/>
    <w:rsid w:val="637D032E"/>
    <w:rsid w:val="63DD6FDA"/>
    <w:rsid w:val="64281E9B"/>
    <w:rsid w:val="64E45686"/>
    <w:rsid w:val="6543586F"/>
    <w:rsid w:val="65931B05"/>
    <w:rsid w:val="65F866F6"/>
    <w:rsid w:val="66884D9D"/>
    <w:rsid w:val="676A7D96"/>
    <w:rsid w:val="688B2E4E"/>
    <w:rsid w:val="693833F0"/>
    <w:rsid w:val="6B222E99"/>
    <w:rsid w:val="6B3C6DB9"/>
    <w:rsid w:val="6BAD3CD5"/>
    <w:rsid w:val="6C414809"/>
    <w:rsid w:val="6C4E1291"/>
    <w:rsid w:val="6C8D5F38"/>
    <w:rsid w:val="6E0C7DDE"/>
    <w:rsid w:val="6E6D00DF"/>
    <w:rsid w:val="6E793249"/>
    <w:rsid w:val="6EA72E84"/>
    <w:rsid w:val="6F6473E3"/>
    <w:rsid w:val="6F70381C"/>
    <w:rsid w:val="6FA84148"/>
    <w:rsid w:val="71377F5F"/>
    <w:rsid w:val="71411ED1"/>
    <w:rsid w:val="715B2A92"/>
    <w:rsid w:val="71995EF4"/>
    <w:rsid w:val="71A56CDF"/>
    <w:rsid w:val="71F01E3A"/>
    <w:rsid w:val="728065A7"/>
    <w:rsid w:val="72B63A46"/>
    <w:rsid w:val="72EE23E3"/>
    <w:rsid w:val="74B53F5D"/>
    <w:rsid w:val="75713CC4"/>
    <w:rsid w:val="757C2F5A"/>
    <w:rsid w:val="75E75058"/>
    <w:rsid w:val="76A92B7D"/>
    <w:rsid w:val="76F85387"/>
    <w:rsid w:val="774B3895"/>
    <w:rsid w:val="77D95146"/>
    <w:rsid w:val="78653AA8"/>
    <w:rsid w:val="78E72A7D"/>
    <w:rsid w:val="794A6631"/>
    <w:rsid w:val="79DD11EC"/>
    <w:rsid w:val="7A743BB9"/>
    <w:rsid w:val="7AC24B90"/>
    <w:rsid w:val="7B6E5175"/>
    <w:rsid w:val="7CE83B0C"/>
    <w:rsid w:val="7D5326AB"/>
    <w:rsid w:val="7D936B7C"/>
    <w:rsid w:val="7E174D56"/>
    <w:rsid w:val="7FB6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Index9"/>
    <w:qFormat/>
    <w:rsid w:val="00204AA3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4AA3"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Index9">
    <w:name w:val="index 9"/>
    <w:basedOn w:val="Normal"/>
    <w:next w:val="Normal"/>
    <w:autoRedefine/>
    <w:uiPriority w:val="99"/>
    <w:semiHidden/>
    <w:rsid w:val="00204AA3"/>
    <w:pPr>
      <w:ind w:left="3360"/>
      <w:jc w:val="left"/>
    </w:pPr>
  </w:style>
  <w:style w:type="paragraph" w:styleId="BodyText">
    <w:name w:val="Body Text"/>
    <w:basedOn w:val="Normal"/>
    <w:next w:val="BodyText2"/>
    <w:link w:val="BodyTextChar"/>
    <w:uiPriority w:val="99"/>
    <w:rsid w:val="00204AA3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204AA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alibri" w:hAnsi="Calibri" w:cs="Calibri"/>
      <w:sz w:val="21"/>
      <w:szCs w:val="21"/>
    </w:rPr>
  </w:style>
  <w:style w:type="paragraph" w:styleId="TOC3">
    <w:name w:val="toc 3"/>
    <w:basedOn w:val="Normal"/>
    <w:next w:val="Normal"/>
    <w:autoRedefine/>
    <w:uiPriority w:val="99"/>
    <w:semiHidden/>
    <w:rsid w:val="00204AA3"/>
    <w:pPr>
      <w:ind w:leftChars="400" w:left="840"/>
    </w:pPr>
  </w:style>
  <w:style w:type="paragraph" w:styleId="Footer">
    <w:name w:val="footer"/>
    <w:basedOn w:val="Normal"/>
    <w:link w:val="FooterChar"/>
    <w:uiPriority w:val="99"/>
    <w:rsid w:val="00204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04A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  <w:style w:type="paragraph" w:styleId="BodyTextFirstIndent">
    <w:name w:val="Body Text First Indent"/>
    <w:basedOn w:val="BodyText"/>
    <w:link w:val="BodyTextFirstIndentChar"/>
    <w:uiPriority w:val="99"/>
    <w:rsid w:val="00204AA3"/>
    <w:pPr>
      <w:ind w:firstLineChars="100" w:firstLine="4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table" w:styleId="TableGrid">
    <w:name w:val="Table Grid"/>
    <w:basedOn w:val="TableNormal"/>
    <w:uiPriority w:val="99"/>
    <w:rsid w:val="00204A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70422"/>
  </w:style>
  <w:style w:type="character" w:customStyle="1" w:styleId="CharChar">
    <w:name w:val="通政办发 Char Char"/>
    <w:basedOn w:val="DefaultParagraphFont"/>
    <w:link w:val="a"/>
    <w:uiPriority w:val="99"/>
    <w:locked/>
    <w:rsid w:val="00CE6CD7"/>
    <w:rPr>
      <w:rFonts w:ascii="仿宋_GB2312" w:eastAsia="仿宋_GB2312" w:cs="仿宋_GB2312"/>
      <w:kern w:val="2"/>
      <w:sz w:val="32"/>
      <w:szCs w:val="32"/>
      <w:lang w:val="en-US" w:eastAsia="zh-CN"/>
    </w:rPr>
  </w:style>
  <w:style w:type="paragraph" w:customStyle="1" w:styleId="a">
    <w:name w:val="通政办发"/>
    <w:basedOn w:val="Normal"/>
    <w:link w:val="CharChar"/>
    <w:uiPriority w:val="99"/>
    <w:rsid w:val="00CE6CD7"/>
    <w:pPr>
      <w:snapToGrid w:val="0"/>
      <w:spacing w:line="600" w:lineRule="exact"/>
      <w:jc w:val="center"/>
    </w:pPr>
    <w:rPr>
      <w:rFonts w:ascii="仿宋_GB2312" w:eastAsia="仿宋_GB2312" w:hAnsi="Times New Roman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</Pages>
  <Words>261</Words>
  <Characters>1493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</dc:creator>
  <cp:keywords/>
  <dc:description/>
  <cp:lastModifiedBy>lenovo</cp:lastModifiedBy>
  <cp:revision>5</cp:revision>
  <cp:lastPrinted>2021-05-31T01:17:00Z</cp:lastPrinted>
  <dcterms:created xsi:type="dcterms:W3CDTF">2021-01-22T00:47:00Z</dcterms:created>
  <dcterms:modified xsi:type="dcterms:W3CDTF">2021-05-31T01:17:00Z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BF6C585291664B30B4BC673FF5AA23C5</vt:lpwstr>
  </property>
</Properties>
</file>