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kern w:val="2"/>
          <w:sz w:val="32"/>
          <w:szCs w:val="32"/>
        </w:rPr>
      </w:pPr>
      <w:r>
        <w:rPr>
          <w:rFonts w:hint="eastAsia" w:ascii="黑体" w:hAnsi="宋体" w:eastAsia="黑体" w:cs="黑体"/>
          <w:kern w:val="2"/>
          <w:sz w:val="32"/>
          <w:szCs w:val="32"/>
          <w:lang w:val="en-US" w:eastAsia="zh-CN" w:bidi="ar"/>
        </w:rPr>
        <w:t>附件2</w:t>
      </w:r>
    </w:p>
    <w:p>
      <w:pPr>
        <w:keepNext w:val="0"/>
        <w:keepLines w:val="0"/>
        <w:widowControl w:val="0"/>
        <w:suppressLineNumbers w:val="0"/>
        <w:spacing w:before="0" w:beforeAutospacing="0" w:after="0" w:afterAutospacing="0" w:line="560" w:lineRule="exact"/>
        <w:ind w:left="0" w:right="0"/>
        <w:jc w:val="both"/>
        <w:rPr>
          <w:rFonts w:hint="eastAsia" w:ascii="仿宋_GB2312" w:hAnsi="华文中宋" w:eastAsia="仿宋_GB2312" w:cs="仿宋_GB2312"/>
          <w:b/>
          <w:bCs w:val="0"/>
          <w:kern w:val="2"/>
          <w:sz w:val="32"/>
          <w:szCs w:val="32"/>
        </w:rPr>
      </w:pPr>
      <w:r>
        <w:rPr>
          <w:rFonts w:hint="eastAsia" w:ascii="仿宋_GB2312" w:hAnsi="华文中宋" w:eastAsia="仿宋_GB2312" w:cs="仿宋_GB2312"/>
          <w:b/>
          <w:bCs w:val="0"/>
          <w:kern w:val="2"/>
          <w:sz w:val="32"/>
          <w:szCs w:val="32"/>
          <w:lang w:val="en-US" w:eastAsia="zh-CN" w:bidi="ar"/>
        </w:rPr>
        <w:t xml:space="preserve"> </w:t>
      </w:r>
      <w:bookmarkStart w:id="0" w:name="_GoBack"/>
      <w:bookmarkEnd w:id="0"/>
    </w:p>
    <w:p>
      <w:pPr>
        <w:keepNext w:val="0"/>
        <w:keepLines w:val="0"/>
        <w:widowControl w:val="0"/>
        <w:suppressLineNumbers w:val="0"/>
        <w:spacing w:before="0" w:beforeAutospacing="0" w:after="0" w:afterLines="50" w:afterAutospacing="0" w:line="560" w:lineRule="exact"/>
        <w:ind w:left="0" w:right="0"/>
        <w:jc w:val="center"/>
        <w:rPr>
          <w:rFonts w:hint="eastAsia" w:ascii="仿宋_GB2312" w:hAnsi="华文中宋" w:eastAsia="仿宋_GB2312" w:cs="仿宋_GB2312"/>
          <w:b/>
          <w:bCs w:val="0"/>
          <w:kern w:val="2"/>
          <w:sz w:val="28"/>
          <w:szCs w:val="28"/>
        </w:rPr>
      </w:pPr>
      <w:r>
        <w:rPr>
          <w:rFonts w:hint="eastAsia" w:ascii="仿宋" w:hAnsi="仿宋" w:eastAsia="仿宋" w:cs="仿宋"/>
          <w:b/>
          <w:bCs w:val="0"/>
          <w:kern w:val="2"/>
          <w:sz w:val="28"/>
          <w:szCs w:val="28"/>
          <w:lang w:val="en-US" w:eastAsia="zh-CN" w:bidi="ar"/>
        </w:rPr>
        <w:t>拍卖企业非法集资风险排查自查情况表</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8"/>
        <w:gridCol w:w="2698"/>
        <w:gridCol w:w="1050"/>
        <w:gridCol w:w="1080"/>
        <w:gridCol w:w="3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5"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bidi="ar"/>
              </w:rPr>
              <w:t>序号</w:t>
            </w:r>
          </w:p>
        </w:tc>
        <w:tc>
          <w:tcPr>
            <w:tcW w:w="2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bidi="ar"/>
              </w:rPr>
              <w:t>排查内容</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bidi="ar"/>
              </w:rPr>
              <w:t>是</w:t>
            </w: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bidi="ar"/>
              </w:rPr>
              <w:t>否</w:t>
            </w:r>
          </w:p>
        </w:tc>
        <w:tc>
          <w:tcPr>
            <w:tcW w:w="35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b/>
                <w:bCs w:val="0"/>
                <w:kern w:val="2"/>
                <w:sz w:val="24"/>
                <w:szCs w:val="24"/>
              </w:rPr>
            </w:pPr>
            <w:r>
              <w:rPr>
                <w:rFonts w:hint="eastAsia" w:ascii="仿宋_GB2312" w:hAnsi="Times New Roman" w:eastAsia="仿宋_GB2312" w:cs="仿宋_GB2312"/>
                <w:b/>
                <w:bCs w:val="0"/>
                <w:kern w:val="2"/>
                <w:sz w:val="24"/>
                <w:szCs w:val="24"/>
                <w:lang w:val="en-US" w:eastAsia="zh-CN" w:bidi="ar"/>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1</w:t>
            </w:r>
          </w:p>
        </w:tc>
        <w:tc>
          <w:tcPr>
            <w:tcW w:w="2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是否有非法集资、吸收或变相吸收公众存款等违规行为</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01"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2</w:t>
            </w:r>
          </w:p>
        </w:tc>
        <w:tc>
          <w:tcPr>
            <w:tcW w:w="2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企业股东、高级管理人员和员工是否有假借企业名义或由企业提供担保，参与非法集资活动行为</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3</w:t>
            </w:r>
          </w:p>
        </w:tc>
        <w:tc>
          <w:tcPr>
            <w:tcW w:w="2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企业股东、高级管理人员是否有投资担保公司、小额贷公司情况</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4</w:t>
            </w:r>
          </w:p>
        </w:tc>
        <w:tc>
          <w:tcPr>
            <w:tcW w:w="2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企业股东、高级管理人员是否有违法违规记录</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5</w:t>
            </w:r>
          </w:p>
        </w:tc>
        <w:tc>
          <w:tcPr>
            <w:tcW w:w="2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企业股东、高级管理人员资金周转是否紧张、困难</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53"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6</w:t>
            </w:r>
          </w:p>
        </w:tc>
        <w:tc>
          <w:tcPr>
            <w:tcW w:w="2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企业财务记录、银行对帐单、业务合同或凭证等反映企业实际情况的材料是否与全国拍卖行业管理信息系统填报信息一致</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7</w:t>
            </w:r>
          </w:p>
        </w:tc>
        <w:tc>
          <w:tcPr>
            <w:tcW w:w="269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是否在经营场所显著位置张贴禁止非法集资、吸收或变相吸收公众存款的警示标语</w:t>
            </w:r>
          </w:p>
        </w:tc>
        <w:tc>
          <w:tcPr>
            <w:tcW w:w="10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c>
          <w:tcPr>
            <w:tcW w:w="351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firstLine="640"/>
              <w:jc w:val="both"/>
              <w:rPr>
                <w:rFonts w:hint="eastAsia" w:ascii="仿宋_GB2312" w:eastAsia="仿宋_GB2312" w:cs="仿宋_GB2312"/>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备注</w:t>
            </w:r>
          </w:p>
        </w:tc>
        <w:tc>
          <w:tcPr>
            <w:tcW w:w="8346"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请在是或否栏中打“√”。如与要求所填事项不符，请在具体情况中加以说明。</w:t>
            </w:r>
          </w:p>
        </w:tc>
      </w:tr>
    </w:tbl>
    <w:p>
      <w:pPr>
        <w:keepNext w:val="0"/>
        <w:keepLines w:val="0"/>
        <w:widowControl w:val="0"/>
        <w:suppressLineNumbers w:val="0"/>
        <w:spacing w:before="0" w:beforeAutospacing="0" w:after="0" w:afterAutospacing="0" w:line="560" w:lineRule="exact"/>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24"/>
          <w:szCs w:val="24"/>
          <w:lang w:val="en-US" w:eastAsia="zh-CN" w:bidi="ar"/>
        </w:rPr>
        <w:t>法定代表人签字并加盖公章：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MjY2NWVmOWE0OGU0ODZjZDJkOTljYTUxNTc4OTQifQ=="/>
  </w:docVars>
  <w:rsids>
    <w:rsidRoot w:val="00000000"/>
    <w:rsid w:val="328C7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2023-04-18T08:33:05Z</dcterms:created>
  <dc:creator>Administrator</dc:creator>
  <cp:lastModifiedBy>邱钰雯</cp:lastModifiedBy>
  <dcterms:modified xsi:type="dcterms:W3CDTF">2023-04-18T08:33:13Z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E30E828A77944943AFF5925559650754_12</vt:lpwstr>
  </property>
</Properties>
</file>