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outlineLvl w:val="0"/>
        <w:rPr>
          <w:rFonts w:hint="eastAsia" w:ascii="黑体" w:hAnsi="黑体" w:eastAsia="黑体" w:cs="Times New Roman"/>
          <w:sz w:val="36"/>
          <w:szCs w:val="32"/>
          <w:lang w:eastAsia="zh-CN"/>
        </w:rPr>
      </w:pPr>
      <w:r>
        <w:rPr>
          <w:rFonts w:hint="eastAsia" w:ascii="黑体" w:hAnsi="黑体" w:eastAsia="黑体" w:cs="Times New Roman"/>
          <w:sz w:val="36"/>
          <w:szCs w:val="32"/>
        </w:rPr>
        <w:t>附件</w:t>
      </w:r>
      <w:r>
        <w:rPr>
          <w:rFonts w:ascii="黑体" w:hAnsi="黑体" w:eastAsia="黑体" w:cs="Times New Roman"/>
          <w:sz w:val="36"/>
          <w:szCs w:val="32"/>
        </w:rPr>
        <w:t>2</w:t>
      </w:r>
    </w:p>
    <w:p>
      <w:pPr>
        <w:adjustRightInd w:val="0"/>
        <w:snapToGrid w:val="0"/>
        <w:spacing w:line="560" w:lineRule="exact"/>
        <w:rPr>
          <w:rFonts w:ascii="黑体" w:hAnsi="黑体" w:eastAsia="黑体" w:cs="Times New Roman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outlineLvl w:val="1"/>
        <w:rPr>
          <w:rFonts w:ascii="方正小标宋简体" w:eastAsia="方正小标宋简体"/>
          <w:bCs/>
          <w:sz w:val="40"/>
          <w:szCs w:val="32"/>
        </w:rPr>
      </w:pPr>
      <w:r>
        <w:rPr>
          <w:rFonts w:hint="eastAsia" w:ascii="方正小标宋简体" w:eastAsia="方正小标宋简体"/>
          <w:bCs/>
          <w:sz w:val="40"/>
          <w:szCs w:val="32"/>
        </w:rPr>
        <w:t>行业代码和从业人员总数说明</w:t>
      </w:r>
    </w:p>
    <w:p>
      <w:pPr>
        <w:adjustRightInd w:val="0"/>
        <w:snapToGrid w:val="0"/>
        <w:spacing w:line="560" w:lineRule="exact"/>
        <w:jc w:val="center"/>
        <w:rPr>
          <w:b/>
          <w:bCs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顺义区经信局：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因我公司无上报统计局的“法人单位基本情况表”，现按照《国家统计局关于执行国民经济行业分类第1号修改单的通知》（国统字〔2019〕66号），确定我公司属于国民经济行业分类：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□农、林、牧、渔业  □采矿业  □制造业  □电力、热力、燃气及水生产和供应业 □建筑业  □批发和零售业  □交通运输、仓储和邮政业 □住宿和餐饮业  □信息传输、软件和信息技术服务业 □金融业 □房地产业□租赁和商务服务业  □科学研究和技术服务业  □水利、环境和公共设施管理业  □居民服务、修理和其他服务业  □教育  □卫生和社会工作  □文化、体育和娱乐业   □公共管理、社会保障和社会组织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行业代码为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（4位数字），截至上个月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从业人员总数为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。特此说明。</w:t>
      </w:r>
      <w:bookmarkStart w:id="0" w:name="_GoBack"/>
      <w:bookmarkEnd w:id="0"/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申报单位（盖章）：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jc w:val="right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日期：  年    月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12D40"/>
    <w:rsid w:val="00174D08"/>
    <w:rsid w:val="002C493B"/>
    <w:rsid w:val="00433E98"/>
    <w:rsid w:val="004C3A5B"/>
    <w:rsid w:val="00543490"/>
    <w:rsid w:val="00960550"/>
    <w:rsid w:val="00962CE0"/>
    <w:rsid w:val="00C17AA8"/>
    <w:rsid w:val="00C74A85"/>
    <w:rsid w:val="00D46E92"/>
    <w:rsid w:val="00E0042A"/>
    <w:rsid w:val="00F46CA0"/>
    <w:rsid w:val="00FF5622"/>
    <w:rsid w:val="020D7AC6"/>
    <w:rsid w:val="0B2B6899"/>
    <w:rsid w:val="48412D40"/>
    <w:rsid w:val="5B3B15D6"/>
    <w:rsid w:val="71A37D19"/>
    <w:rsid w:val="77AC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360</Characters>
  <Lines>3</Lines>
  <Paragraphs>1</Paragraphs>
  <TotalTime>4</TotalTime>
  <ScaleCrop>false</ScaleCrop>
  <LinksUpToDate>false</LinksUpToDate>
  <CharactersWithSpaces>422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2020-07-01T05:23:00Z</dcterms:created>
  <dc:creator>小福</dc:creator>
  <cp:lastModifiedBy>小福</cp:lastModifiedBy>
  <dcterms:modified xsi:type="dcterms:W3CDTF">2021-05-29T15:07:06Z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BEA490A778694C0895CE89CF8AC7493F</vt:lpwstr>
  </property>
</Properties>
</file>