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outlineLvl w:val="2"/>
        <w:rPr>
          <w:rFonts w:hint="eastAsia" w:ascii="黑体" w:hAnsi="黑体" w:eastAsia="黑体" w:cs="宋体"/>
          <w:color w:val="000000"/>
          <w:kern w:val="0"/>
          <w:szCs w:val="32"/>
        </w:rPr>
      </w:pPr>
      <w:r>
        <w:rPr>
          <w:rFonts w:hint="eastAsia" w:ascii="黑体" w:hAnsi="黑体" w:eastAsia="黑体" w:cs="宋体"/>
          <w:kern w:val="0"/>
          <w:szCs w:val="32"/>
        </w:rPr>
        <w:t>附件1</w:t>
      </w:r>
      <w:r>
        <w:rPr>
          <w:rFonts w:hint="eastAsia" w:ascii="黑体" w:hAnsi="黑体" w:eastAsia="黑体" w:cs="宋体"/>
          <w:color w:val="000000"/>
          <w:kern w:val="0"/>
          <w:szCs w:val="32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center"/>
        <w:textAlignment w:val="auto"/>
        <w:outlineLvl w:val="2"/>
        <w:rPr>
          <w:rFonts w:ascii="黑体" w:hAnsi="黑体" w:eastAsia="黑体" w:cs="宋体"/>
          <w:kern w:val="0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Cs w:val="32"/>
        </w:rPr>
        <w:t>顺义区创业创新公共服务平台</w:t>
      </w:r>
      <w:r>
        <w:rPr>
          <w:rFonts w:hint="eastAsia" w:ascii="方正小标宋简体" w:hAnsi="黑体" w:eastAsia="方正小标宋简体" w:cs="宋体"/>
          <w:color w:val="000000"/>
          <w:kern w:val="0"/>
          <w:szCs w:val="32"/>
        </w:rPr>
        <w:t>认定申请表</w:t>
      </w:r>
    </w:p>
    <w:tbl>
      <w:tblPr>
        <w:tblStyle w:val="4"/>
        <w:tblW w:w="94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793"/>
        <w:gridCol w:w="1431"/>
        <w:gridCol w:w="443"/>
        <w:gridCol w:w="698"/>
        <w:gridCol w:w="369"/>
        <w:gridCol w:w="870"/>
        <w:gridCol w:w="1147"/>
        <w:gridCol w:w="152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单位名称</w:t>
            </w:r>
          </w:p>
        </w:tc>
        <w:tc>
          <w:tcPr>
            <w:tcW w:w="817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法人代表</w:t>
            </w: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注册资本（万元）</w:t>
            </w:r>
          </w:p>
        </w:tc>
        <w:tc>
          <w:tcPr>
            <w:tcW w:w="10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服务场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地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面积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平方米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4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31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服务功能种类（可多选）</w:t>
            </w:r>
          </w:p>
        </w:tc>
        <w:tc>
          <w:tcPr>
            <w:tcW w:w="638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□专业服务  □信息服务  □投融资服务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□技术创新服务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□创业服务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□培训服务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□管理咨询服务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□市场开拓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en-US" w:eastAsia="zh-CN"/>
              </w:rPr>
              <w:t>服务</w:t>
            </w: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□法律服务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31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服务企业领域（可多选）</w:t>
            </w:r>
          </w:p>
        </w:tc>
        <w:tc>
          <w:tcPr>
            <w:tcW w:w="638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□新能源（含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新能源智能汽车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）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□新材料（含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第三代半导体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）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航空航天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临空经济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产业金融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 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商业会展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 </w:t>
            </w: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文创旅游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□智能制造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31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资产情况</w:t>
            </w:r>
          </w:p>
        </w:tc>
        <w:tc>
          <w:tcPr>
            <w:tcW w:w="638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服务设施、软件占总资产的      ％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其中：仪器设备：         台（套），占总资产的      ％ 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场地情况：自有   ㎡ ，租用     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3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1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经营地址</w:t>
            </w:r>
          </w:p>
        </w:tc>
        <w:tc>
          <w:tcPr>
            <w:tcW w:w="343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51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25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51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25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网址（已建网站填写）</w:t>
            </w:r>
          </w:p>
        </w:tc>
        <w:tc>
          <w:tcPr>
            <w:tcW w:w="473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-160" w:leftChars="-50" w:right="-160" w:rightChars="-50"/>
              <w:jc w:val="center"/>
              <w:textAlignment w:val="auto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管理制度（项）</w:t>
            </w:r>
          </w:p>
        </w:tc>
        <w:tc>
          <w:tcPr>
            <w:tcW w:w="25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公共服务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面积（平方米）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为中小企业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人员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人)</w:t>
            </w:r>
          </w:p>
        </w:tc>
        <w:tc>
          <w:tcPr>
            <w:tcW w:w="25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本科及以上学历人员数量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人)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default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中级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及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以上技术职称专业人员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人)</w:t>
            </w:r>
          </w:p>
        </w:tc>
        <w:tc>
          <w:tcPr>
            <w:tcW w:w="25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运营情况</w:t>
            </w: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年度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营业收入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（万元）</w:t>
            </w:r>
          </w:p>
        </w:tc>
        <w:tc>
          <w:tcPr>
            <w:tcW w:w="11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总资产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（万元）</w:t>
            </w:r>
          </w:p>
        </w:tc>
        <w:tc>
          <w:tcPr>
            <w:tcW w:w="12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北京市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企业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  <w:lang w:val="en-US" w:eastAsia="zh-CN"/>
              </w:rPr>
              <w:t>家次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）</w:t>
            </w: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服务顺义区企业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  <w:lang w:val="en-US" w:eastAsia="zh-CN"/>
              </w:rPr>
              <w:t>家次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）</w:t>
            </w:r>
          </w:p>
        </w:tc>
        <w:tc>
          <w:tcPr>
            <w:tcW w:w="12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</w:rPr>
              <w:t>服务经认定的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  <w:lang w:val="en-US" w:eastAsia="zh-CN"/>
              </w:rPr>
              <w:t>顺义区创新创业型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</w:rPr>
              <w:t>企业数量（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  <w:lang w:val="en-US" w:eastAsia="zh-CN"/>
              </w:rPr>
              <w:t>家次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21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.1-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21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12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.3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.1-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12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.3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为顺义区企业提供的公益性服务或低收费服务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数量（家次）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服务企业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满意度（%）</w:t>
            </w:r>
          </w:p>
        </w:tc>
        <w:tc>
          <w:tcPr>
            <w:tcW w:w="25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获得市级及以上政府有关部门授予的资质或荣誉情况</w:t>
            </w:r>
          </w:p>
        </w:tc>
        <w:tc>
          <w:tcPr>
            <w:tcW w:w="817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both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平台基本情况介绍（800字左右）</w:t>
            </w:r>
          </w:p>
        </w:tc>
        <w:tc>
          <w:tcPr>
            <w:tcW w:w="8173" w:type="dxa"/>
            <w:gridSpan w:val="9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包括：申请单位基本情况、平台的运营情况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包括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突出特色，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可从上下游带动、技术提升、资源配置、行业影响、区域带动等思路进行描述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、服务企业情况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包括服务企业所属行业、服务内容等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、发展目标、在京发展计划和对外投资计划、获得各级政府扶持的情况等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。</w:t>
            </w:r>
          </w:p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</w:tbl>
    <w:p>
      <w:pPr>
        <w:jc w:val="right"/>
        <w:rPr>
          <w:sz w:val="24"/>
        </w:rPr>
      </w:pPr>
      <w:r>
        <w:rPr>
          <w:rFonts w:hint="eastAsia" w:eastAsia="仿宋_GB2312"/>
          <w:kern w:val="0"/>
          <w:sz w:val="24"/>
          <w:szCs w:val="21"/>
        </w:rPr>
        <w:t>申报日期：</w:t>
      </w:r>
      <w:r>
        <w:rPr>
          <w:rFonts w:eastAsia="仿宋_GB2312"/>
          <w:kern w:val="0"/>
          <w:sz w:val="24"/>
          <w:szCs w:val="21"/>
        </w:rPr>
        <w:t xml:space="preserve">   </w:t>
      </w:r>
      <w:r>
        <w:rPr>
          <w:rFonts w:hint="eastAsia" w:eastAsia="仿宋_GB2312"/>
          <w:kern w:val="0"/>
          <w:sz w:val="24"/>
          <w:szCs w:val="21"/>
        </w:rPr>
        <w:t>年</w:t>
      </w:r>
      <w:r>
        <w:rPr>
          <w:rFonts w:eastAsia="仿宋_GB2312"/>
          <w:kern w:val="0"/>
          <w:sz w:val="24"/>
          <w:szCs w:val="21"/>
        </w:rPr>
        <w:t xml:space="preserve">    </w:t>
      </w:r>
      <w:r>
        <w:rPr>
          <w:rFonts w:hint="eastAsia" w:eastAsia="仿宋_GB2312"/>
          <w:kern w:val="0"/>
          <w:sz w:val="24"/>
          <w:szCs w:val="21"/>
        </w:rPr>
        <w:t>月</w:t>
      </w:r>
      <w:r>
        <w:rPr>
          <w:rFonts w:eastAsia="仿宋_GB2312"/>
          <w:kern w:val="0"/>
          <w:sz w:val="24"/>
          <w:szCs w:val="21"/>
        </w:rPr>
        <w:t xml:space="preserve">    </w:t>
      </w:r>
      <w:r>
        <w:rPr>
          <w:rFonts w:hint="eastAsia" w:eastAsia="仿宋_GB2312"/>
          <w:kern w:val="0"/>
          <w:sz w:val="24"/>
          <w:szCs w:val="21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A36"/>
    <w:rsid w:val="00006146"/>
    <w:rsid w:val="00093CBD"/>
    <w:rsid w:val="002F44BF"/>
    <w:rsid w:val="00346962"/>
    <w:rsid w:val="00490E5D"/>
    <w:rsid w:val="005A2A39"/>
    <w:rsid w:val="00647A36"/>
    <w:rsid w:val="0083791A"/>
    <w:rsid w:val="00881BE8"/>
    <w:rsid w:val="008F7CA1"/>
    <w:rsid w:val="0099705E"/>
    <w:rsid w:val="00A152CA"/>
    <w:rsid w:val="00A2640C"/>
    <w:rsid w:val="00A72AE0"/>
    <w:rsid w:val="00B03E33"/>
    <w:rsid w:val="00B52A16"/>
    <w:rsid w:val="00B92D60"/>
    <w:rsid w:val="00ED378C"/>
    <w:rsid w:val="03AF3128"/>
    <w:rsid w:val="04B07954"/>
    <w:rsid w:val="05E07BBD"/>
    <w:rsid w:val="0C6169DD"/>
    <w:rsid w:val="0CAF4220"/>
    <w:rsid w:val="12F92A88"/>
    <w:rsid w:val="185E6131"/>
    <w:rsid w:val="18803487"/>
    <w:rsid w:val="19766838"/>
    <w:rsid w:val="1B781D95"/>
    <w:rsid w:val="1E306EDF"/>
    <w:rsid w:val="1F301376"/>
    <w:rsid w:val="274E3B8A"/>
    <w:rsid w:val="2842750B"/>
    <w:rsid w:val="2ABC03DD"/>
    <w:rsid w:val="2C12700B"/>
    <w:rsid w:val="2E1E54D5"/>
    <w:rsid w:val="2E8358DC"/>
    <w:rsid w:val="2F381C4B"/>
    <w:rsid w:val="2FC63BA6"/>
    <w:rsid w:val="30316B89"/>
    <w:rsid w:val="33E45A4B"/>
    <w:rsid w:val="35657009"/>
    <w:rsid w:val="35D64A9F"/>
    <w:rsid w:val="36AB51DF"/>
    <w:rsid w:val="38BC36D7"/>
    <w:rsid w:val="3B693DB9"/>
    <w:rsid w:val="3C8C2E52"/>
    <w:rsid w:val="3D496436"/>
    <w:rsid w:val="3F9B555A"/>
    <w:rsid w:val="44297964"/>
    <w:rsid w:val="44A11E92"/>
    <w:rsid w:val="46B70205"/>
    <w:rsid w:val="46D73048"/>
    <w:rsid w:val="48B364A5"/>
    <w:rsid w:val="4D5176A8"/>
    <w:rsid w:val="506C31A3"/>
    <w:rsid w:val="541920F3"/>
    <w:rsid w:val="551C4328"/>
    <w:rsid w:val="57892712"/>
    <w:rsid w:val="62367E2F"/>
    <w:rsid w:val="636B6DE9"/>
    <w:rsid w:val="63A54F9A"/>
    <w:rsid w:val="67471F64"/>
    <w:rsid w:val="674F4ABC"/>
    <w:rsid w:val="67BD0EC7"/>
    <w:rsid w:val="6E295A07"/>
    <w:rsid w:val="733165D1"/>
    <w:rsid w:val="744B1B10"/>
    <w:rsid w:val="745462F2"/>
    <w:rsid w:val="745750A4"/>
    <w:rsid w:val="74BB492E"/>
    <w:rsid w:val="764128FC"/>
    <w:rsid w:val="78BB7CD0"/>
    <w:rsid w:val="78F77C4D"/>
    <w:rsid w:val="7A835A2F"/>
    <w:rsid w:val="7E2A05DB"/>
    <w:rsid w:val="7F0A1DE8"/>
    <w:rsid w:val="7FC328D4"/>
    <w:rsid w:val="7FD9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体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</Words>
  <Characters>580</Characters>
  <Lines>4</Lines>
  <Paragraphs>1</Paragraphs>
  <TotalTime>1</TotalTime>
  <ScaleCrop>false</ScaleCrop>
  <LinksUpToDate>false</LinksUpToDate>
  <CharactersWithSpaces>680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2020-08-26T07:20:00Z</dcterms:created>
  <dc:creator>wb</dc:creator>
  <cp:lastModifiedBy>zxqy</cp:lastModifiedBy>
  <dcterms:modified xsi:type="dcterms:W3CDTF">2023-02-03T04:08:43Z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CEB23B7E3592401CA1AE8783BB5D9046</vt:lpwstr>
  </property>
</Properties>
</file>