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napToGrid w:val="0"/>
        <w:spacing w:line="600" w:lineRule="exact"/>
        <w:outlineLvl w:val="0"/>
        <w:rPr>
          <w:rFonts w:ascii="仿宋_GB2312" w:eastAsia="仿宋_GB2312" w:cs="宋体"/>
          <w:b/>
          <w:bCs/>
          <w:sz w:val="32"/>
          <w:szCs w:val="32"/>
        </w:rPr>
      </w:pPr>
      <w:r>
        <w:rPr>
          <w:rFonts w:hint="eastAsia" w:ascii="仿宋_GB2312" w:eastAsia="仿宋_GB2312" w:cs="宋体"/>
          <w:b/>
          <w:bCs/>
          <w:sz w:val="32"/>
          <w:szCs w:val="32"/>
        </w:rPr>
        <w:t>附件</w:t>
      </w:r>
      <w:r>
        <w:rPr>
          <w:rFonts w:hint="eastAsia" w:ascii="仿宋_GB2312" w:eastAsia="仿宋_GB2312" w:cs="宋体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宋体"/>
          <w:b/>
          <w:bCs/>
          <w:sz w:val="32"/>
          <w:szCs w:val="32"/>
        </w:rPr>
        <w:t>-2：</w:t>
      </w:r>
      <w:r>
        <w:rPr>
          <w:rFonts w:hint="eastAsia" w:ascii="仿宋_GB2312" w:eastAsia="仿宋_GB2312" w:cs="宋体"/>
          <w:b/>
          <w:bCs/>
          <w:sz w:val="32"/>
          <w:szCs w:val="32"/>
          <w:lang w:eastAsia="zh-CN"/>
        </w:rPr>
        <w:t>顺义区创业创新基地</w:t>
      </w:r>
      <w:r>
        <w:rPr>
          <w:rFonts w:hint="eastAsia" w:ascii="仿宋_GB2312" w:eastAsia="仿宋_GB2312" w:cs="宋体"/>
          <w:b/>
          <w:bCs/>
          <w:sz w:val="32"/>
          <w:szCs w:val="32"/>
        </w:rPr>
        <w:t>评价指标</w:t>
      </w:r>
    </w:p>
    <w:tbl>
      <w:tblPr>
        <w:tblStyle w:val="5"/>
        <w:tblW w:w="835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"/>
        <w:gridCol w:w="518"/>
        <w:gridCol w:w="2528"/>
        <w:gridCol w:w="450"/>
        <w:gridCol w:w="565"/>
        <w:gridCol w:w="496"/>
        <w:gridCol w:w="485"/>
        <w:gridCol w:w="555"/>
        <w:gridCol w:w="209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分值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单位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基本分值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满分分值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基本要求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满分要求</w:t>
            </w: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总体要求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基础条件</w:t>
            </w:r>
          </w:p>
        </w:tc>
        <w:tc>
          <w:tcPr>
            <w:tcW w:w="5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40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基地建筑面积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平方米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否定性指标。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公共服务区域和配套设施的面积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%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否定性指标。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为中小微企业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提供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服务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人数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人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否定性指标。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从业人员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本科及以上学历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人数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人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管理制度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项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否定性指标。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合作服务机构数量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家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获得市级及以上政府有关部门授予的资质或荣誉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项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6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财务指标</w:t>
            </w:r>
          </w:p>
        </w:tc>
        <w:tc>
          <w:tcPr>
            <w:tcW w:w="5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2022年末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总资产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万元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2022年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营业收入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万元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" w:hRule="atLeast"/>
        </w:trPr>
        <w:tc>
          <w:tcPr>
            <w:tcW w:w="6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服务功能和效果</w:t>
            </w:r>
          </w:p>
        </w:tc>
        <w:tc>
          <w:tcPr>
            <w:tcW w:w="5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创业辅导、技术创新、信息、投融资、人员培训、管理咨询、专项服务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项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否定性指标，且必须包含创业辅导、技术创新、信息服务中的2项。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2022年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为入驻企业提供的公益性服务数量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个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否定性指标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2022年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服务满意度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%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否定性指标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6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孵化效果</w:t>
            </w:r>
          </w:p>
        </w:tc>
        <w:tc>
          <w:tcPr>
            <w:tcW w:w="5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40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入驻注册地、纳税地均在顺义区的中小微企业数量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家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否定性指标。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入驻经认定的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创新创业型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企业数量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家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否定性指标。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2022年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新增入驻企业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数量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家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入驻企业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2022年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营业收入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万元</w:t>
            </w:r>
          </w:p>
        </w:tc>
        <w:tc>
          <w:tcPr>
            <w:tcW w:w="5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4000</w:t>
            </w:r>
          </w:p>
        </w:tc>
        <w:tc>
          <w:tcPr>
            <w:tcW w:w="209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低于基本要求不得分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，两项均满足取得分高者。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入驻企业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2022年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实缴税金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万元</w:t>
            </w:r>
          </w:p>
        </w:tc>
        <w:tc>
          <w:tcPr>
            <w:tcW w:w="5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</w:t>
            </w:r>
          </w:p>
        </w:tc>
        <w:tc>
          <w:tcPr>
            <w:tcW w:w="209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入驻企业2022年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获得投融资企业数量</w:t>
            </w:r>
          </w:p>
        </w:tc>
        <w:tc>
          <w:tcPr>
            <w:tcW w:w="4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个</w:t>
            </w:r>
          </w:p>
        </w:tc>
        <w:tc>
          <w:tcPr>
            <w:tcW w:w="5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0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取三项中得分最高项，三项都不符合不得分。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入驻企业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2022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获得知识产权数量</w:t>
            </w:r>
          </w:p>
        </w:tc>
        <w:tc>
          <w:tcPr>
            <w:tcW w:w="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0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2022年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获得市级高新技术企业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数量</w:t>
            </w:r>
          </w:p>
        </w:tc>
        <w:tc>
          <w:tcPr>
            <w:tcW w:w="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0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6F277F"/>
    <w:rsid w:val="03194EA2"/>
    <w:rsid w:val="14BC51FB"/>
    <w:rsid w:val="286234EF"/>
    <w:rsid w:val="3F6E2026"/>
    <w:rsid w:val="3FD81FC3"/>
    <w:rsid w:val="4B3D4978"/>
    <w:rsid w:val="52926B87"/>
    <w:rsid w:val="5B6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jc w:val="center"/>
    </w:pPr>
    <w:rPr>
      <w:rFonts w:ascii="仿宋_GB2312"/>
      <w:b/>
      <w:bCs/>
      <w:sz w:val="44"/>
    </w:rPr>
  </w:style>
  <w:style w:type="paragraph" w:styleId="3">
    <w:name w:val="Plain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2021-05-25T08:16:00Z</dcterms:created>
  <dc:creator>小福</dc:creator>
  <cp:lastModifiedBy>zxqy</cp:lastModifiedBy>
  <dcterms:modified xsi:type="dcterms:W3CDTF">2023-02-03T04:02:24Z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C71ACE26BEE446C49255506746933569</vt:lpwstr>
  </property>
</Properties>
</file>