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黑体" w:hAnsi="黑体" w:eastAsia="黑体" w:cs="黑体"/>
          <w:color w:val="000000"/>
          <w:sz w:val="32"/>
          <w:szCs w:val="30"/>
        </w:rPr>
      </w:pPr>
      <w:r>
        <w:rPr>
          <w:rFonts w:hint="eastAsia" w:ascii="黑体" w:hAnsi="黑体" w:eastAsia="黑体" w:cs="黑体"/>
          <w:color w:val="000000"/>
          <w:sz w:val="32"/>
          <w:szCs w:val="30"/>
        </w:rPr>
        <w:t>附件1</w:t>
      </w:r>
    </w:p>
    <w:p>
      <w:pPr>
        <w:spacing w:line="520" w:lineRule="exact"/>
        <w:ind w:firstLine="0" w:firstLineChars="0"/>
        <w:jc w:val="center"/>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医疗器械批发企业承诺书</w:t>
      </w:r>
    </w:p>
    <w:p>
      <w:pPr>
        <w:adjustRightInd w:val="0"/>
        <w:snapToGrid w:val="0"/>
        <w:spacing w:line="520" w:lineRule="exact"/>
        <w:ind w:firstLine="0" w:firstLineChars="0"/>
        <w:rPr>
          <w:rFonts w:ascii="仿宋_GB2312" w:hAnsi="宋体" w:eastAsia="仿宋_GB2312" w:cs="仿宋_GB2312"/>
          <w:color w:val="000000"/>
          <w:sz w:val="32"/>
          <w:szCs w:val="30"/>
        </w:rPr>
      </w:pPr>
    </w:p>
    <w:p>
      <w:pPr>
        <w:adjustRightInd w:val="0"/>
        <w:snapToGrid w:val="0"/>
        <w:spacing w:line="520" w:lineRule="exact"/>
        <w:ind w:firstLine="0" w:firstLineChars="0"/>
        <w:rPr>
          <w:rFonts w:ascii="仿宋_GB2312" w:hAnsi="仿宋_GB2312" w:eastAsia="仿宋_GB2312" w:cs="仿宋_GB2312"/>
          <w:color w:val="000000"/>
          <w:sz w:val="32"/>
          <w:szCs w:val="32"/>
        </w:rPr>
      </w:pPr>
      <w:r>
        <w:rPr>
          <w:rFonts w:hint="eastAsia" w:ascii="仿宋_GB2312" w:hAnsi="宋体" w:eastAsia="仿宋_GB2312" w:cs="仿宋_GB2312"/>
          <w:color w:val="000000"/>
          <w:sz w:val="32"/>
          <w:szCs w:val="30"/>
        </w:rPr>
        <w:t>北京经济技术开发区行政审批局</w:t>
      </w:r>
      <w:r>
        <w:rPr>
          <w:rFonts w:hint="eastAsia" w:ascii="仿宋_GB2312" w:hAnsi="仿宋_GB2312" w:eastAsia="仿宋_GB2312" w:cs="仿宋_GB2312"/>
          <w:color w:val="000000"/>
          <w:sz w:val="32"/>
          <w:szCs w:val="32"/>
        </w:rPr>
        <w:t>：</w:t>
      </w:r>
    </w:p>
    <w:p>
      <w:pPr>
        <w:adjustRightInd w:val="0"/>
        <w:snapToGrid w:val="0"/>
        <w:spacing w:line="52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经对照《北京市&lt;医疗器械经营质量管理规范&gt;现场核查评定细则》中相应类别进行自查，我公司</w:t>
      </w:r>
      <w:r>
        <w:rPr>
          <w:rFonts w:hint="eastAsia" w:ascii="仿宋_GB2312" w:hAnsi="仿宋_GB2312" w:eastAsia="仿宋_GB2312" w:cs="仿宋_GB2312"/>
          <w:color w:val="000000"/>
          <w:sz w:val="32"/>
          <w:szCs w:val="32"/>
          <w:u w:val="single"/>
        </w:rPr>
        <w:t xml:space="preserve">                       </w:t>
      </w:r>
    </w:p>
    <w:p>
      <w:pPr>
        <w:adjustRightInd w:val="0"/>
        <w:snapToGrid w:val="0"/>
        <w:spacing w:line="520" w:lineRule="exact"/>
        <w:ind w:firstLine="0" w:firstLineChars="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u w:val="single"/>
        </w:rPr>
        <w:t>　         　　　　</w:t>
      </w:r>
      <w:r>
        <w:rPr>
          <w:rFonts w:hint="eastAsia" w:ascii="仿宋_GB2312" w:hAnsi="仿宋_GB2312" w:eastAsia="仿宋_GB2312" w:cs="仿宋_GB2312"/>
          <w:color w:val="000000"/>
          <w:sz w:val="32"/>
          <w:szCs w:val="32"/>
        </w:rPr>
        <w:t>（企业名称）能够满足医疗器械经营许可的条件、标准和要求。特申请按照“一证多址”审批程序办理《医疗器械经营许可证》，并作出如下承诺：</w:t>
      </w:r>
    </w:p>
    <w:p>
      <w:pPr>
        <w:adjustRightInd w:val="0"/>
        <w:snapToGrid w:val="0"/>
        <w:spacing w:line="52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（一）所提交的信息真实、准确；</w:t>
      </w:r>
    </w:p>
    <w:p>
      <w:pPr>
        <w:adjustRightInd w:val="0"/>
        <w:snapToGrid w:val="0"/>
        <w:spacing w:line="52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（二）已经知晓行政审批机关告知的全部内容；</w:t>
      </w:r>
    </w:p>
    <w:p>
      <w:pPr>
        <w:adjustRightInd w:val="0"/>
        <w:snapToGrid w:val="0"/>
        <w:spacing w:line="52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（三）未达到法定条件前，新增经营场所不从事相关经营活动；</w:t>
      </w:r>
    </w:p>
    <w:p>
      <w:pPr>
        <w:adjustRightInd w:val="0"/>
        <w:snapToGrid w:val="0"/>
        <w:spacing w:line="52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（四）上述陈述是申请人真实意思的表示；</w:t>
      </w:r>
    </w:p>
    <w:p>
      <w:pPr>
        <w:adjustRightInd w:val="0"/>
        <w:snapToGrid w:val="0"/>
        <w:spacing w:line="52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w:t>
      </w:r>
      <w:r>
        <w:rPr>
          <w:rFonts w:hint="eastAsia" w:ascii="仿宋_GB2312" w:hAnsi="仿宋_GB2312" w:eastAsia="仿宋_GB2312" w:cs="仿宋_GB2312"/>
          <w:color w:val="000000"/>
          <w:spacing w:val="4"/>
          <w:sz w:val="32"/>
          <w:szCs w:val="32"/>
        </w:rPr>
        <w:t>若违反承诺或作出不实承诺的，愿意承担相应法律</w:t>
      </w:r>
      <w:r>
        <w:rPr>
          <w:rFonts w:hint="eastAsia" w:ascii="仿宋_GB2312" w:hAnsi="仿宋_GB2312" w:eastAsia="仿宋_GB2312" w:cs="仿宋_GB2312"/>
          <w:color w:val="000000"/>
          <w:sz w:val="32"/>
          <w:szCs w:val="32"/>
        </w:rPr>
        <w:t>责任。</w:t>
      </w:r>
    </w:p>
    <w:p>
      <w:pPr>
        <w:adjustRightInd w:val="0"/>
        <w:snapToGrid w:val="0"/>
        <w:spacing w:line="520" w:lineRule="exact"/>
        <w:ind w:firstLine="640" w:firstLineChars="200"/>
        <w:rPr>
          <w:rFonts w:ascii="仿宋_GB2312" w:hAnsi="仿宋_GB2312" w:eastAsia="仿宋_GB2312" w:cs="仿宋_GB2312"/>
          <w:color w:val="000000"/>
          <w:sz w:val="32"/>
          <w:szCs w:val="32"/>
        </w:rPr>
      </w:pPr>
    </w:p>
    <w:p>
      <w:pPr>
        <w:spacing w:line="560" w:lineRule="exact"/>
        <w:ind w:firstLine="640" w:firstLineChars="200"/>
        <w:rPr>
          <w:rFonts w:ascii="仿宋_GB2312" w:hAnsi="仿宋_GB2312" w:eastAsia="仿宋_GB2312" w:cs="仿宋_GB2312"/>
          <w:color w:val="000000"/>
          <w:sz w:val="32"/>
          <w:szCs w:val="32"/>
        </w:rPr>
      </w:pPr>
    </w:p>
    <w:p>
      <w:pPr>
        <w:tabs>
          <w:tab w:val="left" w:pos="6096"/>
        </w:tabs>
        <w:adjustRightInd w:val="0"/>
        <w:snapToGrid w:val="0"/>
        <w:spacing w:line="520" w:lineRule="exact"/>
        <w:ind w:firstLine="3840" w:firstLineChars="120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企业（公章）：</w:t>
      </w:r>
    </w:p>
    <w:p>
      <w:pPr>
        <w:adjustRightInd w:val="0"/>
        <w:snapToGrid w:val="0"/>
        <w:spacing w:line="520" w:lineRule="exact"/>
        <w:ind w:firstLine="2560" w:firstLineChars="80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法定代表人（负责人）签名：</w:t>
      </w:r>
    </w:p>
    <w:p>
      <w:pPr>
        <w:adjustRightInd w:val="0"/>
        <w:snapToGrid w:val="0"/>
        <w:spacing w:line="520" w:lineRule="exact"/>
        <w:ind w:right="607" w:firstLine="640" w:firstLineChars="200"/>
        <w:jc w:val="righ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年　　月　　日</w:t>
      </w:r>
    </w:p>
    <w:p>
      <w:pPr>
        <w:spacing w:line="520" w:lineRule="exact"/>
        <w:ind w:firstLine="0" w:firstLineChars="0"/>
        <w:jc w:val="center"/>
        <w:rPr>
          <w:rFonts w:hint="eastAsia" w:ascii="方正小标宋简体" w:hAnsi="方正小标宋简体" w:eastAsia="方正小标宋简体" w:cs="方正小标宋简体"/>
          <w:color w:val="000000"/>
          <w:sz w:val="36"/>
          <w:szCs w:val="36"/>
        </w:rPr>
      </w:pPr>
    </w:p>
    <w:p>
      <w:pPr>
        <w:spacing w:line="520" w:lineRule="exact"/>
        <w:ind w:firstLine="0" w:firstLineChars="0"/>
        <w:jc w:val="center"/>
        <w:rPr>
          <w:rFonts w:hint="eastAsia" w:ascii="方正小标宋简体" w:hAnsi="方正小标宋简体" w:eastAsia="方正小标宋简体" w:cs="方正小标宋简体"/>
          <w:color w:val="000000"/>
          <w:sz w:val="36"/>
          <w:szCs w:val="36"/>
        </w:rPr>
      </w:pPr>
    </w:p>
    <w:p>
      <w:pPr>
        <w:spacing w:line="520" w:lineRule="exact"/>
        <w:ind w:firstLine="0" w:firstLineChars="0"/>
        <w:jc w:val="center"/>
        <w:rPr>
          <w:rFonts w:hint="eastAsia" w:ascii="方正小标宋简体" w:hAnsi="方正小标宋简体" w:eastAsia="方正小标宋简体" w:cs="方正小标宋简体"/>
          <w:color w:val="000000"/>
          <w:sz w:val="36"/>
          <w:szCs w:val="36"/>
        </w:rPr>
      </w:pPr>
    </w:p>
    <w:p>
      <w:pPr>
        <w:spacing w:line="520" w:lineRule="exact"/>
        <w:ind w:firstLine="0" w:firstLineChars="0"/>
        <w:jc w:val="center"/>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医疗器械批发许可（备案）告知书</w:t>
      </w:r>
    </w:p>
    <w:p>
      <w:pPr>
        <w:adjustRightInd w:val="0"/>
        <w:snapToGrid w:val="0"/>
        <w:spacing w:line="336" w:lineRule="auto"/>
        <w:ind w:firstLine="640" w:firstLineChars="200"/>
        <w:rPr>
          <w:rFonts w:hint="eastAsia" w:ascii="仿宋_GB2312" w:hAnsi="仿宋_GB2312" w:eastAsia="仿宋_GB2312" w:cs="仿宋_GB2312"/>
          <w:color w:val="000000"/>
          <w:sz w:val="32"/>
          <w:szCs w:val="32"/>
        </w:rPr>
      </w:pPr>
    </w:p>
    <w:p>
      <w:pPr>
        <w:adjustRightInd w:val="0"/>
        <w:snapToGrid w:val="0"/>
        <w:spacing w:line="336" w:lineRule="auto"/>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本行政审批机关就增设新的经营场所，办理医疗器械经营许可变更行政审批事项告知如下：</w:t>
      </w:r>
    </w:p>
    <w:p>
      <w:pPr>
        <w:adjustRightInd w:val="0"/>
        <w:snapToGrid w:val="0"/>
        <w:spacing w:line="336" w:lineRule="auto"/>
        <w:ind w:firstLine="640" w:firstLineChars="200"/>
        <w:rPr>
          <w:rFonts w:hint="eastAsia" w:ascii="黑体" w:hAnsi="黑体" w:eastAsia="黑体" w:cs="仿宋_GB2312"/>
          <w:color w:val="000000"/>
          <w:sz w:val="32"/>
          <w:szCs w:val="32"/>
        </w:rPr>
      </w:pPr>
      <w:r>
        <w:rPr>
          <w:rFonts w:hint="eastAsia" w:ascii="黑体" w:hAnsi="黑体" w:eastAsia="黑体" w:cs="仿宋_GB2312"/>
          <w:color w:val="000000"/>
          <w:sz w:val="32"/>
          <w:szCs w:val="32"/>
        </w:rPr>
        <w:t>一、审批依据</w:t>
      </w:r>
    </w:p>
    <w:p>
      <w:pPr>
        <w:adjustRightInd w:val="0"/>
        <w:snapToGrid w:val="0"/>
        <w:spacing w:line="336" w:lineRule="auto"/>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1.《医疗器械监督管理条例》</w:t>
      </w:r>
    </w:p>
    <w:p>
      <w:pPr>
        <w:adjustRightInd w:val="0"/>
        <w:snapToGrid w:val="0"/>
        <w:spacing w:line="336" w:lineRule="auto"/>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2.《医疗器械经营监督管理办法》</w:t>
      </w:r>
    </w:p>
    <w:p>
      <w:pPr>
        <w:adjustRightInd w:val="0"/>
        <w:snapToGrid w:val="0"/>
        <w:spacing w:line="336" w:lineRule="auto"/>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3.《北京市医疗器械经营监督管理办法实施细则》</w:t>
      </w:r>
    </w:p>
    <w:p>
      <w:pPr>
        <w:adjustRightInd w:val="0"/>
        <w:snapToGrid w:val="0"/>
        <w:spacing w:line="336" w:lineRule="auto"/>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4.《北京经济技术开发区依申请政务服务事项告知承诺审批管理办法》</w:t>
      </w:r>
    </w:p>
    <w:p>
      <w:pPr>
        <w:adjustRightInd w:val="0"/>
        <w:snapToGrid w:val="0"/>
        <w:spacing w:line="336" w:lineRule="auto"/>
        <w:ind w:firstLine="640" w:firstLineChars="200"/>
        <w:rPr>
          <w:rFonts w:hint="eastAsia" w:ascii="黑体" w:hAnsi="黑体" w:eastAsia="黑体" w:cs="仿宋_GB2312"/>
          <w:color w:val="000000"/>
          <w:sz w:val="32"/>
          <w:szCs w:val="32"/>
        </w:rPr>
      </w:pPr>
      <w:r>
        <w:rPr>
          <w:rFonts w:hint="eastAsia" w:ascii="黑体" w:hAnsi="黑体" w:eastAsia="黑体" w:cs="仿宋_GB2312"/>
          <w:color w:val="000000"/>
          <w:sz w:val="32"/>
          <w:szCs w:val="32"/>
        </w:rPr>
        <w:t>二、法定条件</w:t>
      </w:r>
    </w:p>
    <w:p>
      <w:pPr>
        <w:adjustRightInd w:val="0"/>
        <w:snapToGrid w:val="0"/>
        <w:spacing w:line="336" w:lineRule="auto"/>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申请办理“一证多址”医疗器械批发企业，应当符合下列条件：</w:t>
      </w:r>
    </w:p>
    <w:p>
      <w:pPr>
        <w:adjustRightInd w:val="0"/>
        <w:snapToGrid w:val="0"/>
        <w:spacing w:line="336" w:lineRule="auto"/>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1.与经营范围和经营规模相适应的质量管理机构或者质量管理人员，质量管理人员应当具有相关专业学历或者职称；</w:t>
      </w:r>
    </w:p>
    <w:p>
      <w:pPr>
        <w:adjustRightInd w:val="0"/>
        <w:snapToGrid w:val="0"/>
        <w:spacing w:line="336" w:lineRule="auto"/>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2.与经营范围和经营规模相适应的经营场所；</w:t>
      </w:r>
    </w:p>
    <w:p>
      <w:pPr>
        <w:adjustRightInd w:val="0"/>
        <w:snapToGrid w:val="0"/>
        <w:spacing w:line="336" w:lineRule="auto"/>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3.与经营范围和经营规模相适应的贮存条件；</w:t>
      </w:r>
    </w:p>
    <w:p>
      <w:pPr>
        <w:adjustRightInd w:val="0"/>
        <w:snapToGrid w:val="0"/>
        <w:spacing w:line="336" w:lineRule="auto"/>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4.与经营的医疗器械相适应的质量管理制度；</w:t>
      </w:r>
    </w:p>
    <w:p>
      <w:pPr>
        <w:adjustRightInd w:val="0"/>
        <w:snapToGrid w:val="0"/>
        <w:spacing w:line="336" w:lineRule="auto"/>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5.与经营的医疗器械相适应的专业指导、技术培训和售后服务的质量管理机构或者人员；</w:t>
      </w:r>
    </w:p>
    <w:p>
      <w:pPr>
        <w:adjustRightInd w:val="0"/>
        <w:snapToGrid w:val="0"/>
        <w:spacing w:line="336" w:lineRule="auto"/>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从事第三类医疗器械经营的企业还应当具有符合医疗器械经营质量管理制度要求的计算机信息管理系统，保证经营的产品可追溯。鼓励从事第一类、第二类医疗器械经营的企业建立符合医疗器械经营质量管理制度要求的计算机信息管理系统；</w:t>
      </w:r>
    </w:p>
    <w:p>
      <w:pPr>
        <w:adjustRightInd w:val="0"/>
        <w:snapToGrid w:val="0"/>
        <w:spacing w:line="336" w:lineRule="auto"/>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7.法律、法规规定的其他条件。</w:t>
      </w:r>
    </w:p>
    <w:p>
      <w:pPr>
        <w:adjustRightInd w:val="0"/>
        <w:snapToGrid w:val="0"/>
        <w:spacing w:line="336" w:lineRule="auto"/>
        <w:ind w:firstLine="640" w:firstLineChars="200"/>
        <w:rPr>
          <w:rFonts w:hint="eastAsia" w:ascii="黑体" w:hAnsi="黑体" w:eastAsia="黑体" w:cs="仿宋_GB2312"/>
          <w:color w:val="000000"/>
          <w:sz w:val="32"/>
          <w:szCs w:val="32"/>
        </w:rPr>
      </w:pPr>
      <w:r>
        <w:rPr>
          <w:rFonts w:hint="eastAsia" w:ascii="黑体" w:hAnsi="黑体" w:eastAsia="黑体" w:cs="仿宋_GB2312"/>
          <w:color w:val="000000"/>
          <w:sz w:val="32"/>
          <w:szCs w:val="32"/>
        </w:rPr>
        <w:t>三、应当提交的材料</w:t>
      </w:r>
    </w:p>
    <w:p>
      <w:pPr>
        <w:adjustRightInd w:val="0"/>
        <w:snapToGrid w:val="0"/>
        <w:spacing w:line="336" w:lineRule="auto"/>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根据审批依据和法定条件，本行政审批事项获得批准，申请人应当提交下列材料：</w:t>
      </w:r>
    </w:p>
    <w:p>
      <w:pPr>
        <w:adjustRightInd w:val="0"/>
        <w:snapToGrid w:val="0"/>
        <w:spacing w:line="336" w:lineRule="auto"/>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（一）《医疗器械经营许可变更申请表》或《第二类医疗器械经营备案变更表》；</w:t>
      </w:r>
    </w:p>
    <w:p>
      <w:pPr>
        <w:adjustRightInd w:val="0"/>
        <w:snapToGrid w:val="0"/>
        <w:spacing w:line="336" w:lineRule="auto"/>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（二）《医疗器械批发企业承诺书》；</w:t>
      </w:r>
    </w:p>
    <w:p>
      <w:pPr>
        <w:adjustRightInd w:val="0"/>
        <w:snapToGrid w:val="0"/>
        <w:spacing w:line="336" w:lineRule="auto"/>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（三）《医疗器械经营许可证》或《第二类医疗器械经营备案凭证》原件；</w:t>
      </w:r>
    </w:p>
    <w:p>
      <w:pPr>
        <w:adjustRightInd w:val="0"/>
        <w:snapToGrid w:val="0"/>
        <w:spacing w:line="336" w:lineRule="auto"/>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（四）新增经营场所的地理位置图、平面图（注明面积）、经营设施、设备目录；</w:t>
      </w:r>
    </w:p>
    <w:p>
      <w:pPr>
        <w:adjustRightInd w:val="0"/>
        <w:snapToGrid w:val="0"/>
        <w:spacing w:line="336" w:lineRule="auto"/>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（五）申请人委托他人代办的，代理人应当提交授权委托书以及代理人的身份证明文件。</w:t>
      </w:r>
    </w:p>
    <w:p>
      <w:pPr>
        <w:adjustRightInd w:val="0"/>
        <w:snapToGrid w:val="0"/>
        <w:spacing w:line="336" w:lineRule="auto"/>
        <w:ind w:firstLine="2240" w:firstLineChars="700"/>
        <w:jc w:val="left"/>
        <w:rPr>
          <w:rFonts w:hint="eastAsia" w:ascii="仿宋_GB2312" w:hAnsi="仿宋_GB2312" w:eastAsia="仿宋_GB2312" w:cs="仿宋_GB2312"/>
          <w:color w:val="000000"/>
          <w:sz w:val="32"/>
          <w:szCs w:val="32"/>
        </w:rPr>
      </w:pPr>
    </w:p>
    <w:p>
      <w:pPr>
        <w:adjustRightInd w:val="0"/>
        <w:snapToGrid w:val="0"/>
        <w:spacing w:line="336" w:lineRule="auto"/>
        <w:ind w:firstLine="2240" w:firstLineChars="7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行政审批机关（盖章）：</w:t>
      </w:r>
    </w:p>
    <w:p>
      <w:pPr>
        <w:adjustRightInd w:val="0"/>
        <w:snapToGrid w:val="0"/>
        <w:spacing w:line="336" w:lineRule="auto"/>
        <w:ind w:right="1247" w:firstLine="640" w:firstLineChars="200"/>
        <w:jc w:val="right"/>
        <w:rPr>
          <w:rFonts w:hint="eastAsia" w:ascii="仿宋_GB2312" w:hAnsi="宋体" w:eastAsia="仿宋_GB2312" w:cs="仿宋_GB2312"/>
          <w:color w:val="000000"/>
          <w:sz w:val="32"/>
          <w:szCs w:val="30"/>
        </w:rPr>
      </w:pPr>
      <w:r>
        <w:rPr>
          <w:rFonts w:hint="eastAsia" w:ascii="仿宋_GB2312" w:hAnsi="仿宋_GB2312" w:eastAsia="仿宋_GB2312" w:cs="仿宋_GB2312"/>
          <w:color w:val="000000"/>
          <w:sz w:val="32"/>
          <w:szCs w:val="32"/>
        </w:rPr>
        <w:t>年　　月　　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altName w:val="方正舒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20D65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4"/>
    <w:basedOn w:val="1"/>
    <w:next w:val="1"/>
    <w:qFormat/>
    <w:uiPriority w:val="9"/>
    <w:pPr>
      <w:keepNext/>
      <w:keepLines/>
      <w:spacing w:before="280" w:after="290" w:line="376" w:lineRule="atLeast"/>
      <w:outlineLvl w:val="3"/>
    </w:pPr>
    <w:rPr>
      <w:rFonts w:ascii="Cambria" w:hAnsi="Cambria" w:eastAsia="宋体" w:cs="Times New Roman"/>
      <w:b/>
      <w:bCs/>
      <w:sz w:val="28"/>
      <w:szCs w:val="28"/>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2022-04-29T07:37:34Z</dcterms:created>
  <dc:creator>hp</dc:creator>
  <cp:lastModifiedBy>★かか♥蕾</cp:lastModifiedBy>
  <dcterms:modified xsi:type="dcterms:W3CDTF">2022-04-29T07:37:52Z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