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60" w:lineRule="exact"/>
        <w:rPr>
          <w:rFonts w:hint="eastAsia" w:eastAsia="黑体" w:cs="仿宋_GB2312"/>
          <w:b w:val="0"/>
          <w:bCs w:val="0"/>
        </w:rPr>
      </w:pPr>
      <w:bookmarkStart w:id="0" w:name="_GoBack"/>
      <w:bookmarkEnd w:id="0"/>
      <w:r>
        <w:rPr>
          <w:rFonts w:hint="eastAsia" w:eastAsia="黑体" w:cs="仿宋_GB2312"/>
          <w:b w:val="0"/>
          <w:bCs w:val="0"/>
        </w:rPr>
        <w:t>附件</w:t>
      </w:r>
      <w:r>
        <w:rPr>
          <w:rFonts w:eastAsia="黑体" w:cs="仿宋_GB2312"/>
          <w:b w:val="0"/>
          <w:bCs w:val="0"/>
        </w:rPr>
        <w:t>2</w:t>
      </w:r>
    </w:p>
    <w:p>
      <w:pPr>
        <w:pStyle w:val="2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ascii="仿宋_GB2312" w:hAnsi="仿宋_GB2312" w:eastAsia="仿宋_GB2312" w:cs="仿宋_GB2312"/>
          <w:b w:val="0"/>
          <w:bCs w:val="0"/>
        </w:rPr>
        <w:t xml:space="preserve">                   </w:t>
      </w:r>
      <w:r>
        <w:rPr>
          <w:rFonts w:hint="eastAsia" w:ascii="仿宋_GB2312" w:hAnsi="仿宋_GB2312" w:eastAsia="仿宋_GB2312" w:cs="仿宋_GB2312"/>
          <w:b w:val="0"/>
          <w:bCs w:val="0"/>
        </w:rPr>
        <w:t>需求企业承诺书</w:t>
      </w:r>
    </w:p>
    <w:p>
      <w:pPr>
        <w:pStyle w:val="2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 w:val="0"/>
          <w:bCs w:val="0"/>
        </w:rPr>
      </w:pPr>
    </w:p>
    <w:p>
      <w:pPr>
        <w:pStyle w:val="2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 xml:space="preserve">     我公司承诺严格按照国家有关传染病防治法，突发公共卫生事件应急条例等法律法规，切实承担企业对所属车辆和人员的主体责任，承诺做到：</w:t>
      </w:r>
    </w:p>
    <w:p>
      <w:pPr>
        <w:pStyle w:val="2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 xml:space="preserve">    一、我公司法人为上述车辆和人员疫情防控第一责任人，如发生疫情防控问题，承担相应责任。 </w:t>
      </w:r>
    </w:p>
    <w:p>
      <w:pPr>
        <w:pStyle w:val="2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 xml:space="preserve">    二、严格执行北京市疫情防控的各项管理规定，相关持本公司申领的《应急物资进出京调拨（转运）证明》的司乘人员北京健康宝状态为绿码，同时无中高风险地区旅居史、且非管控人员。并已按照有关规定组织司乘人员开展核酸检测，且核酸检测结果阴性。</w:t>
      </w:r>
    </w:p>
    <w:p>
      <w:pPr>
        <w:pStyle w:val="2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 xml:space="preserve">    三、已对司乘人员和装卸工进行疫情防控教育，每天对司乘人员、装卸工进行体温检测，及时对车辆进行消杀。</w:t>
      </w:r>
    </w:p>
    <w:p>
      <w:pPr>
        <w:pStyle w:val="2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 xml:space="preserve">    四、做好所有进京车辆和司乘人员封闭管理。</w:t>
      </w:r>
    </w:p>
    <w:p>
      <w:pPr>
        <w:pStyle w:val="2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 xml:space="preserve">    1．建立全程登记制度。我公司对车辆和人员在京期间的活动全程</w:t>
      </w: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负责</w:t>
      </w:r>
      <w:r>
        <w:rPr>
          <w:rFonts w:hint="eastAsia" w:ascii="仿宋_GB2312" w:hAnsi="仿宋_GB2312" w:eastAsia="仿宋_GB2312" w:cs="仿宋_GB2312"/>
          <w:b w:val="0"/>
          <w:bCs w:val="0"/>
        </w:rPr>
        <w:t>，建立进京车辆人员管理台帐，记录全部行程。</w:t>
      </w:r>
    </w:p>
    <w:p>
      <w:pPr>
        <w:pStyle w:val="2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 xml:space="preserve">    2．规定行车路线，我公司车辆提前拟定市内运输路线，车辆进京后按既定路线驶入和驶出，不得无故绕行或在非目的地长时间停留，并做好登记和管理。设置装卸、交易专区，尽量减少接触。</w:t>
      </w:r>
    </w:p>
    <w:p>
      <w:pPr>
        <w:pStyle w:val="2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 xml:space="preserve">    4．做好现场防控。要求运输车辆及时消杀，司乘人员进入卸货，交易区域应全程佩戴口罩。</w:t>
      </w:r>
    </w:p>
    <w:p>
      <w:pPr>
        <w:pStyle w:val="2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 xml:space="preserve">    5．装卸货过程中，要求供需双方人员应保持安全距离，最大限度采取无接触方式，防止人员聚集，做到“三分开”，即：分开吃饭、分开休息，分时段作业。</w:t>
      </w:r>
    </w:p>
    <w:p>
      <w:pPr>
        <w:pStyle w:val="2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 xml:space="preserve">    6．做好司乘人员服务。尽量缩短装卸，交易时间，在接收货物后，要求车辆及司乘人员即时离开，力争做到即来即走；不能即时离开的，安排到指定闭环区域休息；对于有在京住宿需求的，将采取集中管理的方式。要求司乘人员应严格遵守北京市疫情防控各项规定，不得随意走动、聚会、聚餐。在司乘人员离京时做好登记。</w:t>
      </w:r>
    </w:p>
    <w:p>
      <w:pPr>
        <w:pStyle w:val="2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 xml:space="preserve">    五、申领的《北京市重点物资运输车辆通行证》将严格用于本公司及货物运输，严格落实一车一证，不外借，不搭载无关人员进京，不使用伪造、编造相关证明。</w:t>
      </w:r>
    </w:p>
    <w:p>
      <w:pPr>
        <w:pStyle w:val="2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 xml:space="preserve">    六、对于上述司乘人员违反以上承诺或北京市相关安全、防疫要求的，我公司愿意承担相关责任。</w:t>
      </w:r>
    </w:p>
    <w:p>
      <w:pPr>
        <w:pStyle w:val="2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 xml:space="preserve">    疫情责任人：XXX；联系电话：XXXXXXXXXXX</w:t>
      </w:r>
    </w:p>
    <w:p>
      <w:pPr>
        <w:pStyle w:val="2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 w:val="0"/>
          <w:bCs w:val="0"/>
        </w:rPr>
      </w:pPr>
    </w:p>
    <w:p>
      <w:pPr>
        <w:pStyle w:val="2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 xml:space="preserve">               企业名称（公章）：XXXXXXXXXXXX</w:t>
      </w:r>
    </w:p>
    <w:p>
      <w:pPr>
        <w:pStyle w:val="2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 xml:space="preserve">                             XXXX年XX月XX日</w:t>
      </w:r>
    </w:p>
    <w:p/>
    <w:sectPr>
      <w:footerReference r:id="rId3" w:type="default"/>
      <w:pgSz w:w="11906" w:h="16838"/>
      <w:pgMar w:top="2098" w:right="1474" w:bottom="1984" w:left="1587" w:header="851" w:footer="1392" w:gutter="0"/>
      <w:pgNumType w:fmt="numberInDash" w:start="1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wZDVkNGJhYTQwNjJiY2VhOTU5ZWRlYmVjNDliYmIifQ=="/>
  </w:docVars>
  <w:rsids>
    <w:rsidRoot w:val="00000000"/>
    <w:rsid w:val="04355C47"/>
    <w:rsid w:val="126B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uiPriority w:val="0"/>
    <w:pPr>
      <w:spacing w:before="100" w:beforeAutospacing="1" w:after="100" w:afterAutospacing="1"/>
      <w:outlineLvl w:val="0"/>
    </w:pPr>
    <w:rPr>
      <w:rFonts w:ascii="黑体" w:hAnsi="黑体" w:eastAsia="宋体" w:cs="宋体"/>
      <w:b/>
      <w:bCs/>
      <w:kern w:val="36"/>
      <w:sz w:val="32"/>
      <w:szCs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834</Words>
  <Characters>862</Characters>
  <Lines>0</Lines>
  <Paragraphs>0</Paragraphs>
  <TotalTime>0</TotalTime>
  <ScaleCrop>false</ScaleCrop>
  <LinksUpToDate>false</LinksUpToDate>
  <CharactersWithSpaces>979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2022-05-03T10:06:00Z</dcterms:created>
  <dc:creator>HP</dc:creator>
  <cp:lastModifiedBy>苍白的浅影</cp:lastModifiedBy>
  <dcterms:modified xsi:type="dcterms:W3CDTF">2022-05-05T09:57:41Z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00D4B224E6D74E8A9466CED50764519A</vt:lpwstr>
  </property>
</Properties>
</file>