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5D" w:rsidRPr="00A96CB9" w:rsidRDefault="00722F5D" w:rsidP="00722F5D">
      <w:pPr>
        <w:spacing w:line="560" w:lineRule="exact"/>
        <w:rPr>
          <w:rFonts w:ascii="黑体" w:eastAsia="黑体" w:hAnsi="黑体"/>
          <w:sz w:val="32"/>
          <w:szCs w:val="32"/>
        </w:rPr>
      </w:pPr>
      <w:r w:rsidRPr="00A96CB9">
        <w:rPr>
          <w:rFonts w:ascii="黑体" w:eastAsia="黑体" w:hAnsi="黑体" w:hint="eastAsia"/>
          <w:sz w:val="32"/>
          <w:szCs w:val="32"/>
        </w:rPr>
        <w:t>附件</w:t>
      </w:r>
    </w:p>
    <w:p w:rsidR="00722F5D" w:rsidRDefault="00722F5D" w:rsidP="00722F5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22F5D" w:rsidRDefault="00722F5D" w:rsidP="00722F5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64AAA">
        <w:rPr>
          <w:rFonts w:ascii="方正小标宋简体" w:eastAsia="方正小标宋简体" w:hint="eastAsia"/>
          <w:sz w:val="44"/>
          <w:szCs w:val="44"/>
        </w:rPr>
        <w:t>北京市具备道路客货运输驾驶员从业资格培训许可资质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Pr="00CF52D8">
        <w:rPr>
          <w:rFonts w:ascii="方正小标宋简体" w:eastAsia="方正小标宋简体" w:hint="eastAsia"/>
          <w:sz w:val="44"/>
          <w:szCs w:val="44"/>
        </w:rPr>
        <w:t>机动车驾驶员培训机构</w:t>
      </w:r>
      <w:r w:rsidRPr="00A64AAA">
        <w:rPr>
          <w:rFonts w:ascii="方正小标宋简体" w:eastAsia="方正小标宋简体" w:hint="eastAsia"/>
          <w:sz w:val="44"/>
          <w:szCs w:val="44"/>
        </w:rPr>
        <w:t>名单</w:t>
      </w:r>
    </w:p>
    <w:p w:rsidR="00722F5D" w:rsidRDefault="00722F5D" w:rsidP="00722F5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257FAB">
        <w:rPr>
          <w:rFonts w:ascii="仿宋_GB2312" w:eastAsia="仿宋_GB2312" w:hint="eastAsia"/>
          <w:sz w:val="32"/>
          <w:szCs w:val="32"/>
        </w:rPr>
        <w:t>截至本通告之日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22F5D" w:rsidRDefault="00722F5D" w:rsidP="00722F5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842"/>
        <w:gridCol w:w="1276"/>
        <w:gridCol w:w="1276"/>
        <w:gridCol w:w="1276"/>
        <w:gridCol w:w="1417"/>
      </w:tblGrid>
      <w:tr w:rsidR="00722F5D" w:rsidTr="00F639A3">
        <w:trPr>
          <w:jc w:val="center"/>
        </w:trPr>
        <w:tc>
          <w:tcPr>
            <w:tcW w:w="2235" w:type="dxa"/>
            <w:vAlign w:val="center"/>
          </w:tcPr>
          <w:p w:rsidR="00722F5D" w:rsidRPr="00A64AAA" w:rsidRDefault="00722F5D" w:rsidP="00F639A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4AAA"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1842" w:type="dxa"/>
            <w:vAlign w:val="center"/>
          </w:tcPr>
          <w:p w:rsidR="00722F5D" w:rsidRPr="00A64AAA" w:rsidRDefault="00722F5D" w:rsidP="00F639A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4AAA">
              <w:rPr>
                <w:rFonts w:ascii="黑体" w:eastAsia="黑体" w:hAnsi="黑体" w:hint="eastAsia"/>
                <w:sz w:val="32"/>
                <w:szCs w:val="32"/>
              </w:rPr>
              <w:t>培训地址</w:t>
            </w:r>
          </w:p>
        </w:tc>
        <w:tc>
          <w:tcPr>
            <w:tcW w:w="1276" w:type="dxa"/>
            <w:vAlign w:val="center"/>
          </w:tcPr>
          <w:p w:rsidR="00722F5D" w:rsidRPr="00A64AAA" w:rsidRDefault="00722F5D" w:rsidP="00F639A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4AAA">
              <w:rPr>
                <w:rFonts w:ascii="黑体" w:eastAsia="黑体" w:hAnsi="黑体" w:hint="eastAsia"/>
                <w:sz w:val="32"/>
                <w:szCs w:val="32"/>
              </w:rPr>
              <w:t>负责人</w:t>
            </w:r>
          </w:p>
        </w:tc>
        <w:tc>
          <w:tcPr>
            <w:tcW w:w="1276" w:type="dxa"/>
            <w:vAlign w:val="center"/>
          </w:tcPr>
          <w:p w:rsidR="00722F5D" w:rsidRPr="00A64AAA" w:rsidRDefault="00722F5D" w:rsidP="00F639A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4AAA">
              <w:rPr>
                <w:rFonts w:ascii="黑体" w:eastAsia="黑体" w:hAnsi="黑体" w:hint="eastAsia"/>
                <w:sz w:val="32"/>
                <w:szCs w:val="32"/>
              </w:rPr>
              <w:t>报名</w:t>
            </w:r>
          </w:p>
          <w:p w:rsidR="00722F5D" w:rsidRPr="00A64AAA" w:rsidRDefault="00722F5D" w:rsidP="00F639A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4AAA">
              <w:rPr>
                <w:rFonts w:ascii="黑体" w:eastAsia="黑体" w:hAnsi="黑体" w:hint="eastAsia"/>
                <w:sz w:val="32"/>
                <w:szCs w:val="32"/>
              </w:rPr>
              <w:t>方式</w:t>
            </w:r>
          </w:p>
        </w:tc>
        <w:tc>
          <w:tcPr>
            <w:tcW w:w="1276" w:type="dxa"/>
            <w:vAlign w:val="center"/>
          </w:tcPr>
          <w:p w:rsidR="00722F5D" w:rsidRPr="00A64AAA" w:rsidRDefault="00722F5D" w:rsidP="00F639A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4AAA">
              <w:rPr>
                <w:rFonts w:ascii="黑体" w:eastAsia="黑体" w:hAnsi="黑体" w:hint="eastAsia"/>
                <w:sz w:val="32"/>
                <w:szCs w:val="32"/>
              </w:rPr>
              <w:t>联系</w:t>
            </w:r>
          </w:p>
          <w:p w:rsidR="00722F5D" w:rsidRPr="00A64AAA" w:rsidRDefault="00722F5D" w:rsidP="00F639A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4AAA"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</w:p>
        </w:tc>
        <w:tc>
          <w:tcPr>
            <w:tcW w:w="1417" w:type="dxa"/>
            <w:vAlign w:val="center"/>
          </w:tcPr>
          <w:p w:rsidR="00722F5D" w:rsidRPr="00A64AAA" w:rsidRDefault="00722F5D" w:rsidP="00F639A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4AAA">
              <w:rPr>
                <w:rFonts w:ascii="黑体" w:eastAsia="黑体" w:hAnsi="黑体" w:hint="eastAsia"/>
                <w:sz w:val="32"/>
                <w:szCs w:val="32"/>
              </w:rPr>
              <w:t>监督</w:t>
            </w:r>
          </w:p>
          <w:p w:rsidR="00722F5D" w:rsidRPr="00A64AAA" w:rsidRDefault="00722F5D" w:rsidP="00F639A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4AAA"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</w:p>
        </w:tc>
      </w:tr>
      <w:tr w:rsidR="00722F5D" w:rsidTr="00F639A3">
        <w:trPr>
          <w:trHeight w:val="1276"/>
          <w:jc w:val="center"/>
        </w:trPr>
        <w:tc>
          <w:tcPr>
            <w:tcW w:w="2235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A36890">
              <w:rPr>
                <w:rFonts w:ascii="仿宋_GB2312" w:eastAsia="仿宋_GB2312"/>
                <w:sz w:val="24"/>
              </w:rPr>
              <w:t>东方时尚驾驶学校股份有限公司</w:t>
            </w:r>
          </w:p>
        </w:tc>
        <w:tc>
          <w:tcPr>
            <w:tcW w:w="1842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593512">
              <w:rPr>
                <w:rFonts w:ascii="仿宋_GB2312" w:eastAsia="仿宋_GB2312" w:hint="eastAsia"/>
                <w:sz w:val="24"/>
              </w:rPr>
              <w:t>北京市</w:t>
            </w:r>
            <w:proofErr w:type="gramStart"/>
            <w:r w:rsidRPr="00593512">
              <w:rPr>
                <w:rFonts w:ascii="仿宋_GB2312" w:eastAsia="仿宋_GB2312" w:hint="eastAsia"/>
                <w:sz w:val="24"/>
              </w:rPr>
              <w:t>大兴区</w:t>
            </w:r>
            <w:proofErr w:type="gramEnd"/>
            <w:r w:rsidRPr="00593512">
              <w:rPr>
                <w:rFonts w:ascii="仿宋_GB2312" w:eastAsia="仿宋_GB2312" w:hint="eastAsia"/>
                <w:sz w:val="24"/>
              </w:rPr>
              <w:t>金星西路19号</w:t>
            </w:r>
          </w:p>
        </w:tc>
        <w:tc>
          <w:tcPr>
            <w:tcW w:w="1276" w:type="dxa"/>
            <w:vAlign w:val="center"/>
          </w:tcPr>
          <w:p w:rsidR="00722F5D" w:rsidRPr="004D6F5F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36890">
              <w:rPr>
                <w:rFonts w:ascii="仿宋_GB2312" w:eastAsia="仿宋_GB2312" w:hint="eastAsia"/>
                <w:sz w:val="24"/>
              </w:rPr>
              <w:t>闫文辉</w:t>
            </w:r>
          </w:p>
        </w:tc>
        <w:tc>
          <w:tcPr>
            <w:tcW w:w="1276" w:type="dxa"/>
            <w:vAlign w:val="center"/>
          </w:tcPr>
          <w:p w:rsidR="00722F5D" w:rsidRPr="004D6F5F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D6F5F">
              <w:rPr>
                <w:rFonts w:ascii="仿宋_GB2312" w:eastAsia="仿宋_GB2312" w:hint="eastAsia"/>
                <w:sz w:val="24"/>
              </w:rPr>
              <w:t>现场报名</w:t>
            </w:r>
          </w:p>
        </w:tc>
        <w:tc>
          <w:tcPr>
            <w:tcW w:w="1276" w:type="dxa"/>
            <w:vAlign w:val="center"/>
          </w:tcPr>
          <w:p w:rsidR="00722F5D" w:rsidRPr="004D6F5F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36890">
              <w:rPr>
                <w:rFonts w:ascii="仿宋_GB2312" w:eastAsia="仿宋_GB2312" w:hint="eastAsia"/>
                <w:sz w:val="24"/>
              </w:rPr>
              <w:t>53221828</w:t>
            </w:r>
          </w:p>
        </w:tc>
        <w:tc>
          <w:tcPr>
            <w:tcW w:w="1417" w:type="dxa"/>
            <w:vAlign w:val="center"/>
          </w:tcPr>
          <w:p w:rsidR="00722F5D" w:rsidRPr="004D6F5F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36890">
              <w:rPr>
                <w:rFonts w:ascii="仿宋_GB2312" w:eastAsia="仿宋_GB2312"/>
                <w:sz w:val="24"/>
              </w:rPr>
              <w:t>53221868</w:t>
            </w:r>
          </w:p>
        </w:tc>
      </w:tr>
      <w:tr w:rsidR="00722F5D" w:rsidTr="00F639A3">
        <w:trPr>
          <w:trHeight w:val="1265"/>
          <w:jc w:val="center"/>
        </w:trPr>
        <w:tc>
          <w:tcPr>
            <w:tcW w:w="2235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4206EE">
              <w:rPr>
                <w:rFonts w:ascii="仿宋_GB2312" w:eastAsia="仿宋_GB2312"/>
                <w:sz w:val="24"/>
              </w:rPr>
              <w:t>北京市公交汽车驾驶学校有限公司</w:t>
            </w:r>
          </w:p>
        </w:tc>
        <w:tc>
          <w:tcPr>
            <w:tcW w:w="1842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593512">
              <w:rPr>
                <w:rFonts w:ascii="仿宋_GB2312" w:eastAsia="仿宋_GB2312" w:hint="eastAsia"/>
                <w:sz w:val="24"/>
              </w:rPr>
              <w:t>北京市</w:t>
            </w:r>
            <w:proofErr w:type="gramStart"/>
            <w:r w:rsidRPr="004D6F5F">
              <w:rPr>
                <w:rFonts w:ascii="仿宋_GB2312" w:eastAsia="仿宋_GB2312" w:hint="eastAsia"/>
                <w:sz w:val="24"/>
              </w:rPr>
              <w:t>大兴区</w:t>
            </w:r>
            <w:proofErr w:type="gramEnd"/>
            <w:r w:rsidRPr="004D6F5F">
              <w:rPr>
                <w:rFonts w:ascii="仿宋_GB2312" w:eastAsia="仿宋_GB2312" w:hint="eastAsia"/>
                <w:sz w:val="24"/>
              </w:rPr>
              <w:t>黄村镇狼</w:t>
            </w:r>
            <w:proofErr w:type="gramStart"/>
            <w:r w:rsidRPr="004D6F5F">
              <w:rPr>
                <w:rFonts w:ascii="仿宋_GB2312" w:eastAsia="仿宋_GB2312" w:hint="eastAsia"/>
                <w:sz w:val="24"/>
              </w:rPr>
              <w:t>垡</w:t>
            </w:r>
            <w:proofErr w:type="gramEnd"/>
            <w:r w:rsidRPr="004D6F5F">
              <w:rPr>
                <w:rFonts w:ascii="仿宋_GB2312" w:eastAsia="仿宋_GB2312" w:hint="eastAsia"/>
                <w:sz w:val="24"/>
              </w:rPr>
              <w:t>村</w:t>
            </w:r>
          </w:p>
        </w:tc>
        <w:tc>
          <w:tcPr>
            <w:tcW w:w="1276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D6F5F">
              <w:rPr>
                <w:rFonts w:ascii="仿宋_GB2312" w:eastAsia="仿宋_GB2312" w:hint="eastAsia"/>
                <w:sz w:val="24"/>
              </w:rPr>
              <w:t>王湘萍</w:t>
            </w:r>
          </w:p>
        </w:tc>
        <w:tc>
          <w:tcPr>
            <w:tcW w:w="1276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D6F5F">
              <w:rPr>
                <w:rFonts w:ascii="仿宋_GB2312" w:eastAsia="仿宋_GB2312" w:hint="eastAsia"/>
                <w:sz w:val="24"/>
              </w:rPr>
              <w:t>现场报名</w:t>
            </w:r>
          </w:p>
        </w:tc>
        <w:tc>
          <w:tcPr>
            <w:tcW w:w="1276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D6F5F">
              <w:rPr>
                <w:rFonts w:ascii="仿宋_GB2312" w:eastAsia="仿宋_GB2312" w:hint="eastAsia"/>
                <w:sz w:val="24"/>
              </w:rPr>
              <w:t>83701668</w:t>
            </w:r>
          </w:p>
        </w:tc>
        <w:tc>
          <w:tcPr>
            <w:tcW w:w="1417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D6F5F">
              <w:rPr>
                <w:rFonts w:ascii="仿宋_GB2312" w:eastAsia="仿宋_GB2312" w:hint="eastAsia"/>
                <w:sz w:val="24"/>
              </w:rPr>
              <w:t>61205577</w:t>
            </w:r>
          </w:p>
        </w:tc>
      </w:tr>
      <w:tr w:rsidR="00722F5D" w:rsidTr="00F639A3">
        <w:trPr>
          <w:trHeight w:val="1113"/>
          <w:jc w:val="center"/>
        </w:trPr>
        <w:tc>
          <w:tcPr>
            <w:tcW w:w="2235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4206EE">
              <w:rPr>
                <w:rFonts w:ascii="仿宋_GB2312" w:eastAsia="仿宋_GB2312"/>
                <w:sz w:val="24"/>
              </w:rPr>
              <w:t>北京京都府机动车驾驶培训有限公司</w:t>
            </w:r>
          </w:p>
        </w:tc>
        <w:tc>
          <w:tcPr>
            <w:tcW w:w="1842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593512">
              <w:rPr>
                <w:rFonts w:ascii="仿宋_GB2312" w:eastAsia="仿宋_GB2312" w:hint="eastAsia"/>
                <w:sz w:val="24"/>
              </w:rPr>
              <w:t>北京市</w:t>
            </w:r>
            <w:proofErr w:type="gramStart"/>
            <w:r w:rsidRPr="00593512">
              <w:rPr>
                <w:rFonts w:ascii="仿宋_GB2312" w:eastAsia="仿宋_GB2312" w:hint="eastAsia"/>
                <w:sz w:val="24"/>
              </w:rPr>
              <w:t>昌平区</w:t>
            </w:r>
            <w:proofErr w:type="gramEnd"/>
            <w:r w:rsidRPr="00593512">
              <w:rPr>
                <w:rFonts w:ascii="仿宋_GB2312" w:eastAsia="仿宋_GB2312" w:hint="eastAsia"/>
                <w:sz w:val="24"/>
              </w:rPr>
              <w:t>马</w:t>
            </w:r>
            <w:proofErr w:type="gramStart"/>
            <w:r w:rsidRPr="00593512">
              <w:rPr>
                <w:rFonts w:ascii="仿宋_GB2312" w:eastAsia="仿宋_GB2312" w:hint="eastAsia"/>
                <w:sz w:val="24"/>
              </w:rPr>
              <w:t>池口镇辛店</w:t>
            </w:r>
            <w:proofErr w:type="gramEnd"/>
            <w:r w:rsidRPr="00593512">
              <w:rPr>
                <w:rFonts w:ascii="仿宋_GB2312" w:eastAsia="仿宋_GB2312" w:hint="eastAsia"/>
                <w:sz w:val="24"/>
              </w:rPr>
              <w:t>村西北500米</w:t>
            </w:r>
          </w:p>
        </w:tc>
        <w:tc>
          <w:tcPr>
            <w:tcW w:w="1276" w:type="dxa"/>
            <w:vAlign w:val="center"/>
          </w:tcPr>
          <w:p w:rsidR="00722F5D" w:rsidRPr="004D6F5F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D6F5F">
              <w:rPr>
                <w:rFonts w:ascii="仿宋_GB2312" w:eastAsia="仿宋_GB2312" w:hint="eastAsia"/>
                <w:sz w:val="24"/>
              </w:rPr>
              <w:t>牛淑艳</w:t>
            </w:r>
            <w:proofErr w:type="gramEnd"/>
          </w:p>
        </w:tc>
        <w:tc>
          <w:tcPr>
            <w:tcW w:w="1276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D6F5F">
              <w:rPr>
                <w:rFonts w:ascii="仿宋_GB2312" w:eastAsia="仿宋_GB2312" w:hint="eastAsia"/>
                <w:sz w:val="24"/>
              </w:rPr>
              <w:t>现场报名</w:t>
            </w:r>
          </w:p>
        </w:tc>
        <w:tc>
          <w:tcPr>
            <w:tcW w:w="1276" w:type="dxa"/>
            <w:vAlign w:val="center"/>
          </w:tcPr>
          <w:p w:rsidR="00722F5D" w:rsidRPr="004D6F5F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D6F5F">
              <w:rPr>
                <w:rFonts w:ascii="仿宋_GB2312" w:eastAsia="仿宋_GB2312" w:hint="eastAsia"/>
                <w:sz w:val="24"/>
              </w:rPr>
              <w:t>60756677</w:t>
            </w:r>
          </w:p>
        </w:tc>
        <w:tc>
          <w:tcPr>
            <w:tcW w:w="1417" w:type="dxa"/>
            <w:vAlign w:val="center"/>
          </w:tcPr>
          <w:p w:rsidR="00722F5D" w:rsidRPr="00593512" w:rsidRDefault="00722F5D" w:rsidP="00F639A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D6F5F">
              <w:rPr>
                <w:rFonts w:ascii="仿宋_GB2312" w:eastAsia="仿宋_GB2312"/>
                <w:sz w:val="24"/>
              </w:rPr>
              <w:t>60751597</w:t>
            </w:r>
          </w:p>
        </w:tc>
      </w:tr>
    </w:tbl>
    <w:p w:rsidR="00722F5D" w:rsidRDefault="00722F5D" w:rsidP="00722F5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22F5D" w:rsidRDefault="00722F5D" w:rsidP="00722F5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22F5D" w:rsidRDefault="00722F5D" w:rsidP="00722F5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22F5D" w:rsidRDefault="00722F5D" w:rsidP="00722F5D">
      <w:pPr>
        <w:spacing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722F5D" w:rsidSect="00722F5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8F" w:rsidRDefault="007C398F" w:rsidP="00722F5D">
      <w:r>
        <w:separator/>
      </w:r>
    </w:p>
  </w:endnote>
  <w:endnote w:type="continuationSeparator" w:id="0">
    <w:p w:rsidR="007C398F" w:rsidRDefault="007C398F" w:rsidP="0072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8F" w:rsidRDefault="007C398F" w:rsidP="00722F5D">
      <w:r>
        <w:separator/>
      </w:r>
    </w:p>
  </w:footnote>
  <w:footnote w:type="continuationSeparator" w:id="0">
    <w:p w:rsidR="007C398F" w:rsidRDefault="007C398F" w:rsidP="0072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5D"/>
    <w:rsid w:val="00180C56"/>
    <w:rsid w:val="002C5776"/>
    <w:rsid w:val="00554DEB"/>
    <w:rsid w:val="005A3640"/>
    <w:rsid w:val="00722F5D"/>
    <w:rsid w:val="007C398F"/>
    <w:rsid w:val="00BA51B4"/>
    <w:rsid w:val="00D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F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F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F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F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杨波</dc:creator>
  <cp:lastModifiedBy>李奇华</cp:lastModifiedBy>
  <cp:revision>3</cp:revision>
  <dcterms:created xsi:type="dcterms:W3CDTF">2021-01-04T09:49:00Z</dcterms:created>
  <dcterms:modified xsi:type="dcterms:W3CDTF">2021-01-04T09:49:00Z</dcterms:modified>
</cp:coreProperties>
</file>