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left"/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</w:p>
    <w:p>
      <w:pPr>
        <w:pStyle w:val="4"/>
        <w:spacing w:before="0" w:beforeAutospacing="0" w:after="0" w:afterAutospacing="0"/>
        <w:jc w:val="center"/>
        <w:rPr>
          <w:rStyle w:val="6"/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  <w:t>不动产登记信息查询结果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eastAsia="zh-CN"/>
        </w:rPr>
        <w:t>告知单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xxxxxx（X）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XXX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（查询人申请人或单位）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(单位)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申请查询不动产登记信息，受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理编号为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查询条件为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查询用途为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经查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结果如下：</w:t>
      </w:r>
    </w:p>
    <w:tbl>
      <w:tblPr>
        <w:tblStyle w:val="7"/>
        <w:tblW w:w="12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7"/>
        <w:gridCol w:w="1362"/>
        <w:gridCol w:w="1711"/>
        <w:gridCol w:w="1794"/>
        <w:gridCol w:w="1334"/>
        <w:gridCol w:w="1449"/>
        <w:gridCol w:w="989"/>
        <w:gridCol w:w="595"/>
        <w:gridCol w:w="394"/>
        <w:gridCol w:w="594"/>
        <w:gridCol w:w="138"/>
        <w:gridCol w:w="988"/>
        <w:gridCol w:w="138"/>
        <w:gridCol w:w="867"/>
        <w:gridCol w:w="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67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所有权/使用权登记信息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8" w:type="dxa"/>
          <w:trHeight w:val="465" w:hRule="atLeast"/>
        </w:trPr>
        <w:tc>
          <w:tcPr>
            <w:tcW w:w="43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1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7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宗地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面积/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3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用途</w:t>
            </w:r>
          </w:p>
        </w:tc>
        <w:tc>
          <w:tcPr>
            <w:tcW w:w="14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权利类型</w:t>
            </w:r>
          </w:p>
        </w:tc>
        <w:tc>
          <w:tcPr>
            <w:tcW w:w="98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权利性质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sz w:val="16"/>
                <w:szCs w:val="16"/>
                <w:highlight w:val="none"/>
              </w:rPr>
              <w:t>土地使用期限</w:t>
            </w:r>
          </w:p>
        </w:tc>
        <w:tc>
          <w:tcPr>
            <w:tcW w:w="5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房屋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是否共有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权证号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8" w:type="dxa"/>
          <w:trHeight w:val="394" w:hRule="atLeast"/>
        </w:trPr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yellow"/>
                <w:u w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highlight w:val="yellow"/>
                <w:u w:val="none"/>
                <w:lang w:eastAsia="zh-CN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7"/>
        <w:tblW w:w="12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309"/>
        <w:gridCol w:w="1739"/>
        <w:gridCol w:w="2084"/>
        <w:gridCol w:w="1889"/>
        <w:gridCol w:w="1889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88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二、抵押登记情形、查封登记情形、行政限制情形及其他登记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抵押权登记情形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登记情形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行政限制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预告登记情形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异议登记情形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说明：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1.本次查询使用系统为北京市不动产登记信息系统v2.0，不动产登记信息查询结果告知单查询时间为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月   日    时     分。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2.该查询结果为北京市行政区划范围内已联网的不动产登记信息。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3.您填写的不动产具体坐落位置、权证号、不动产单元号，应与不动产权证书或证明记载的信息完全一致，否则将无法正确显示查询结果。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4.查询申请人对上述信息中涉及的国家机密、个人隐私和商业秘密负有保密义务，不得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擅自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泄露或不正当使用。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5.以上查询结果仅供参考。如有异议，请到不动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产所在区登记中心核实。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761EB"/>
    <w:rsid w:val="54A34876"/>
    <w:rsid w:val="6B572D36"/>
    <w:rsid w:val="71B468FB"/>
    <w:rsid w:val="728761EB"/>
    <w:rsid w:val="79EF4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2020-04-15T07:00:00Z</dcterms:created>
  <dc:creator>葛玉珺</dc:creator>
  <cp:lastModifiedBy>滑丽</cp:lastModifiedBy>
  <dcterms:modified xsi:type="dcterms:W3CDTF">2020-04-27T06:14:14Z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