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57A" w:rsidRDefault="00F0257A" w:rsidP="00F50217">
      <w:pPr>
        <w:widowControl/>
        <w:adjustRightInd w:val="0"/>
        <w:snapToGrid w:val="0"/>
        <w:jc w:val="center"/>
        <w:rPr>
          <w:rFonts w:ascii="方正小标宋简体" w:eastAsia="方正小标宋简体" w:hAnsi="黑体" w:cs="仿宋_GB2312"/>
          <w:kern w:val="0"/>
          <w:sz w:val="44"/>
          <w:szCs w:val="44"/>
        </w:rPr>
      </w:pPr>
      <w:r w:rsidRPr="00A26D4C">
        <w:rPr>
          <w:rFonts w:ascii="方正小标宋简体" w:eastAsia="方正小标宋简体" w:hAnsi="黑体" w:cs="仿宋_GB2312" w:hint="eastAsia"/>
          <w:kern w:val="0"/>
          <w:sz w:val="44"/>
          <w:szCs w:val="44"/>
        </w:rPr>
        <w:t>北京市医疗器械经营监督管理办法实施细则</w:t>
      </w:r>
    </w:p>
    <w:p w:rsidR="00F0257A" w:rsidRPr="00A26D4C" w:rsidRDefault="00F0257A" w:rsidP="00F50217">
      <w:pPr>
        <w:widowControl/>
        <w:adjustRightInd w:val="0"/>
        <w:snapToGrid w:val="0"/>
        <w:jc w:val="center"/>
        <w:rPr>
          <w:rFonts w:ascii="方正小标宋简体" w:eastAsia="方正小标宋简体" w:hAnsi="黑体" w:cs="仿宋_GB2312"/>
          <w:kern w:val="0"/>
          <w:sz w:val="44"/>
          <w:szCs w:val="44"/>
        </w:rPr>
      </w:pPr>
      <w:r>
        <w:rPr>
          <w:rFonts w:ascii="方正小标宋简体" w:eastAsia="方正小标宋简体" w:hAnsi="黑体" w:cs="仿宋_GB2312" w:hint="eastAsia"/>
          <w:kern w:val="0"/>
          <w:sz w:val="44"/>
          <w:szCs w:val="44"/>
        </w:rPr>
        <w:t>（</w:t>
      </w:r>
      <w:r w:rsidR="0001683F" w:rsidRPr="0001683F">
        <w:rPr>
          <w:rFonts w:ascii="方正小标宋简体" w:eastAsia="方正小标宋简体" w:hAnsi="黑体" w:cs="仿宋_GB2312"/>
          <w:kern w:val="0"/>
          <w:sz w:val="44"/>
          <w:szCs w:val="44"/>
        </w:rPr>
        <w:t>2017</w:t>
      </w:r>
      <w:r w:rsidR="0001683F" w:rsidRPr="0001683F">
        <w:rPr>
          <w:rFonts w:ascii="方正小标宋简体" w:eastAsia="方正小标宋简体" w:hAnsi="黑体" w:cs="仿宋_GB2312"/>
          <w:kern w:val="0"/>
          <w:sz w:val="44"/>
          <w:szCs w:val="44"/>
        </w:rPr>
        <w:t>年修订版</w:t>
      </w:r>
      <w:r>
        <w:rPr>
          <w:rFonts w:ascii="方正小标宋简体" w:eastAsia="方正小标宋简体" w:hAnsi="黑体" w:cs="仿宋_GB2312" w:hint="eastAsia"/>
          <w:kern w:val="0"/>
          <w:sz w:val="44"/>
          <w:szCs w:val="44"/>
        </w:rPr>
        <w:t>）</w:t>
      </w:r>
    </w:p>
    <w:p w:rsidR="00F0257A" w:rsidRPr="002D0F8C" w:rsidRDefault="00F0257A" w:rsidP="006B42CC">
      <w:pPr>
        <w:adjustRightInd w:val="0"/>
        <w:snapToGrid w:val="0"/>
        <w:spacing w:beforeLines="50" w:before="289" w:afterLines="50" w:after="289" w:line="360" w:lineRule="auto"/>
        <w:jc w:val="center"/>
        <w:rPr>
          <w:rFonts w:ascii="黑体" w:eastAsia="黑体" w:hAnsi="黑体" w:cs="黑体"/>
          <w:kern w:val="0"/>
          <w:sz w:val="32"/>
          <w:szCs w:val="32"/>
        </w:rPr>
      </w:pPr>
      <w:r w:rsidRPr="002D0F8C">
        <w:rPr>
          <w:rFonts w:ascii="黑体" w:eastAsia="黑体" w:hAnsi="黑体" w:cs="黑体" w:hint="eastAsia"/>
          <w:kern w:val="0"/>
          <w:sz w:val="32"/>
          <w:szCs w:val="32"/>
        </w:rPr>
        <w:t>第一章</w:t>
      </w:r>
      <w:r w:rsidRPr="002D0F8C">
        <w:rPr>
          <w:rFonts w:ascii="黑体" w:eastAsia="黑体" w:hAnsi="黑体" w:cs="黑体"/>
          <w:kern w:val="0"/>
          <w:sz w:val="32"/>
          <w:szCs w:val="32"/>
        </w:rPr>
        <w:t xml:space="preserve">  </w:t>
      </w:r>
      <w:r w:rsidRPr="002D0F8C">
        <w:rPr>
          <w:rFonts w:ascii="黑体" w:eastAsia="黑体" w:hAnsi="黑体" w:cs="黑体" w:hint="eastAsia"/>
          <w:kern w:val="0"/>
          <w:sz w:val="32"/>
          <w:szCs w:val="32"/>
        </w:rPr>
        <w:t>总</w:t>
      </w:r>
      <w:r w:rsidRPr="002D0F8C">
        <w:rPr>
          <w:rFonts w:ascii="黑体" w:eastAsia="黑体" w:hAnsi="黑体" w:cs="黑体"/>
          <w:kern w:val="0"/>
          <w:sz w:val="32"/>
          <w:szCs w:val="32"/>
        </w:rPr>
        <w:t xml:space="preserve">  </w:t>
      </w:r>
      <w:r w:rsidRPr="002D0F8C">
        <w:rPr>
          <w:rFonts w:ascii="黑体" w:eastAsia="黑体" w:hAnsi="黑体" w:cs="黑体" w:hint="eastAsia"/>
          <w:kern w:val="0"/>
          <w:sz w:val="32"/>
          <w:szCs w:val="32"/>
        </w:rPr>
        <w:t>则</w:t>
      </w:r>
    </w:p>
    <w:p w:rsidR="00F0257A" w:rsidRPr="002D0F8C" w:rsidRDefault="00F0257A" w:rsidP="006B42CC">
      <w:pPr>
        <w:widowControl/>
        <w:adjustRightInd w:val="0"/>
        <w:snapToGrid w:val="0"/>
        <w:spacing w:line="360" w:lineRule="auto"/>
        <w:ind w:firstLineChars="200" w:firstLine="624"/>
        <w:rPr>
          <w:rFonts w:ascii="仿宋_GB2312" w:eastAsia="仿宋_GB2312" w:hAnsi="仿宋" w:cs="仿宋"/>
          <w:kern w:val="0"/>
          <w:sz w:val="32"/>
          <w:szCs w:val="32"/>
        </w:rPr>
      </w:pPr>
      <w:r w:rsidRPr="002D0F8C">
        <w:rPr>
          <w:rFonts w:ascii="仿宋_GB2312" w:eastAsia="仿宋_GB2312" w:hAnsi="黑体" w:cs="黑体" w:hint="eastAsia"/>
          <w:b/>
          <w:kern w:val="0"/>
          <w:sz w:val="32"/>
          <w:szCs w:val="32"/>
          <w:lang w:val="zh-CN"/>
        </w:rPr>
        <w:t>第一条</w:t>
      </w:r>
      <w:r w:rsidRPr="002D0F8C">
        <w:rPr>
          <w:rFonts w:ascii="仿宋_GB2312" w:eastAsia="仿宋_GB2312" w:hAnsi="宋体" w:cs="仿宋" w:hint="eastAsia"/>
          <w:kern w:val="0"/>
          <w:sz w:val="32"/>
          <w:szCs w:val="32"/>
        </w:rPr>
        <w:t xml:space="preserve">　</w:t>
      </w:r>
      <w:r w:rsidRPr="002D0F8C">
        <w:rPr>
          <w:rFonts w:ascii="仿宋_GB2312" w:eastAsia="仿宋_GB2312" w:hAnsi="仿宋" w:cs="仿宋_GB2312" w:hint="eastAsia"/>
          <w:kern w:val="0"/>
          <w:sz w:val="32"/>
          <w:szCs w:val="32"/>
        </w:rPr>
        <w:t>为加强医疗器械经营监督管理，规范我市医疗器械经营秩序，保障</w:t>
      </w:r>
      <w:proofErr w:type="gramStart"/>
      <w:r w:rsidRPr="002D0F8C">
        <w:rPr>
          <w:rFonts w:ascii="仿宋_GB2312" w:eastAsia="仿宋_GB2312" w:hAnsi="仿宋" w:cs="仿宋_GB2312" w:hint="eastAsia"/>
          <w:kern w:val="0"/>
          <w:sz w:val="32"/>
          <w:szCs w:val="32"/>
        </w:rPr>
        <w:t>公众用械安全</w:t>
      </w:r>
      <w:proofErr w:type="gramEnd"/>
      <w:r w:rsidRPr="002D0F8C">
        <w:rPr>
          <w:rFonts w:ascii="仿宋_GB2312" w:eastAsia="仿宋_GB2312" w:hAnsi="仿宋" w:cs="仿宋_GB2312" w:hint="eastAsia"/>
          <w:kern w:val="0"/>
          <w:sz w:val="32"/>
          <w:szCs w:val="32"/>
        </w:rPr>
        <w:t>、有效，根据《医疗器械监督管理条例》和《医疗器械经营监督管理办法》，结合监管实际，制定本细则。</w:t>
      </w:r>
    </w:p>
    <w:p w:rsidR="00F0257A" w:rsidRPr="002D0F8C" w:rsidRDefault="00F0257A" w:rsidP="006B42CC">
      <w:pPr>
        <w:widowControl/>
        <w:adjustRightInd w:val="0"/>
        <w:snapToGrid w:val="0"/>
        <w:spacing w:line="360" w:lineRule="auto"/>
        <w:ind w:firstLineChars="200" w:firstLine="624"/>
        <w:rPr>
          <w:rFonts w:ascii="仿宋_GB2312" w:eastAsia="仿宋_GB2312" w:hAnsi="宋体" w:cs="仿宋_GB2312"/>
          <w:kern w:val="0"/>
          <w:sz w:val="32"/>
          <w:szCs w:val="32"/>
        </w:rPr>
      </w:pPr>
      <w:r w:rsidRPr="002D0F8C">
        <w:rPr>
          <w:rFonts w:ascii="仿宋_GB2312" w:eastAsia="仿宋_GB2312" w:hAnsi="黑体" w:cs="黑体" w:hint="eastAsia"/>
          <w:b/>
          <w:kern w:val="0"/>
          <w:sz w:val="32"/>
          <w:szCs w:val="32"/>
          <w:lang w:val="zh-CN"/>
        </w:rPr>
        <w:t>第二条</w:t>
      </w:r>
      <w:r w:rsidRPr="002D0F8C">
        <w:rPr>
          <w:rFonts w:ascii="仿宋_GB2312" w:eastAsia="仿宋_GB2312" w:hAnsi="宋体" w:cs="仿宋" w:hint="eastAsia"/>
          <w:kern w:val="0"/>
          <w:sz w:val="32"/>
          <w:szCs w:val="32"/>
        </w:rPr>
        <w:t xml:space="preserve">　</w:t>
      </w:r>
      <w:r w:rsidRPr="002D0F8C">
        <w:rPr>
          <w:rFonts w:ascii="仿宋_GB2312" w:eastAsia="仿宋_GB2312" w:hAnsi="宋体" w:cs="仿宋_GB2312" w:hint="eastAsia"/>
          <w:kern w:val="0"/>
          <w:sz w:val="32"/>
          <w:szCs w:val="32"/>
        </w:rPr>
        <w:t>在北京市行政区域内从事医疗器械经营活动及其监督管理</w:t>
      </w:r>
      <w:r>
        <w:rPr>
          <w:rFonts w:ascii="仿宋_GB2312" w:eastAsia="仿宋_GB2312" w:hAnsi="宋体" w:cs="仿宋_GB2312" w:hint="eastAsia"/>
          <w:kern w:val="0"/>
          <w:sz w:val="32"/>
          <w:szCs w:val="32"/>
        </w:rPr>
        <w:t>工作</w:t>
      </w:r>
      <w:r w:rsidRPr="002D0F8C">
        <w:rPr>
          <w:rFonts w:ascii="仿宋_GB2312" w:eastAsia="仿宋_GB2312" w:hAnsi="宋体" w:cs="仿宋_GB2312" w:hint="eastAsia"/>
          <w:kern w:val="0"/>
          <w:sz w:val="32"/>
          <w:szCs w:val="32"/>
        </w:rPr>
        <w:t>，应当遵守本细则。</w:t>
      </w:r>
    </w:p>
    <w:p w:rsidR="00F0257A" w:rsidRPr="002D0F8C" w:rsidRDefault="00F0257A" w:rsidP="006B42CC">
      <w:pPr>
        <w:widowControl/>
        <w:adjustRightInd w:val="0"/>
        <w:snapToGrid w:val="0"/>
        <w:spacing w:line="360" w:lineRule="auto"/>
        <w:ind w:firstLineChars="200" w:firstLine="624"/>
        <w:rPr>
          <w:rFonts w:ascii="仿宋_GB2312" w:eastAsia="仿宋_GB2312" w:hAnsi="宋体" w:cs="仿宋_GB2312"/>
          <w:kern w:val="0"/>
          <w:sz w:val="32"/>
          <w:szCs w:val="32"/>
        </w:rPr>
      </w:pPr>
      <w:r w:rsidRPr="002D0F8C">
        <w:rPr>
          <w:rFonts w:ascii="仿宋_GB2312" w:eastAsia="仿宋_GB2312" w:hAnsi="黑体" w:cs="黑体" w:hint="eastAsia"/>
          <w:b/>
          <w:kern w:val="0"/>
          <w:sz w:val="32"/>
          <w:szCs w:val="32"/>
        </w:rPr>
        <w:t>第三条</w:t>
      </w:r>
      <w:r w:rsidRPr="002D0F8C">
        <w:rPr>
          <w:rFonts w:ascii="仿宋_GB2312" w:eastAsia="仿宋_GB2312" w:hAnsi="仿宋" w:cs="仿宋" w:hint="eastAsia"/>
          <w:kern w:val="0"/>
          <w:sz w:val="32"/>
          <w:szCs w:val="32"/>
        </w:rPr>
        <w:t xml:space="preserve">　</w:t>
      </w:r>
      <w:r w:rsidRPr="002D0F8C">
        <w:rPr>
          <w:rFonts w:ascii="仿宋_GB2312" w:eastAsia="仿宋_GB2312" w:hAnsi="宋体" w:cs="仿宋_GB2312" w:hint="eastAsia"/>
          <w:kern w:val="0"/>
          <w:sz w:val="32"/>
          <w:szCs w:val="32"/>
        </w:rPr>
        <w:t>根据企业类型和所经营医疗器械</w:t>
      </w:r>
      <w:r>
        <w:rPr>
          <w:rFonts w:ascii="仿宋_GB2312" w:eastAsia="仿宋_GB2312" w:hAnsi="宋体" w:cs="仿宋_GB2312" w:hint="eastAsia"/>
          <w:kern w:val="0"/>
          <w:sz w:val="32"/>
          <w:szCs w:val="32"/>
        </w:rPr>
        <w:t>产品</w:t>
      </w:r>
      <w:r w:rsidRPr="002D0F8C">
        <w:rPr>
          <w:rFonts w:ascii="仿宋_GB2312" w:eastAsia="仿宋_GB2312" w:hAnsi="宋体" w:cs="仿宋_GB2312" w:hint="eastAsia"/>
          <w:kern w:val="0"/>
          <w:sz w:val="32"/>
          <w:szCs w:val="32"/>
        </w:rPr>
        <w:t>风险程度，对医疗器械经营企业（以下简称经营企业）实施分类管理</w:t>
      </w:r>
      <w:r>
        <w:rPr>
          <w:rFonts w:ascii="仿宋_GB2312" w:eastAsia="仿宋_GB2312" w:hAnsi="宋体" w:cs="仿宋_GB2312" w:hint="eastAsia"/>
          <w:kern w:val="0"/>
          <w:sz w:val="32"/>
          <w:szCs w:val="32"/>
        </w:rPr>
        <w:t>，并</w:t>
      </w:r>
      <w:r w:rsidRPr="002D0F8C">
        <w:rPr>
          <w:rFonts w:ascii="仿宋_GB2312" w:eastAsia="仿宋_GB2312" w:hAnsi="宋体" w:cs="仿宋_GB2312" w:hint="eastAsia"/>
          <w:kern w:val="0"/>
          <w:sz w:val="32"/>
          <w:szCs w:val="32"/>
        </w:rPr>
        <w:t>在质量管理中</w:t>
      </w:r>
      <w:r>
        <w:rPr>
          <w:rFonts w:ascii="仿宋_GB2312" w:eastAsia="仿宋_GB2312" w:hAnsi="宋体" w:cs="仿宋_GB2312" w:hint="eastAsia"/>
          <w:kern w:val="0"/>
          <w:sz w:val="32"/>
          <w:szCs w:val="32"/>
        </w:rPr>
        <w:t>应用信息管理技术</w:t>
      </w:r>
      <w:r w:rsidRPr="002D0F8C">
        <w:rPr>
          <w:rFonts w:ascii="仿宋_GB2312" w:eastAsia="仿宋_GB2312" w:hAnsi="宋体" w:cs="仿宋_GB2312" w:hint="eastAsia"/>
          <w:kern w:val="0"/>
          <w:sz w:val="32"/>
          <w:szCs w:val="32"/>
        </w:rPr>
        <w:t>，实现</w:t>
      </w:r>
      <w:r>
        <w:rPr>
          <w:rFonts w:ascii="仿宋_GB2312" w:eastAsia="仿宋_GB2312" w:hAnsi="宋体" w:cs="仿宋_GB2312" w:hint="eastAsia"/>
          <w:kern w:val="0"/>
          <w:sz w:val="32"/>
          <w:szCs w:val="32"/>
        </w:rPr>
        <w:t>全市</w:t>
      </w:r>
      <w:r w:rsidRPr="002D0F8C">
        <w:rPr>
          <w:rFonts w:ascii="仿宋_GB2312" w:eastAsia="仿宋_GB2312" w:hAnsi="宋体" w:cs="仿宋_GB2312" w:hint="eastAsia"/>
          <w:kern w:val="0"/>
          <w:sz w:val="32"/>
          <w:szCs w:val="32"/>
        </w:rPr>
        <w:t>高风险</w:t>
      </w:r>
      <w:r>
        <w:rPr>
          <w:rFonts w:ascii="仿宋_GB2312" w:eastAsia="仿宋_GB2312" w:hAnsi="宋体" w:cs="仿宋_GB2312" w:hint="eastAsia"/>
          <w:kern w:val="0"/>
          <w:sz w:val="32"/>
          <w:szCs w:val="32"/>
        </w:rPr>
        <w:t>医疗器械</w:t>
      </w:r>
      <w:r w:rsidRPr="002D0F8C">
        <w:rPr>
          <w:rFonts w:ascii="仿宋_GB2312" w:eastAsia="仿宋_GB2312" w:hAnsi="宋体" w:cs="仿宋_GB2312" w:hint="eastAsia"/>
          <w:kern w:val="0"/>
          <w:sz w:val="32"/>
          <w:szCs w:val="32"/>
        </w:rPr>
        <w:t>产品</w:t>
      </w:r>
      <w:r>
        <w:rPr>
          <w:rFonts w:ascii="仿宋_GB2312" w:eastAsia="仿宋_GB2312" w:hAnsi="宋体" w:cs="仿宋_GB2312" w:hint="eastAsia"/>
          <w:kern w:val="0"/>
          <w:sz w:val="32"/>
          <w:szCs w:val="32"/>
        </w:rPr>
        <w:t>经营</w:t>
      </w:r>
      <w:r w:rsidRPr="002D0F8C">
        <w:rPr>
          <w:rFonts w:ascii="仿宋_GB2312" w:eastAsia="仿宋_GB2312" w:hAnsi="宋体" w:cs="仿宋_GB2312" w:hint="eastAsia"/>
          <w:kern w:val="0"/>
          <w:sz w:val="32"/>
          <w:szCs w:val="32"/>
        </w:rPr>
        <w:t>环节追溯。</w:t>
      </w:r>
    </w:p>
    <w:p w:rsidR="00F0257A" w:rsidRPr="007D4B6F" w:rsidRDefault="00F0257A" w:rsidP="006B42CC">
      <w:pPr>
        <w:adjustRightInd w:val="0"/>
        <w:snapToGrid w:val="0"/>
        <w:spacing w:line="360" w:lineRule="auto"/>
        <w:ind w:firstLineChars="200" w:firstLine="624"/>
        <w:rPr>
          <w:rFonts w:ascii="仿宋_GB2312" w:eastAsia="仿宋_GB2312" w:hAnsi="宋体" w:cs="仿宋_GB2312"/>
          <w:kern w:val="0"/>
          <w:sz w:val="32"/>
          <w:szCs w:val="32"/>
        </w:rPr>
      </w:pPr>
      <w:r w:rsidRPr="002D0F8C">
        <w:rPr>
          <w:rFonts w:ascii="仿宋_GB2312" w:eastAsia="仿宋_GB2312" w:hAnsi="黑体" w:cs="黑体" w:hint="eastAsia"/>
          <w:b/>
          <w:kern w:val="0"/>
          <w:sz w:val="32"/>
          <w:szCs w:val="32"/>
        </w:rPr>
        <w:t>第四条</w:t>
      </w:r>
      <w:r w:rsidRPr="002D0F8C">
        <w:rPr>
          <w:rFonts w:ascii="仿宋_GB2312" w:eastAsia="仿宋_GB2312" w:hAnsi="仿宋" w:cs="仿宋" w:hint="eastAsia"/>
          <w:kern w:val="0"/>
          <w:sz w:val="32"/>
          <w:szCs w:val="32"/>
        </w:rPr>
        <w:t xml:space="preserve">　</w:t>
      </w:r>
      <w:r w:rsidRPr="002D0F8C">
        <w:rPr>
          <w:rFonts w:ascii="仿宋_GB2312" w:eastAsia="仿宋_GB2312" w:hAnsi="宋体" w:cs="仿宋_GB2312" w:hint="eastAsia"/>
          <w:kern w:val="0"/>
          <w:sz w:val="32"/>
          <w:szCs w:val="32"/>
        </w:rPr>
        <w:t>北京市食品药品监督管理局负责</w:t>
      </w:r>
      <w:r>
        <w:rPr>
          <w:rFonts w:ascii="仿宋_GB2312" w:eastAsia="仿宋_GB2312" w:hAnsi="宋体" w:cs="仿宋_GB2312" w:hint="eastAsia"/>
          <w:kern w:val="0"/>
          <w:sz w:val="32"/>
          <w:szCs w:val="32"/>
        </w:rPr>
        <w:t>制定</w:t>
      </w:r>
      <w:r w:rsidRPr="002D0F8C">
        <w:rPr>
          <w:rFonts w:ascii="仿宋_GB2312" w:eastAsia="仿宋_GB2312" w:hAnsi="宋体" w:cs="仿宋_GB2312" w:hint="eastAsia"/>
          <w:kern w:val="0"/>
          <w:sz w:val="32"/>
          <w:szCs w:val="32"/>
        </w:rPr>
        <w:t>全市经营</w:t>
      </w:r>
      <w:r>
        <w:rPr>
          <w:rFonts w:ascii="仿宋_GB2312" w:eastAsia="仿宋_GB2312" w:hAnsi="宋体" w:cs="仿宋_GB2312" w:hint="eastAsia"/>
          <w:kern w:val="0"/>
          <w:sz w:val="32"/>
          <w:szCs w:val="32"/>
        </w:rPr>
        <w:t>企业</w:t>
      </w:r>
      <w:r w:rsidRPr="002D0F8C">
        <w:rPr>
          <w:rFonts w:ascii="仿宋_GB2312" w:eastAsia="仿宋_GB2312" w:hAnsi="宋体" w:cs="仿宋_GB2312" w:hint="eastAsia"/>
          <w:kern w:val="0"/>
          <w:sz w:val="32"/>
          <w:szCs w:val="32"/>
        </w:rPr>
        <w:t>监督管理</w:t>
      </w:r>
      <w:r>
        <w:rPr>
          <w:rFonts w:ascii="仿宋_GB2312" w:eastAsia="仿宋_GB2312" w:hAnsi="宋体" w:cs="仿宋_GB2312" w:hint="eastAsia"/>
          <w:kern w:val="0"/>
          <w:sz w:val="32"/>
          <w:szCs w:val="32"/>
        </w:rPr>
        <w:t>政策</w:t>
      </w:r>
      <w:r w:rsidRPr="002D0F8C">
        <w:rPr>
          <w:rFonts w:ascii="仿宋_GB2312" w:eastAsia="仿宋_GB2312" w:hAnsi="宋体" w:cs="仿宋_GB2312" w:hint="eastAsia"/>
          <w:kern w:val="0"/>
          <w:sz w:val="32"/>
          <w:szCs w:val="32"/>
        </w:rPr>
        <w:t>，指导、</w:t>
      </w:r>
      <w:r>
        <w:rPr>
          <w:rFonts w:ascii="仿宋_GB2312" w:eastAsia="仿宋_GB2312" w:hAnsi="宋体" w:cs="仿宋_GB2312" w:hint="eastAsia"/>
          <w:kern w:val="0"/>
          <w:sz w:val="32"/>
          <w:szCs w:val="32"/>
        </w:rPr>
        <w:t>督促</w:t>
      </w:r>
      <w:r w:rsidRPr="002D0F8C">
        <w:rPr>
          <w:rFonts w:ascii="仿宋_GB2312" w:eastAsia="仿宋_GB2312" w:hAnsi="宋体" w:cs="仿宋_GB2312" w:hint="eastAsia"/>
          <w:kern w:val="0"/>
          <w:sz w:val="32"/>
          <w:szCs w:val="32"/>
        </w:rPr>
        <w:t>区食品药品监督管理局及直属分局开展经营</w:t>
      </w:r>
      <w:r>
        <w:rPr>
          <w:rFonts w:ascii="仿宋_GB2312" w:eastAsia="仿宋_GB2312" w:hAnsi="宋体" w:cs="仿宋_GB2312" w:hint="eastAsia"/>
          <w:kern w:val="0"/>
          <w:sz w:val="32"/>
          <w:szCs w:val="32"/>
        </w:rPr>
        <w:t>企业</w:t>
      </w:r>
      <w:r w:rsidRPr="002D0F8C">
        <w:rPr>
          <w:rFonts w:ascii="仿宋_GB2312" w:eastAsia="仿宋_GB2312" w:hAnsi="宋体" w:cs="仿宋_GB2312" w:hint="eastAsia"/>
          <w:kern w:val="0"/>
          <w:sz w:val="32"/>
          <w:szCs w:val="32"/>
        </w:rPr>
        <w:t>监督管理</w:t>
      </w:r>
      <w:r>
        <w:rPr>
          <w:rFonts w:ascii="仿宋_GB2312" w:eastAsia="仿宋_GB2312" w:hAnsi="宋体" w:cs="仿宋_GB2312" w:hint="eastAsia"/>
          <w:kern w:val="0"/>
          <w:sz w:val="32"/>
          <w:szCs w:val="32"/>
        </w:rPr>
        <w:t>工作</w:t>
      </w:r>
      <w:r w:rsidRPr="002D0F8C">
        <w:rPr>
          <w:rFonts w:ascii="仿宋_GB2312" w:eastAsia="仿宋_GB2312" w:hAnsi="宋体" w:cs="仿宋_GB2312" w:hint="eastAsia"/>
          <w:kern w:val="0"/>
          <w:sz w:val="32"/>
          <w:szCs w:val="32"/>
        </w:rPr>
        <w:t>和</w:t>
      </w:r>
      <w:r>
        <w:rPr>
          <w:rFonts w:ascii="仿宋_GB2312" w:eastAsia="仿宋_GB2312" w:hAnsi="宋体" w:cs="仿宋_GB2312" w:hint="eastAsia"/>
          <w:kern w:val="0"/>
          <w:sz w:val="32"/>
          <w:szCs w:val="32"/>
        </w:rPr>
        <w:t>推进《</w:t>
      </w:r>
      <w:r w:rsidRPr="002D0F8C">
        <w:rPr>
          <w:rFonts w:ascii="仿宋_GB2312" w:eastAsia="仿宋_GB2312" w:hAnsi="宋体" w:cs="仿宋_GB2312" w:hint="eastAsia"/>
          <w:kern w:val="0"/>
          <w:sz w:val="32"/>
          <w:szCs w:val="32"/>
        </w:rPr>
        <w:t>医疗器械</w:t>
      </w:r>
      <w:r>
        <w:rPr>
          <w:rFonts w:ascii="仿宋_GB2312" w:eastAsia="仿宋_GB2312" w:hAnsi="宋体" w:cs="仿宋_GB2312" w:hint="eastAsia"/>
          <w:kern w:val="0"/>
          <w:sz w:val="32"/>
          <w:szCs w:val="32"/>
        </w:rPr>
        <w:t>经营</w:t>
      </w:r>
      <w:r w:rsidRPr="002D0F8C">
        <w:rPr>
          <w:rFonts w:ascii="仿宋_GB2312" w:eastAsia="仿宋_GB2312" w:hAnsi="宋体" w:cs="仿宋_GB2312" w:hint="eastAsia"/>
          <w:kern w:val="0"/>
          <w:sz w:val="32"/>
          <w:szCs w:val="32"/>
        </w:rPr>
        <w:t>质量管理规范</w:t>
      </w:r>
      <w:r>
        <w:rPr>
          <w:rFonts w:ascii="仿宋_GB2312" w:eastAsia="仿宋_GB2312" w:hAnsi="宋体" w:cs="仿宋_GB2312" w:hint="eastAsia"/>
          <w:kern w:val="0"/>
          <w:sz w:val="32"/>
          <w:szCs w:val="32"/>
        </w:rPr>
        <w:t>》</w:t>
      </w:r>
      <w:r w:rsidRPr="002D0F8C">
        <w:rPr>
          <w:rFonts w:ascii="仿宋_GB2312" w:eastAsia="仿宋_GB2312" w:hAnsi="宋体" w:cs="仿宋_GB2312" w:hint="eastAsia"/>
          <w:kern w:val="0"/>
          <w:sz w:val="32"/>
          <w:szCs w:val="32"/>
        </w:rPr>
        <w:t>实施工作，</w:t>
      </w:r>
      <w:r w:rsidR="001E0020" w:rsidRPr="001E0020">
        <w:rPr>
          <w:rFonts w:ascii="仿宋_GB2312" w:eastAsia="仿宋_GB2312" w:hAnsi="宋体" w:cs="仿宋_GB2312" w:hint="eastAsia"/>
          <w:kern w:val="0"/>
          <w:sz w:val="32"/>
          <w:szCs w:val="32"/>
        </w:rPr>
        <w:t>负责组织为其他医疗器械生产经营企业提供贮存、配送服务的经营企业（以下简称“提供贮存、配送服务经营企业”）的《医疗器械经营质量管理规范》现场检查。</w:t>
      </w:r>
    </w:p>
    <w:p w:rsidR="00F0257A" w:rsidRDefault="00F0257A" w:rsidP="006B42CC">
      <w:pPr>
        <w:widowControl/>
        <w:adjustRightInd w:val="0"/>
        <w:snapToGrid w:val="0"/>
        <w:spacing w:line="360" w:lineRule="auto"/>
        <w:ind w:firstLineChars="200" w:firstLine="622"/>
        <w:rPr>
          <w:rFonts w:ascii="仿宋_GB2312" w:eastAsia="仿宋_GB2312" w:hAnsi="宋体" w:cs="仿宋_GB2312"/>
          <w:kern w:val="0"/>
          <w:sz w:val="32"/>
          <w:szCs w:val="32"/>
        </w:rPr>
      </w:pPr>
      <w:r w:rsidRPr="002D0F8C">
        <w:rPr>
          <w:rFonts w:ascii="仿宋_GB2312" w:eastAsia="仿宋_GB2312" w:hAnsi="宋体" w:cs="仿宋_GB2312" w:hint="eastAsia"/>
          <w:kern w:val="0"/>
          <w:sz w:val="32"/>
          <w:szCs w:val="32"/>
        </w:rPr>
        <w:lastRenderedPageBreak/>
        <w:t>区食品药品监督管理局及直属分局负责辖区经营</w:t>
      </w:r>
      <w:r>
        <w:rPr>
          <w:rFonts w:ascii="仿宋_GB2312" w:eastAsia="仿宋_GB2312" w:hAnsi="宋体" w:cs="仿宋_GB2312" w:hint="eastAsia"/>
          <w:kern w:val="0"/>
          <w:sz w:val="32"/>
          <w:szCs w:val="32"/>
        </w:rPr>
        <w:t>企业</w:t>
      </w:r>
      <w:r w:rsidRPr="002D0F8C">
        <w:rPr>
          <w:rFonts w:ascii="仿宋_GB2312" w:eastAsia="仿宋_GB2312" w:hAnsi="宋体" w:cs="仿宋_GB2312" w:hint="eastAsia"/>
          <w:kern w:val="0"/>
          <w:sz w:val="32"/>
          <w:szCs w:val="32"/>
        </w:rPr>
        <w:t>监督管理工作，实施</w:t>
      </w:r>
      <w:r>
        <w:rPr>
          <w:rFonts w:ascii="仿宋_GB2312" w:eastAsia="仿宋_GB2312" w:hAnsi="宋体" w:cs="仿宋_GB2312" w:hint="eastAsia"/>
          <w:kern w:val="0"/>
          <w:sz w:val="32"/>
          <w:szCs w:val="32"/>
        </w:rPr>
        <w:t>辖区</w:t>
      </w:r>
      <w:r w:rsidRPr="002D0F8C">
        <w:rPr>
          <w:rFonts w:ascii="仿宋_GB2312" w:eastAsia="仿宋_GB2312" w:hAnsi="宋体" w:cs="仿宋_GB2312" w:hint="eastAsia"/>
          <w:kern w:val="0"/>
          <w:sz w:val="32"/>
          <w:szCs w:val="32"/>
        </w:rPr>
        <w:t>医疗器械经营许可</w:t>
      </w:r>
      <w:r>
        <w:rPr>
          <w:rFonts w:ascii="仿宋_GB2312" w:eastAsia="仿宋_GB2312" w:hAnsi="宋体" w:cs="仿宋_GB2312" w:hint="eastAsia"/>
          <w:kern w:val="0"/>
          <w:sz w:val="32"/>
          <w:szCs w:val="32"/>
        </w:rPr>
        <w:t>、</w:t>
      </w:r>
      <w:r w:rsidRPr="002D0F8C">
        <w:rPr>
          <w:rFonts w:ascii="仿宋_GB2312" w:eastAsia="仿宋_GB2312" w:hAnsi="宋体" w:cs="仿宋_GB2312" w:hint="eastAsia"/>
          <w:kern w:val="0"/>
          <w:sz w:val="32"/>
          <w:szCs w:val="32"/>
        </w:rPr>
        <w:t>备案工作</w:t>
      </w:r>
      <w:r>
        <w:rPr>
          <w:rFonts w:ascii="仿宋_GB2312" w:eastAsia="仿宋_GB2312" w:hAnsi="宋体" w:cs="仿宋_GB2312" w:hint="eastAsia"/>
          <w:kern w:val="0"/>
          <w:sz w:val="32"/>
          <w:szCs w:val="32"/>
        </w:rPr>
        <w:t>及经营企业跨辖区设库备案工作</w:t>
      </w:r>
      <w:r w:rsidRPr="002D0F8C">
        <w:rPr>
          <w:rFonts w:ascii="仿宋_GB2312" w:eastAsia="仿宋_GB2312" w:hAnsi="宋体" w:cs="仿宋_GB2312" w:hint="eastAsia"/>
          <w:kern w:val="0"/>
          <w:sz w:val="32"/>
          <w:szCs w:val="32"/>
        </w:rPr>
        <w:t>，监督</w:t>
      </w:r>
      <w:r>
        <w:rPr>
          <w:rFonts w:ascii="仿宋_GB2312" w:eastAsia="仿宋_GB2312" w:hAnsi="宋体" w:cs="仿宋_GB2312" w:hint="eastAsia"/>
          <w:kern w:val="0"/>
          <w:sz w:val="32"/>
          <w:szCs w:val="32"/>
        </w:rPr>
        <w:t>辖区</w:t>
      </w:r>
      <w:r w:rsidRPr="002D0F8C">
        <w:rPr>
          <w:rFonts w:ascii="仿宋_GB2312" w:eastAsia="仿宋_GB2312" w:hAnsi="宋体" w:cs="仿宋_GB2312" w:hint="eastAsia"/>
          <w:kern w:val="0"/>
          <w:sz w:val="32"/>
          <w:szCs w:val="32"/>
        </w:rPr>
        <w:t>经营企业实施</w:t>
      </w:r>
      <w:r>
        <w:rPr>
          <w:rFonts w:ascii="仿宋_GB2312" w:eastAsia="仿宋_GB2312" w:hAnsi="宋体" w:cs="仿宋_GB2312" w:hint="eastAsia"/>
          <w:kern w:val="0"/>
          <w:sz w:val="32"/>
          <w:szCs w:val="32"/>
        </w:rPr>
        <w:t>《</w:t>
      </w:r>
      <w:r w:rsidRPr="002D0F8C">
        <w:rPr>
          <w:rFonts w:ascii="仿宋_GB2312" w:eastAsia="仿宋_GB2312" w:hAnsi="宋体" w:cs="仿宋_GB2312" w:hint="eastAsia"/>
          <w:kern w:val="0"/>
          <w:sz w:val="32"/>
          <w:szCs w:val="32"/>
        </w:rPr>
        <w:t>医疗器械</w:t>
      </w:r>
      <w:r>
        <w:rPr>
          <w:rFonts w:ascii="仿宋_GB2312" w:eastAsia="仿宋_GB2312" w:hAnsi="宋体" w:cs="仿宋_GB2312" w:hint="eastAsia"/>
          <w:kern w:val="0"/>
          <w:sz w:val="32"/>
          <w:szCs w:val="32"/>
        </w:rPr>
        <w:t>经营</w:t>
      </w:r>
      <w:r w:rsidRPr="002D0F8C">
        <w:rPr>
          <w:rFonts w:ascii="仿宋_GB2312" w:eastAsia="仿宋_GB2312" w:hAnsi="宋体" w:cs="仿宋_GB2312" w:hint="eastAsia"/>
          <w:kern w:val="0"/>
          <w:sz w:val="32"/>
          <w:szCs w:val="32"/>
        </w:rPr>
        <w:t>质量管理规范</w:t>
      </w:r>
      <w:r>
        <w:rPr>
          <w:rFonts w:ascii="仿宋_GB2312" w:eastAsia="仿宋_GB2312" w:hAnsi="宋体" w:cs="仿宋_GB2312" w:hint="eastAsia"/>
          <w:kern w:val="0"/>
          <w:sz w:val="32"/>
          <w:szCs w:val="32"/>
        </w:rPr>
        <w:t>》</w:t>
      </w:r>
      <w:r w:rsidRPr="002D0F8C">
        <w:rPr>
          <w:rFonts w:ascii="仿宋_GB2312" w:eastAsia="仿宋_GB2312" w:hAnsi="宋体" w:cs="仿宋_GB2312" w:hint="eastAsia"/>
          <w:kern w:val="0"/>
          <w:sz w:val="32"/>
          <w:szCs w:val="32"/>
        </w:rPr>
        <w:t>，</w:t>
      </w:r>
      <w:r>
        <w:rPr>
          <w:rFonts w:ascii="仿宋_GB2312" w:eastAsia="仿宋_GB2312" w:hAnsi="宋体" w:cs="仿宋_GB2312" w:hint="eastAsia"/>
          <w:kern w:val="0"/>
          <w:sz w:val="32"/>
          <w:szCs w:val="32"/>
        </w:rPr>
        <w:t>组织实施</w:t>
      </w:r>
      <w:r w:rsidRPr="002D0F8C">
        <w:rPr>
          <w:rFonts w:ascii="仿宋_GB2312" w:eastAsia="仿宋_GB2312" w:hAnsi="宋体" w:cs="仿宋_GB2312" w:hint="eastAsia"/>
          <w:kern w:val="0"/>
          <w:sz w:val="32"/>
          <w:szCs w:val="32"/>
        </w:rPr>
        <w:t>辖区</w:t>
      </w:r>
      <w:r>
        <w:rPr>
          <w:rFonts w:ascii="仿宋_GB2312" w:eastAsia="仿宋_GB2312" w:hAnsi="宋体" w:cs="仿宋_GB2312" w:hint="eastAsia"/>
          <w:kern w:val="0"/>
          <w:sz w:val="32"/>
          <w:szCs w:val="32"/>
        </w:rPr>
        <w:t>经营企业</w:t>
      </w:r>
      <w:r w:rsidRPr="002D0F8C">
        <w:rPr>
          <w:rFonts w:ascii="仿宋_GB2312" w:eastAsia="仿宋_GB2312" w:hAnsi="宋体" w:cs="仿宋_GB2312" w:hint="eastAsia"/>
          <w:kern w:val="0"/>
          <w:sz w:val="32"/>
          <w:szCs w:val="32"/>
        </w:rPr>
        <w:t>监督检查工作</w:t>
      </w:r>
      <w:r>
        <w:rPr>
          <w:rFonts w:ascii="仿宋_GB2312" w:eastAsia="仿宋_GB2312" w:hint="eastAsia"/>
          <w:sz w:val="32"/>
          <w:szCs w:val="32"/>
        </w:rPr>
        <w:t>，并</w:t>
      </w:r>
      <w:r>
        <w:rPr>
          <w:rFonts w:ascii="仿宋_GB2312" w:eastAsia="仿宋_GB2312" w:hAnsi="宋体" w:cs="仿宋_GB2312" w:hint="eastAsia"/>
          <w:kern w:val="0"/>
          <w:sz w:val="32"/>
          <w:szCs w:val="32"/>
        </w:rPr>
        <w:t>根据辖区监管实际，划分监管职责，</w:t>
      </w:r>
      <w:r w:rsidRPr="002D0F8C">
        <w:rPr>
          <w:rFonts w:ascii="仿宋_GB2312" w:eastAsia="仿宋_GB2312" w:hAnsi="宋体" w:cs="仿宋_GB2312" w:hint="eastAsia"/>
          <w:kern w:val="0"/>
          <w:sz w:val="32"/>
          <w:szCs w:val="32"/>
        </w:rPr>
        <w:t>指导、</w:t>
      </w:r>
      <w:r>
        <w:rPr>
          <w:rFonts w:ascii="仿宋_GB2312" w:eastAsia="仿宋_GB2312" w:hAnsi="宋体" w:cs="仿宋_GB2312" w:hint="eastAsia"/>
          <w:kern w:val="0"/>
          <w:sz w:val="32"/>
          <w:szCs w:val="32"/>
        </w:rPr>
        <w:t>督促</w:t>
      </w:r>
      <w:r w:rsidRPr="002D0F8C">
        <w:rPr>
          <w:rFonts w:ascii="仿宋_GB2312" w:eastAsia="仿宋_GB2312" w:hAnsi="宋体" w:cs="仿宋_GB2312" w:hint="eastAsia"/>
          <w:kern w:val="0"/>
          <w:sz w:val="32"/>
          <w:szCs w:val="32"/>
        </w:rPr>
        <w:t>辖区食品药品监督管理所开展经营</w:t>
      </w:r>
      <w:r>
        <w:rPr>
          <w:rFonts w:ascii="仿宋_GB2312" w:eastAsia="仿宋_GB2312" w:hAnsi="宋体" w:cs="仿宋_GB2312" w:hint="eastAsia"/>
          <w:kern w:val="0"/>
          <w:sz w:val="32"/>
          <w:szCs w:val="32"/>
        </w:rPr>
        <w:t>企业</w:t>
      </w:r>
      <w:r w:rsidRPr="002D0F8C">
        <w:rPr>
          <w:rFonts w:ascii="仿宋_GB2312" w:eastAsia="仿宋_GB2312" w:hAnsi="宋体" w:cs="仿宋_GB2312" w:hint="eastAsia"/>
          <w:kern w:val="0"/>
          <w:sz w:val="32"/>
          <w:szCs w:val="32"/>
        </w:rPr>
        <w:t>监督检查工作。</w:t>
      </w:r>
    </w:p>
    <w:p w:rsidR="00FE58EC" w:rsidRDefault="00FE58EC" w:rsidP="00FE58EC">
      <w:pPr>
        <w:widowControl/>
        <w:adjustRightInd w:val="0"/>
        <w:snapToGrid w:val="0"/>
        <w:spacing w:line="360" w:lineRule="auto"/>
        <w:ind w:firstLineChars="200" w:firstLine="622"/>
        <w:rPr>
          <w:rFonts w:ascii="仿宋_GB2312" w:eastAsia="仿宋_GB2312" w:hAnsi="宋体" w:cs="仿宋_GB2312"/>
          <w:kern w:val="0"/>
          <w:sz w:val="32"/>
          <w:szCs w:val="32"/>
        </w:rPr>
      </w:pPr>
      <w:r w:rsidRPr="00FE58EC">
        <w:rPr>
          <w:rFonts w:ascii="仿宋_GB2312" w:eastAsia="仿宋_GB2312" w:hAnsi="宋体" w:cs="仿宋_GB2312" w:hint="eastAsia"/>
          <w:kern w:val="0"/>
          <w:sz w:val="32"/>
          <w:szCs w:val="32"/>
        </w:rPr>
        <w:t>市药品认证管理中心负责具体组织实施对提供贮存、配送服务经营企业符合《医疗器械经营质量管理规范》的现场核查和现场检查工作。</w:t>
      </w:r>
    </w:p>
    <w:p w:rsidR="00F0257A" w:rsidRPr="002D0F8C" w:rsidRDefault="00F0257A" w:rsidP="00FE58EC">
      <w:pPr>
        <w:widowControl/>
        <w:adjustRightInd w:val="0"/>
        <w:snapToGrid w:val="0"/>
        <w:spacing w:line="360" w:lineRule="auto"/>
        <w:ind w:firstLineChars="200" w:firstLine="622"/>
        <w:rPr>
          <w:rFonts w:ascii="仿宋_GB2312" w:eastAsia="仿宋_GB2312" w:hAnsi="宋体" w:cs="仿宋_GB2312"/>
          <w:kern w:val="0"/>
          <w:sz w:val="32"/>
          <w:szCs w:val="32"/>
        </w:rPr>
      </w:pPr>
      <w:r>
        <w:rPr>
          <w:rFonts w:ascii="仿宋_GB2312" w:eastAsia="仿宋_GB2312" w:hAnsi="宋体" w:cs="仿宋_GB2312" w:hint="eastAsia"/>
          <w:kern w:val="0"/>
          <w:sz w:val="32"/>
          <w:szCs w:val="32"/>
        </w:rPr>
        <w:t>食品药品监督管理所负责辖区第二类医疗器械经营企业现场核查工作，并按照区食品药品监督管理局监管职责划分实施经营企业监督检查工作。</w:t>
      </w:r>
    </w:p>
    <w:p w:rsidR="00F0257A" w:rsidRPr="002D0F8C" w:rsidRDefault="00F0257A" w:rsidP="006B42CC">
      <w:pPr>
        <w:adjustRightInd w:val="0"/>
        <w:snapToGrid w:val="0"/>
        <w:spacing w:line="360" w:lineRule="auto"/>
        <w:ind w:firstLineChars="200" w:firstLine="624"/>
        <w:rPr>
          <w:rFonts w:ascii="仿宋_GB2312" w:eastAsia="仿宋_GB2312" w:hAnsi="宋体"/>
          <w:sz w:val="32"/>
          <w:szCs w:val="32"/>
        </w:rPr>
      </w:pPr>
      <w:r w:rsidRPr="002D0F8C">
        <w:rPr>
          <w:rFonts w:ascii="仿宋_GB2312" w:eastAsia="仿宋_GB2312" w:hAnsi="黑体" w:cs="黑体" w:hint="eastAsia"/>
          <w:b/>
          <w:kern w:val="0"/>
          <w:sz w:val="32"/>
          <w:szCs w:val="32"/>
        </w:rPr>
        <w:t>第五条</w:t>
      </w:r>
      <w:r w:rsidRPr="002D0F8C">
        <w:rPr>
          <w:rFonts w:ascii="仿宋_GB2312" w:eastAsia="仿宋_GB2312" w:hAnsi="仿宋" w:cs="黑体"/>
          <w:kern w:val="0"/>
          <w:sz w:val="32"/>
          <w:szCs w:val="32"/>
        </w:rPr>
        <w:t xml:space="preserve">  </w:t>
      </w:r>
      <w:r w:rsidRPr="002D0F8C">
        <w:rPr>
          <w:rFonts w:ascii="仿宋_GB2312" w:eastAsia="仿宋_GB2312" w:hAnsi="仿宋" w:cs="黑体" w:hint="eastAsia"/>
          <w:kern w:val="0"/>
          <w:sz w:val="32"/>
          <w:szCs w:val="32"/>
        </w:rPr>
        <w:t>医疗器械经营许可和备案相关信息应当在</w:t>
      </w:r>
      <w:r w:rsidRPr="002D0F8C">
        <w:rPr>
          <w:rFonts w:ascii="仿宋_GB2312" w:eastAsia="仿宋_GB2312" w:hAnsi="宋体" w:hint="eastAsia"/>
          <w:sz w:val="32"/>
          <w:szCs w:val="32"/>
        </w:rPr>
        <w:t>北京市食品药品监督管理局网站予以公布，供申请人和公众查阅。</w:t>
      </w:r>
    </w:p>
    <w:p w:rsidR="00F0257A" w:rsidRPr="002D0F8C" w:rsidRDefault="00F0257A" w:rsidP="006B42CC">
      <w:pPr>
        <w:widowControl/>
        <w:adjustRightInd w:val="0"/>
        <w:snapToGrid w:val="0"/>
        <w:spacing w:beforeLines="50" w:before="289" w:afterLines="50" w:after="289" w:line="360" w:lineRule="auto"/>
        <w:jc w:val="center"/>
        <w:rPr>
          <w:rFonts w:ascii="黑体" w:eastAsia="黑体" w:hAnsi="黑体" w:cs="黑体"/>
          <w:kern w:val="0"/>
          <w:sz w:val="32"/>
          <w:szCs w:val="32"/>
        </w:rPr>
      </w:pPr>
      <w:r w:rsidRPr="002D0F8C">
        <w:rPr>
          <w:rFonts w:ascii="黑体" w:eastAsia="黑体" w:hAnsi="黑体" w:cs="黑体" w:hint="eastAsia"/>
          <w:kern w:val="0"/>
          <w:sz w:val="32"/>
          <w:szCs w:val="32"/>
        </w:rPr>
        <w:t>第二章</w:t>
      </w:r>
      <w:r w:rsidRPr="002D0F8C">
        <w:rPr>
          <w:rFonts w:ascii="黑体" w:eastAsia="黑体" w:hAnsi="黑体" w:cs="黑体"/>
          <w:kern w:val="0"/>
          <w:sz w:val="32"/>
          <w:szCs w:val="32"/>
        </w:rPr>
        <w:t xml:space="preserve">  </w:t>
      </w:r>
      <w:r w:rsidRPr="002D0F8C">
        <w:rPr>
          <w:rFonts w:ascii="黑体" w:eastAsia="黑体" w:hAnsi="黑体" w:cs="黑体" w:hint="eastAsia"/>
          <w:kern w:val="0"/>
          <w:sz w:val="32"/>
          <w:szCs w:val="32"/>
        </w:rPr>
        <w:t>经营许可与备案管理</w:t>
      </w:r>
    </w:p>
    <w:p w:rsidR="00F0257A" w:rsidRDefault="00F0257A" w:rsidP="006B42CC">
      <w:pPr>
        <w:widowControl/>
        <w:adjustRightInd w:val="0"/>
        <w:snapToGrid w:val="0"/>
        <w:spacing w:line="360" w:lineRule="auto"/>
        <w:ind w:firstLineChars="200" w:firstLine="624"/>
        <w:rPr>
          <w:rFonts w:ascii="仿宋_GB2312" w:eastAsia="仿宋_GB2312" w:hAnsi="仿宋"/>
          <w:sz w:val="32"/>
          <w:szCs w:val="32"/>
        </w:rPr>
      </w:pPr>
      <w:r w:rsidRPr="00995B5E">
        <w:rPr>
          <w:rFonts w:ascii="仿宋_GB2312" w:eastAsia="仿宋_GB2312" w:hAnsi="黑体" w:cs="黑体" w:hint="eastAsia"/>
          <w:b/>
          <w:kern w:val="0"/>
          <w:sz w:val="32"/>
          <w:szCs w:val="32"/>
        </w:rPr>
        <w:t>第六条</w:t>
      </w:r>
      <w:r w:rsidRPr="00995B5E">
        <w:rPr>
          <w:rFonts w:ascii="宋体" w:cs="宋体"/>
          <w:b/>
          <w:kern w:val="0"/>
          <w:sz w:val="32"/>
          <w:szCs w:val="32"/>
        </w:rPr>
        <w:t> </w:t>
      </w:r>
      <w:r w:rsidRPr="00995B5E">
        <w:rPr>
          <w:rFonts w:ascii="仿宋_GB2312" w:eastAsia="仿宋_GB2312" w:hAnsi="黑体" w:cs="黑体"/>
          <w:b/>
          <w:kern w:val="0"/>
          <w:sz w:val="32"/>
          <w:szCs w:val="32"/>
        </w:rPr>
        <w:t xml:space="preserve"> </w:t>
      </w:r>
      <w:r w:rsidRPr="002F5933">
        <w:rPr>
          <w:rFonts w:ascii="仿宋_GB2312" w:eastAsia="仿宋_GB2312" w:hAnsi="黑体" w:cs="黑体" w:hint="eastAsia"/>
          <w:bCs/>
          <w:kern w:val="0"/>
          <w:sz w:val="32"/>
          <w:szCs w:val="32"/>
        </w:rPr>
        <w:t>从事第二类、三类医疗器械经营的，应当具备符合《医疗器械经营监督管理办法》第七条设定的条件，经营场所和库房应当符合以下要求：</w:t>
      </w:r>
      <w:r w:rsidRPr="002D0F8C">
        <w:rPr>
          <w:rFonts w:ascii="仿宋_GB2312" w:eastAsia="仿宋_GB2312" w:hAnsi="仿宋" w:hint="eastAsia"/>
          <w:sz w:val="32"/>
          <w:szCs w:val="32"/>
        </w:rPr>
        <w:t>（一）</w:t>
      </w:r>
      <w:r>
        <w:rPr>
          <w:rFonts w:ascii="仿宋_GB2312" w:eastAsia="仿宋_GB2312" w:hAnsi="仿宋" w:hint="eastAsia"/>
          <w:sz w:val="32"/>
          <w:szCs w:val="32"/>
        </w:rPr>
        <w:t>经营（批发）</w:t>
      </w:r>
      <w:r w:rsidRPr="002D0F8C">
        <w:rPr>
          <w:rFonts w:ascii="仿宋_GB2312" w:eastAsia="仿宋_GB2312" w:hAnsi="仿宋" w:hint="eastAsia"/>
          <w:sz w:val="32"/>
          <w:szCs w:val="32"/>
        </w:rPr>
        <w:t>体外诊断试剂的，应当</w:t>
      </w:r>
      <w:r w:rsidRPr="002D0F8C">
        <w:rPr>
          <w:rFonts w:ascii="仿宋_GB2312" w:eastAsia="仿宋_GB2312" w:hAnsi="仿宋" w:hint="eastAsia"/>
          <w:sz w:val="32"/>
          <w:szCs w:val="32"/>
        </w:rPr>
        <w:lastRenderedPageBreak/>
        <w:t>具备与经营规模相适应的经营场所和库房，且经营场所使用面积不得少于</w:t>
      </w:r>
      <w:smartTag w:uri="urn:schemas-microsoft-com:office:smarttags" w:element="chmetcnv">
        <w:smartTagPr>
          <w:attr w:name="TCSC" w:val="0"/>
          <w:attr w:name="NumberType" w:val="1"/>
          <w:attr w:name="Negative" w:val="False"/>
          <w:attr w:name="HasSpace" w:val="False"/>
          <w:attr w:name="SourceValue" w:val="100"/>
          <w:attr w:name="UnitName" w:val="平方米"/>
        </w:smartTagPr>
        <w:r w:rsidRPr="002D0F8C">
          <w:rPr>
            <w:rFonts w:ascii="仿宋_GB2312" w:eastAsia="仿宋_GB2312" w:hAnsi="仿宋"/>
            <w:sz w:val="32"/>
            <w:szCs w:val="32"/>
          </w:rPr>
          <w:t>100</w:t>
        </w:r>
        <w:r w:rsidRPr="002D0F8C">
          <w:rPr>
            <w:rFonts w:ascii="仿宋_GB2312" w:eastAsia="仿宋_GB2312" w:hAnsi="仿宋" w:hint="eastAsia"/>
            <w:sz w:val="32"/>
            <w:szCs w:val="32"/>
          </w:rPr>
          <w:t>平方米</w:t>
        </w:r>
      </w:smartTag>
      <w:r w:rsidRPr="002D0F8C">
        <w:rPr>
          <w:rFonts w:ascii="仿宋_GB2312" w:eastAsia="仿宋_GB2312" w:hAnsi="仿宋" w:hint="eastAsia"/>
          <w:sz w:val="32"/>
          <w:szCs w:val="32"/>
        </w:rPr>
        <w:t>，库房使用面积不得少于</w:t>
      </w:r>
      <w:smartTag w:uri="urn:schemas-microsoft-com:office:smarttags" w:element="chmetcnv">
        <w:smartTagPr>
          <w:attr w:name="TCSC" w:val="0"/>
          <w:attr w:name="NumberType" w:val="1"/>
          <w:attr w:name="Negative" w:val="False"/>
          <w:attr w:name="HasSpace" w:val="False"/>
          <w:attr w:name="SourceValue" w:val="60"/>
          <w:attr w:name="UnitName" w:val="平方米"/>
        </w:smartTagPr>
        <w:r w:rsidRPr="002D0F8C">
          <w:rPr>
            <w:rFonts w:ascii="仿宋_GB2312" w:eastAsia="仿宋_GB2312" w:hAnsi="仿宋"/>
            <w:sz w:val="32"/>
            <w:szCs w:val="32"/>
          </w:rPr>
          <w:t>60</w:t>
        </w:r>
        <w:r w:rsidRPr="002D0F8C">
          <w:rPr>
            <w:rFonts w:ascii="仿宋_GB2312" w:eastAsia="仿宋_GB2312" w:hAnsi="仿宋" w:hint="eastAsia"/>
            <w:sz w:val="32"/>
            <w:szCs w:val="32"/>
          </w:rPr>
          <w:t>平方米</w:t>
        </w:r>
      </w:smartTag>
      <w:r>
        <w:rPr>
          <w:rFonts w:ascii="仿宋_GB2312" w:eastAsia="仿宋_GB2312" w:hAnsi="仿宋" w:hint="eastAsia"/>
          <w:sz w:val="32"/>
          <w:szCs w:val="32"/>
        </w:rPr>
        <w:t>。</w:t>
      </w:r>
    </w:p>
    <w:p w:rsidR="00F0257A" w:rsidRPr="00007FCD" w:rsidRDefault="00F0257A" w:rsidP="006B42CC">
      <w:pPr>
        <w:adjustRightInd w:val="0"/>
        <w:snapToGrid w:val="0"/>
        <w:spacing w:line="360" w:lineRule="auto"/>
        <w:ind w:firstLineChars="200" w:firstLine="622"/>
        <w:rPr>
          <w:rFonts w:ascii="仿宋_GB2312" w:eastAsia="仿宋_GB2312" w:hAnsi="仿宋"/>
          <w:sz w:val="32"/>
          <w:szCs w:val="32"/>
        </w:rPr>
      </w:pPr>
      <w:r w:rsidRPr="00904CA5">
        <w:rPr>
          <w:rFonts w:ascii="仿宋_GB2312" w:eastAsia="仿宋_GB2312" w:hAnsi="仿宋" w:hint="eastAsia"/>
          <w:sz w:val="32"/>
          <w:szCs w:val="32"/>
        </w:rPr>
        <w:t>（二）经营</w:t>
      </w:r>
      <w:r w:rsidRPr="007038F0">
        <w:rPr>
          <w:rFonts w:ascii="仿宋_GB2312" w:eastAsia="仿宋_GB2312" w:hAnsi="仿宋" w:hint="eastAsia"/>
          <w:sz w:val="32"/>
          <w:szCs w:val="32"/>
        </w:rPr>
        <w:t>（批发）</w:t>
      </w:r>
      <w:r w:rsidRPr="00904CA5">
        <w:rPr>
          <w:rFonts w:ascii="仿宋_GB2312" w:eastAsia="仿宋_GB2312" w:hAnsi="仿宋" w:hint="eastAsia"/>
          <w:sz w:val="32"/>
          <w:szCs w:val="32"/>
        </w:rPr>
        <w:t>冷链</w:t>
      </w:r>
      <w:r>
        <w:rPr>
          <w:rFonts w:ascii="仿宋_GB2312" w:eastAsia="仿宋_GB2312" w:hAnsi="仿宋" w:hint="eastAsia"/>
          <w:sz w:val="32"/>
          <w:szCs w:val="32"/>
        </w:rPr>
        <w:t>管理医疗器械的，应配备冷库，</w:t>
      </w:r>
      <w:r w:rsidRPr="002D0F8C">
        <w:rPr>
          <w:rFonts w:ascii="仿宋_GB2312" w:eastAsia="仿宋_GB2312" w:hAnsi="仿宋" w:hint="eastAsia"/>
          <w:sz w:val="32"/>
          <w:szCs w:val="32"/>
        </w:rPr>
        <w:t>冷库容积不得少于</w:t>
      </w:r>
      <w:smartTag w:uri="urn:schemas-microsoft-com:office:smarttags" w:element="chmetcnv">
        <w:smartTagPr>
          <w:attr w:name="TCSC" w:val="0"/>
          <w:attr w:name="NumberType" w:val="1"/>
          <w:attr w:name="Negative" w:val="False"/>
          <w:attr w:name="HasSpace" w:val="False"/>
          <w:attr w:name="SourceValue" w:val="20"/>
          <w:attr w:name="UnitName" w:val="立方米"/>
        </w:smartTagPr>
        <w:r w:rsidRPr="002D0F8C">
          <w:rPr>
            <w:rFonts w:ascii="仿宋_GB2312" w:eastAsia="仿宋_GB2312" w:hAnsi="仿宋"/>
            <w:sz w:val="32"/>
            <w:szCs w:val="32"/>
          </w:rPr>
          <w:t>20</w:t>
        </w:r>
        <w:r w:rsidRPr="002D0F8C">
          <w:rPr>
            <w:rFonts w:ascii="仿宋_GB2312" w:eastAsia="仿宋_GB2312" w:hAnsi="仿宋" w:hint="eastAsia"/>
            <w:sz w:val="32"/>
            <w:szCs w:val="32"/>
          </w:rPr>
          <w:t>立方米</w:t>
        </w:r>
      </w:smartTag>
      <w:r w:rsidRPr="002D0F8C">
        <w:rPr>
          <w:rFonts w:ascii="仿宋_GB2312" w:eastAsia="仿宋_GB2312" w:hAnsi="仿宋" w:hint="eastAsia"/>
          <w:sz w:val="32"/>
          <w:szCs w:val="32"/>
        </w:rPr>
        <w:t>。</w:t>
      </w:r>
    </w:p>
    <w:p w:rsidR="00F0257A" w:rsidRPr="00F418A1" w:rsidRDefault="00F0257A" w:rsidP="006B42CC">
      <w:pPr>
        <w:adjustRightInd w:val="0"/>
        <w:snapToGrid w:val="0"/>
        <w:spacing w:line="360" w:lineRule="auto"/>
        <w:ind w:firstLineChars="200" w:firstLine="622"/>
        <w:rPr>
          <w:rFonts w:ascii="仿宋_GB2312" w:eastAsia="仿宋_GB2312" w:hAnsi="仿宋"/>
          <w:sz w:val="32"/>
          <w:szCs w:val="32"/>
        </w:rPr>
      </w:pPr>
      <w:r w:rsidRPr="002D0F8C">
        <w:rPr>
          <w:rFonts w:ascii="仿宋_GB2312" w:eastAsia="仿宋_GB2312" w:hAnsi="仿宋" w:hint="eastAsia"/>
          <w:sz w:val="32"/>
          <w:szCs w:val="32"/>
        </w:rPr>
        <w:t>（</w:t>
      </w:r>
      <w:r>
        <w:rPr>
          <w:rFonts w:ascii="仿宋_GB2312" w:eastAsia="仿宋_GB2312" w:hAnsi="仿宋" w:hint="eastAsia"/>
          <w:sz w:val="32"/>
          <w:szCs w:val="32"/>
        </w:rPr>
        <w:t>三</w:t>
      </w:r>
      <w:r w:rsidRPr="002D0F8C">
        <w:rPr>
          <w:rFonts w:ascii="仿宋_GB2312" w:eastAsia="仿宋_GB2312" w:hAnsi="仿宋" w:hint="eastAsia"/>
          <w:sz w:val="32"/>
          <w:szCs w:val="32"/>
        </w:rPr>
        <w:t>）经营</w:t>
      </w:r>
      <w:r>
        <w:rPr>
          <w:rFonts w:ascii="仿宋_GB2312" w:eastAsia="仿宋_GB2312" w:hAnsi="仿宋" w:hint="eastAsia"/>
          <w:sz w:val="32"/>
          <w:szCs w:val="32"/>
        </w:rPr>
        <w:t>第三</w:t>
      </w:r>
      <w:r w:rsidRPr="002D0F8C">
        <w:rPr>
          <w:rFonts w:ascii="仿宋_GB2312" w:eastAsia="仿宋_GB2312" w:hAnsi="仿宋" w:hint="eastAsia"/>
          <w:sz w:val="32"/>
          <w:szCs w:val="32"/>
        </w:rPr>
        <w:t>类医疗器械的，应具备与经营规模相适应的经营场所和库房：</w:t>
      </w:r>
      <w:r w:rsidRPr="002D0F8C" w:rsidDel="00FC6C6F">
        <w:rPr>
          <w:rFonts w:ascii="仿宋_GB2312" w:eastAsia="仿宋_GB2312" w:hAnsi="仿宋"/>
          <w:sz w:val="32"/>
          <w:szCs w:val="32"/>
        </w:rPr>
        <w:t xml:space="preserve"> </w:t>
      </w:r>
    </w:p>
    <w:p w:rsidR="00F0257A" w:rsidRPr="002D0F8C" w:rsidRDefault="00F0257A" w:rsidP="006B42CC">
      <w:pPr>
        <w:adjustRightInd w:val="0"/>
        <w:snapToGrid w:val="0"/>
        <w:spacing w:line="360" w:lineRule="auto"/>
        <w:ind w:firstLineChars="200" w:firstLine="622"/>
        <w:rPr>
          <w:rFonts w:ascii="仿宋_GB2312" w:eastAsia="仿宋_GB2312" w:hAnsi="仿宋"/>
          <w:sz w:val="32"/>
          <w:szCs w:val="32"/>
        </w:rPr>
      </w:pPr>
      <w:r w:rsidRPr="002D0F8C">
        <w:rPr>
          <w:rFonts w:ascii="仿宋_GB2312" w:eastAsia="仿宋_GB2312" w:hAnsi="仿宋"/>
          <w:sz w:val="32"/>
          <w:szCs w:val="32"/>
        </w:rPr>
        <w:t>1</w:t>
      </w:r>
      <w:r>
        <w:rPr>
          <w:rFonts w:ascii="仿宋_GB2312" w:eastAsia="仿宋_GB2312" w:hAnsi="仿宋"/>
          <w:sz w:val="32"/>
          <w:szCs w:val="32"/>
        </w:rPr>
        <w:t>.</w:t>
      </w:r>
      <w:r w:rsidRPr="002D0F8C">
        <w:rPr>
          <w:rFonts w:ascii="仿宋_GB2312" w:eastAsia="仿宋_GB2312" w:hAnsi="仿宋" w:hint="eastAsia"/>
          <w:sz w:val="32"/>
          <w:szCs w:val="32"/>
        </w:rPr>
        <w:t>经营</w:t>
      </w:r>
      <w:r>
        <w:rPr>
          <w:rFonts w:ascii="仿宋_GB2312" w:eastAsia="仿宋_GB2312" w:hAnsi="仿宋" w:hint="eastAsia"/>
          <w:sz w:val="32"/>
          <w:szCs w:val="32"/>
        </w:rPr>
        <w:t>植介入类产品的（对应</w:t>
      </w:r>
      <w:r w:rsidRPr="002D0F8C">
        <w:rPr>
          <w:rFonts w:ascii="仿宋_GB2312" w:eastAsia="仿宋_GB2312" w:hAnsi="仿宋" w:hint="eastAsia"/>
          <w:sz w:val="32"/>
          <w:szCs w:val="32"/>
        </w:rPr>
        <w:t>类代号为Ⅲ</w:t>
      </w:r>
      <w:r w:rsidRPr="002D0F8C">
        <w:rPr>
          <w:rFonts w:ascii="仿宋_GB2312" w:eastAsia="仿宋_GB2312" w:hAnsi="仿宋"/>
          <w:sz w:val="32"/>
          <w:szCs w:val="32"/>
        </w:rPr>
        <w:t>-6821</w:t>
      </w:r>
      <w:r w:rsidRPr="002D0F8C">
        <w:rPr>
          <w:rFonts w:ascii="仿宋_GB2312" w:eastAsia="仿宋_GB2312" w:hAnsi="仿宋" w:hint="eastAsia"/>
          <w:sz w:val="32"/>
          <w:szCs w:val="32"/>
        </w:rPr>
        <w:t>医用电子仪器设备、Ⅲ</w:t>
      </w:r>
      <w:r w:rsidRPr="002D0F8C">
        <w:rPr>
          <w:rFonts w:ascii="仿宋_GB2312" w:eastAsia="仿宋_GB2312" w:hAnsi="仿宋"/>
          <w:sz w:val="32"/>
          <w:szCs w:val="32"/>
        </w:rPr>
        <w:t>-6846</w:t>
      </w:r>
      <w:r w:rsidRPr="002D0F8C">
        <w:rPr>
          <w:rFonts w:ascii="仿宋_GB2312" w:eastAsia="仿宋_GB2312" w:hAnsi="仿宋" w:hint="eastAsia"/>
          <w:sz w:val="32"/>
          <w:szCs w:val="32"/>
        </w:rPr>
        <w:t>植入材料人工器官、Ⅲ</w:t>
      </w:r>
      <w:r w:rsidRPr="002D0F8C">
        <w:rPr>
          <w:rFonts w:ascii="仿宋_GB2312" w:eastAsia="仿宋_GB2312" w:hAnsi="仿宋"/>
          <w:sz w:val="32"/>
          <w:szCs w:val="32"/>
        </w:rPr>
        <w:t>-6863</w:t>
      </w:r>
      <w:r w:rsidRPr="002D0F8C">
        <w:rPr>
          <w:rFonts w:ascii="仿宋_GB2312" w:eastAsia="仿宋_GB2312" w:hAnsi="仿宋" w:hint="eastAsia"/>
          <w:sz w:val="32"/>
          <w:szCs w:val="32"/>
        </w:rPr>
        <w:t>口腔科材料、Ⅲ</w:t>
      </w:r>
      <w:r w:rsidRPr="002D0F8C">
        <w:rPr>
          <w:rFonts w:ascii="仿宋_GB2312" w:eastAsia="仿宋_GB2312" w:hAnsi="仿宋"/>
          <w:sz w:val="32"/>
          <w:szCs w:val="32"/>
        </w:rPr>
        <w:t>-6877</w:t>
      </w:r>
      <w:r w:rsidRPr="002D0F8C">
        <w:rPr>
          <w:rFonts w:ascii="仿宋_GB2312" w:eastAsia="仿宋_GB2312" w:hAnsi="仿宋" w:hint="eastAsia"/>
          <w:sz w:val="32"/>
          <w:szCs w:val="32"/>
        </w:rPr>
        <w:t>介入器材产品</w:t>
      </w:r>
      <w:r>
        <w:rPr>
          <w:rFonts w:ascii="仿宋_GB2312" w:eastAsia="仿宋_GB2312" w:hAnsi="仿宋" w:hint="eastAsia"/>
          <w:sz w:val="32"/>
          <w:szCs w:val="32"/>
        </w:rPr>
        <w:t>）</w:t>
      </w:r>
      <w:r w:rsidRPr="002D0F8C">
        <w:rPr>
          <w:rFonts w:ascii="仿宋_GB2312" w:eastAsia="仿宋_GB2312" w:hAnsi="仿宋" w:hint="eastAsia"/>
          <w:sz w:val="32"/>
          <w:szCs w:val="32"/>
        </w:rPr>
        <w:t>，经营场所使用面积不得少于</w:t>
      </w:r>
      <w:r w:rsidRPr="002D0F8C">
        <w:rPr>
          <w:rFonts w:ascii="仿宋_GB2312" w:eastAsia="仿宋_GB2312" w:hAnsi="仿宋"/>
          <w:sz w:val="32"/>
          <w:szCs w:val="32"/>
        </w:rPr>
        <w:t>100</w:t>
      </w:r>
      <w:r w:rsidRPr="002D0F8C">
        <w:rPr>
          <w:rFonts w:ascii="仿宋_GB2312" w:eastAsia="仿宋_GB2312" w:hAnsi="仿宋" w:hint="eastAsia"/>
          <w:sz w:val="32"/>
          <w:szCs w:val="32"/>
        </w:rPr>
        <w:t>平方米，库房使用面积不得少于</w:t>
      </w:r>
      <w:r w:rsidRPr="002D0F8C">
        <w:rPr>
          <w:rFonts w:ascii="仿宋_GB2312" w:eastAsia="仿宋_GB2312" w:hAnsi="仿宋"/>
          <w:sz w:val="32"/>
          <w:szCs w:val="32"/>
        </w:rPr>
        <w:t>40</w:t>
      </w:r>
      <w:r w:rsidRPr="002D0F8C">
        <w:rPr>
          <w:rFonts w:ascii="仿宋_GB2312" w:eastAsia="仿宋_GB2312" w:hAnsi="仿宋" w:hint="eastAsia"/>
          <w:sz w:val="32"/>
          <w:szCs w:val="32"/>
        </w:rPr>
        <w:t>平方米。</w:t>
      </w:r>
    </w:p>
    <w:p w:rsidR="00F0257A" w:rsidRPr="002D0F8C" w:rsidRDefault="00F0257A" w:rsidP="006B42CC">
      <w:pPr>
        <w:adjustRightInd w:val="0"/>
        <w:snapToGrid w:val="0"/>
        <w:spacing w:line="360" w:lineRule="auto"/>
        <w:ind w:firstLineChars="200" w:firstLine="622"/>
        <w:rPr>
          <w:rFonts w:ascii="仿宋_GB2312" w:eastAsia="仿宋_GB2312" w:hAnsi="仿宋"/>
          <w:sz w:val="32"/>
          <w:szCs w:val="32"/>
        </w:rPr>
      </w:pPr>
      <w:r w:rsidRPr="002D0F8C">
        <w:rPr>
          <w:rFonts w:ascii="仿宋_GB2312" w:eastAsia="仿宋_GB2312" w:hAnsi="仿宋"/>
          <w:sz w:val="32"/>
          <w:szCs w:val="32"/>
        </w:rPr>
        <w:t>2</w:t>
      </w:r>
      <w:r>
        <w:rPr>
          <w:rFonts w:ascii="仿宋_GB2312" w:eastAsia="仿宋_GB2312" w:hAnsi="仿宋"/>
          <w:sz w:val="32"/>
          <w:szCs w:val="32"/>
        </w:rPr>
        <w:t>.</w:t>
      </w:r>
      <w:r w:rsidRPr="004C699C">
        <w:t xml:space="preserve"> </w:t>
      </w:r>
      <w:r w:rsidRPr="004C699C">
        <w:rPr>
          <w:rFonts w:ascii="仿宋_GB2312" w:eastAsia="仿宋_GB2312" w:hAnsi="仿宋" w:hint="eastAsia"/>
          <w:sz w:val="32"/>
          <w:szCs w:val="32"/>
        </w:rPr>
        <w:t>经营</w:t>
      </w:r>
      <w:r>
        <w:rPr>
          <w:rFonts w:ascii="仿宋_GB2312" w:eastAsia="仿宋_GB2312" w:hAnsi="仿宋" w:hint="eastAsia"/>
          <w:sz w:val="32"/>
          <w:szCs w:val="32"/>
        </w:rPr>
        <w:t>一次性无菌</w:t>
      </w:r>
      <w:r w:rsidRPr="004C699C">
        <w:rPr>
          <w:rFonts w:ascii="仿宋_GB2312" w:eastAsia="仿宋_GB2312" w:hAnsi="仿宋" w:hint="eastAsia"/>
          <w:sz w:val="32"/>
          <w:szCs w:val="32"/>
        </w:rPr>
        <w:t>产品</w:t>
      </w:r>
      <w:r>
        <w:rPr>
          <w:rFonts w:ascii="仿宋_GB2312" w:eastAsia="仿宋_GB2312" w:hAnsi="仿宋" w:hint="eastAsia"/>
          <w:sz w:val="32"/>
          <w:szCs w:val="32"/>
        </w:rPr>
        <w:t>的</w:t>
      </w:r>
      <w:r w:rsidRPr="004C699C">
        <w:rPr>
          <w:rFonts w:ascii="仿宋_GB2312" w:eastAsia="仿宋_GB2312" w:hAnsi="仿宋" w:hint="eastAsia"/>
          <w:sz w:val="32"/>
          <w:szCs w:val="32"/>
        </w:rPr>
        <w:t>（对应</w:t>
      </w:r>
      <w:r w:rsidRPr="002D0F8C">
        <w:rPr>
          <w:rFonts w:ascii="仿宋_GB2312" w:eastAsia="仿宋_GB2312" w:hAnsi="仿宋" w:hint="eastAsia"/>
          <w:sz w:val="32"/>
          <w:szCs w:val="32"/>
        </w:rPr>
        <w:t>经营类代号为Ⅲ</w:t>
      </w:r>
      <w:r w:rsidRPr="002D0F8C">
        <w:rPr>
          <w:rFonts w:ascii="仿宋_GB2312" w:eastAsia="仿宋_GB2312" w:hAnsi="仿宋"/>
          <w:sz w:val="32"/>
          <w:szCs w:val="32"/>
        </w:rPr>
        <w:t>-6815</w:t>
      </w:r>
      <w:r w:rsidRPr="002D0F8C">
        <w:rPr>
          <w:rFonts w:ascii="仿宋_GB2312" w:eastAsia="仿宋_GB2312" w:hAnsi="仿宋" w:hint="eastAsia"/>
          <w:sz w:val="32"/>
          <w:szCs w:val="32"/>
        </w:rPr>
        <w:t>注射穿刺器械、Ⅲ</w:t>
      </w:r>
      <w:r w:rsidRPr="002D0F8C">
        <w:rPr>
          <w:rFonts w:ascii="仿宋_GB2312" w:eastAsia="仿宋_GB2312" w:hAnsi="仿宋"/>
          <w:sz w:val="32"/>
          <w:szCs w:val="32"/>
        </w:rPr>
        <w:t>-6845</w:t>
      </w:r>
      <w:r w:rsidRPr="002D0F8C">
        <w:rPr>
          <w:rFonts w:ascii="仿宋_GB2312" w:eastAsia="仿宋_GB2312" w:hAnsi="仿宋" w:hint="eastAsia"/>
          <w:sz w:val="32"/>
          <w:szCs w:val="32"/>
        </w:rPr>
        <w:t>体外循环及血液处理设备、Ⅲ</w:t>
      </w:r>
      <w:r w:rsidRPr="002D0F8C">
        <w:rPr>
          <w:rFonts w:ascii="仿宋_GB2312" w:eastAsia="仿宋_GB2312" w:hAnsi="仿宋"/>
          <w:sz w:val="32"/>
          <w:szCs w:val="32"/>
        </w:rPr>
        <w:t>-6864</w:t>
      </w:r>
      <w:r w:rsidRPr="002D0F8C">
        <w:rPr>
          <w:rFonts w:ascii="仿宋_GB2312" w:eastAsia="仿宋_GB2312" w:hAnsi="仿宋" w:hint="eastAsia"/>
          <w:sz w:val="32"/>
          <w:szCs w:val="32"/>
        </w:rPr>
        <w:t>医用卫生材料及敷料、Ⅲ</w:t>
      </w:r>
      <w:r w:rsidRPr="002D0F8C">
        <w:rPr>
          <w:rFonts w:ascii="仿宋_GB2312" w:eastAsia="仿宋_GB2312" w:hAnsi="仿宋"/>
          <w:sz w:val="32"/>
          <w:szCs w:val="32"/>
        </w:rPr>
        <w:t>-6865</w:t>
      </w:r>
      <w:r w:rsidRPr="002D0F8C">
        <w:rPr>
          <w:rFonts w:ascii="仿宋_GB2312" w:eastAsia="仿宋_GB2312" w:hAnsi="仿宋" w:hint="eastAsia"/>
          <w:sz w:val="32"/>
          <w:szCs w:val="32"/>
        </w:rPr>
        <w:t>医用缝合材料及粘合剂、Ⅲ</w:t>
      </w:r>
      <w:r w:rsidRPr="002D0F8C">
        <w:rPr>
          <w:rFonts w:ascii="仿宋_GB2312" w:eastAsia="仿宋_GB2312" w:hAnsi="仿宋"/>
          <w:sz w:val="32"/>
          <w:szCs w:val="32"/>
        </w:rPr>
        <w:t>-6866</w:t>
      </w:r>
      <w:r w:rsidRPr="002D0F8C">
        <w:rPr>
          <w:rFonts w:ascii="仿宋_GB2312" w:eastAsia="仿宋_GB2312" w:hAnsi="仿宋" w:hint="eastAsia"/>
          <w:sz w:val="32"/>
          <w:szCs w:val="32"/>
        </w:rPr>
        <w:t>医用高分子材料及制品</w:t>
      </w:r>
      <w:r>
        <w:rPr>
          <w:rFonts w:ascii="仿宋_GB2312" w:eastAsia="仿宋_GB2312" w:hAnsi="仿宋" w:hint="eastAsia"/>
          <w:sz w:val="32"/>
          <w:szCs w:val="32"/>
        </w:rPr>
        <w:t>）</w:t>
      </w:r>
      <w:r w:rsidRPr="002D0F8C">
        <w:rPr>
          <w:rFonts w:ascii="仿宋_GB2312" w:eastAsia="仿宋_GB2312" w:hAnsi="仿宋"/>
          <w:sz w:val="32"/>
          <w:szCs w:val="32"/>
        </w:rPr>
        <w:t>,</w:t>
      </w:r>
      <w:r w:rsidRPr="002D0F8C">
        <w:rPr>
          <w:rFonts w:ascii="仿宋_GB2312" w:eastAsia="仿宋_GB2312" w:hAnsi="仿宋" w:hint="eastAsia"/>
          <w:sz w:val="32"/>
          <w:szCs w:val="32"/>
        </w:rPr>
        <w:t>经营场所使用面积不得少于</w:t>
      </w:r>
      <w:r w:rsidRPr="002D0F8C">
        <w:rPr>
          <w:rFonts w:ascii="仿宋_GB2312" w:eastAsia="仿宋_GB2312" w:hAnsi="仿宋"/>
          <w:sz w:val="32"/>
          <w:szCs w:val="32"/>
        </w:rPr>
        <w:t>60</w:t>
      </w:r>
      <w:r w:rsidRPr="002D0F8C">
        <w:rPr>
          <w:rFonts w:ascii="仿宋_GB2312" w:eastAsia="仿宋_GB2312" w:hAnsi="仿宋" w:hint="eastAsia"/>
          <w:sz w:val="32"/>
          <w:szCs w:val="32"/>
        </w:rPr>
        <w:t>平方米，库房使用面积不得少于</w:t>
      </w:r>
      <w:r w:rsidRPr="002D0F8C">
        <w:rPr>
          <w:rFonts w:ascii="仿宋_GB2312" w:eastAsia="仿宋_GB2312" w:hAnsi="仿宋"/>
          <w:sz w:val="32"/>
          <w:szCs w:val="32"/>
        </w:rPr>
        <w:t>80</w:t>
      </w:r>
      <w:r w:rsidRPr="002D0F8C">
        <w:rPr>
          <w:rFonts w:ascii="仿宋_GB2312" w:eastAsia="仿宋_GB2312" w:hAnsi="仿宋" w:hint="eastAsia"/>
          <w:sz w:val="32"/>
          <w:szCs w:val="32"/>
        </w:rPr>
        <w:t>平方米。</w:t>
      </w:r>
    </w:p>
    <w:p w:rsidR="00F0257A" w:rsidRPr="002D0F8C" w:rsidRDefault="00F0257A" w:rsidP="006B42CC">
      <w:pPr>
        <w:adjustRightInd w:val="0"/>
        <w:snapToGrid w:val="0"/>
        <w:spacing w:line="360" w:lineRule="auto"/>
        <w:ind w:firstLineChars="200" w:firstLine="622"/>
        <w:rPr>
          <w:rFonts w:ascii="仿宋_GB2312" w:eastAsia="仿宋_GB2312" w:hAnsi="仿宋"/>
          <w:sz w:val="32"/>
          <w:szCs w:val="32"/>
        </w:rPr>
      </w:pPr>
      <w:r w:rsidRPr="002D0F8C">
        <w:rPr>
          <w:rFonts w:ascii="仿宋_GB2312" w:eastAsia="仿宋_GB2312" w:hAnsi="仿宋"/>
          <w:sz w:val="32"/>
          <w:szCs w:val="32"/>
        </w:rPr>
        <w:t>3</w:t>
      </w:r>
      <w:r>
        <w:rPr>
          <w:rFonts w:ascii="仿宋_GB2312" w:eastAsia="仿宋_GB2312" w:hAnsi="仿宋"/>
          <w:sz w:val="32"/>
          <w:szCs w:val="32"/>
        </w:rPr>
        <w:t>.</w:t>
      </w:r>
      <w:r>
        <w:rPr>
          <w:rFonts w:ascii="仿宋_GB2312" w:eastAsia="仿宋_GB2312" w:hAnsi="仿宋" w:hint="eastAsia"/>
          <w:sz w:val="32"/>
          <w:szCs w:val="32"/>
        </w:rPr>
        <w:t>经营（零售）</w:t>
      </w:r>
      <w:r w:rsidRPr="00E2064D">
        <w:rPr>
          <w:rFonts w:ascii="仿宋_GB2312" w:eastAsia="仿宋_GB2312" w:hAnsi="仿宋" w:hint="eastAsia"/>
          <w:sz w:val="32"/>
          <w:szCs w:val="32"/>
        </w:rPr>
        <w:t>软性</w:t>
      </w:r>
      <w:r w:rsidRPr="002D0F8C">
        <w:rPr>
          <w:rFonts w:ascii="仿宋_GB2312" w:eastAsia="仿宋_GB2312" w:hAnsi="仿宋" w:hint="eastAsia"/>
          <w:sz w:val="32"/>
          <w:szCs w:val="32"/>
        </w:rPr>
        <w:t>角膜接触镜</w:t>
      </w:r>
      <w:r w:rsidRPr="00E2064D">
        <w:rPr>
          <w:rFonts w:ascii="仿宋_GB2312" w:eastAsia="仿宋_GB2312" w:hAnsi="仿宋" w:hint="eastAsia"/>
          <w:sz w:val="32"/>
          <w:szCs w:val="32"/>
        </w:rPr>
        <w:t>及护理用液</w:t>
      </w:r>
      <w:r w:rsidRPr="002D0F8C">
        <w:rPr>
          <w:rFonts w:ascii="仿宋_GB2312" w:eastAsia="仿宋_GB2312" w:hAnsi="仿宋" w:hint="eastAsia"/>
          <w:sz w:val="32"/>
          <w:szCs w:val="32"/>
        </w:rPr>
        <w:t>的，应设有独立的柜台</w:t>
      </w:r>
      <w:r>
        <w:rPr>
          <w:rFonts w:ascii="仿宋_GB2312" w:eastAsia="仿宋_GB2312" w:hAnsi="仿宋" w:hint="eastAsia"/>
          <w:sz w:val="32"/>
          <w:szCs w:val="32"/>
        </w:rPr>
        <w:t>，</w:t>
      </w:r>
      <w:r w:rsidRPr="002D0F8C">
        <w:rPr>
          <w:rFonts w:ascii="仿宋_GB2312" w:eastAsia="仿宋_GB2312" w:hAnsi="仿宋" w:hint="eastAsia"/>
          <w:sz w:val="32"/>
          <w:szCs w:val="32"/>
        </w:rPr>
        <w:t>经营场所使用面积不得少于</w:t>
      </w:r>
      <w:r w:rsidRPr="002D0F8C">
        <w:rPr>
          <w:rFonts w:ascii="仿宋_GB2312" w:eastAsia="仿宋_GB2312" w:hAnsi="仿宋"/>
          <w:sz w:val="32"/>
          <w:szCs w:val="32"/>
        </w:rPr>
        <w:t>30</w:t>
      </w:r>
      <w:r w:rsidRPr="002D0F8C">
        <w:rPr>
          <w:rFonts w:ascii="仿宋_GB2312" w:eastAsia="仿宋_GB2312" w:hAnsi="仿宋" w:hint="eastAsia"/>
          <w:sz w:val="32"/>
          <w:szCs w:val="32"/>
        </w:rPr>
        <w:t>平方米，其中提供验配服务的，验光室（区）应具备暗室条件或满足无直射照明的条件。</w:t>
      </w:r>
    </w:p>
    <w:p w:rsidR="00F0257A" w:rsidRPr="002D0F8C" w:rsidRDefault="00F0257A" w:rsidP="006B42CC">
      <w:pPr>
        <w:adjustRightInd w:val="0"/>
        <w:snapToGrid w:val="0"/>
        <w:spacing w:line="360" w:lineRule="auto"/>
        <w:ind w:firstLineChars="200" w:firstLine="622"/>
        <w:rPr>
          <w:rFonts w:ascii="仿宋_GB2312" w:eastAsia="仿宋_GB2312" w:hAnsi="仿宋"/>
          <w:sz w:val="32"/>
          <w:szCs w:val="32"/>
        </w:rPr>
      </w:pPr>
      <w:r w:rsidRPr="002D0F8C">
        <w:rPr>
          <w:rFonts w:ascii="仿宋_GB2312" w:eastAsia="仿宋_GB2312" w:hAnsi="仿宋"/>
          <w:sz w:val="32"/>
          <w:szCs w:val="32"/>
        </w:rPr>
        <w:t>4</w:t>
      </w:r>
      <w:r>
        <w:rPr>
          <w:rFonts w:ascii="仿宋_GB2312" w:eastAsia="仿宋_GB2312" w:hAnsi="仿宋"/>
          <w:sz w:val="32"/>
          <w:szCs w:val="32"/>
        </w:rPr>
        <w:t>.</w:t>
      </w:r>
      <w:r w:rsidRPr="002D0F8C">
        <w:rPr>
          <w:rFonts w:ascii="仿宋_GB2312" w:eastAsia="仿宋_GB2312" w:hAnsi="仿宋" w:hint="eastAsia"/>
          <w:sz w:val="32"/>
          <w:szCs w:val="32"/>
        </w:rPr>
        <w:t>经营除上述类代号以外其他</w:t>
      </w:r>
      <w:r>
        <w:rPr>
          <w:rFonts w:ascii="仿宋_GB2312" w:eastAsia="仿宋_GB2312" w:hAnsi="仿宋" w:hint="eastAsia"/>
          <w:sz w:val="32"/>
          <w:szCs w:val="32"/>
        </w:rPr>
        <w:t>第三</w:t>
      </w:r>
      <w:r w:rsidRPr="002D0F8C">
        <w:rPr>
          <w:rFonts w:ascii="仿宋_GB2312" w:eastAsia="仿宋_GB2312" w:hAnsi="仿宋" w:hint="eastAsia"/>
          <w:sz w:val="32"/>
          <w:szCs w:val="32"/>
        </w:rPr>
        <w:t>类医疗器械的，经营场所使用面积不得少于</w:t>
      </w:r>
      <w:r w:rsidRPr="002D0F8C">
        <w:rPr>
          <w:rFonts w:ascii="仿宋_GB2312" w:eastAsia="仿宋_GB2312" w:hAnsi="仿宋"/>
          <w:sz w:val="32"/>
          <w:szCs w:val="32"/>
        </w:rPr>
        <w:t>60</w:t>
      </w:r>
      <w:r w:rsidRPr="002D0F8C">
        <w:rPr>
          <w:rFonts w:ascii="仿宋_GB2312" w:eastAsia="仿宋_GB2312" w:hAnsi="仿宋" w:hint="eastAsia"/>
          <w:sz w:val="32"/>
          <w:szCs w:val="32"/>
        </w:rPr>
        <w:t>平方米，并配备与经营规模相适应的</w:t>
      </w:r>
      <w:r>
        <w:rPr>
          <w:rFonts w:ascii="仿宋_GB2312" w:eastAsia="仿宋_GB2312" w:hAnsi="仿宋" w:hint="eastAsia"/>
          <w:sz w:val="32"/>
          <w:szCs w:val="32"/>
        </w:rPr>
        <w:t>库房</w:t>
      </w:r>
      <w:r w:rsidRPr="002D0F8C">
        <w:rPr>
          <w:rFonts w:ascii="仿宋_GB2312" w:eastAsia="仿宋_GB2312" w:hAnsi="仿宋" w:hint="eastAsia"/>
          <w:sz w:val="32"/>
          <w:szCs w:val="32"/>
        </w:rPr>
        <w:t>。</w:t>
      </w:r>
    </w:p>
    <w:p w:rsidR="00F0257A" w:rsidRPr="002D0F8C" w:rsidRDefault="00F0257A" w:rsidP="006B42CC">
      <w:pPr>
        <w:adjustRightInd w:val="0"/>
        <w:snapToGrid w:val="0"/>
        <w:spacing w:line="360" w:lineRule="auto"/>
        <w:ind w:firstLineChars="200" w:firstLine="622"/>
        <w:rPr>
          <w:rFonts w:ascii="仿宋_GB2312" w:eastAsia="仿宋_GB2312" w:hAnsi="仿宋" w:cs="仿宋_GB2312"/>
          <w:sz w:val="32"/>
          <w:szCs w:val="32"/>
        </w:rPr>
      </w:pPr>
      <w:r w:rsidRPr="002D0F8C">
        <w:rPr>
          <w:rFonts w:ascii="仿宋_GB2312" w:eastAsia="仿宋_GB2312" w:hAnsi="仿宋" w:hint="eastAsia"/>
          <w:sz w:val="32"/>
          <w:szCs w:val="32"/>
        </w:rPr>
        <w:lastRenderedPageBreak/>
        <w:t>（</w:t>
      </w:r>
      <w:r>
        <w:rPr>
          <w:rFonts w:ascii="仿宋_GB2312" w:eastAsia="仿宋_GB2312" w:hAnsi="仿宋" w:hint="eastAsia"/>
          <w:sz w:val="32"/>
          <w:szCs w:val="32"/>
        </w:rPr>
        <w:t>四</w:t>
      </w:r>
      <w:r w:rsidRPr="002D0F8C">
        <w:rPr>
          <w:rFonts w:ascii="仿宋_GB2312" w:eastAsia="仿宋_GB2312" w:hAnsi="仿宋" w:hint="eastAsia"/>
          <w:sz w:val="32"/>
          <w:szCs w:val="32"/>
        </w:rPr>
        <w:t>）经营</w:t>
      </w:r>
      <w:r>
        <w:rPr>
          <w:rFonts w:ascii="仿宋_GB2312" w:eastAsia="仿宋_GB2312" w:hAnsi="仿宋" w:hint="eastAsia"/>
          <w:sz w:val="32"/>
          <w:szCs w:val="32"/>
        </w:rPr>
        <w:t>第二</w:t>
      </w:r>
      <w:r w:rsidRPr="002D0F8C">
        <w:rPr>
          <w:rFonts w:ascii="仿宋_GB2312" w:eastAsia="仿宋_GB2312" w:hAnsi="仿宋" w:hint="eastAsia"/>
          <w:sz w:val="32"/>
          <w:szCs w:val="32"/>
        </w:rPr>
        <w:t>类医疗器械的，应配备与经营产品和规模相适应的经营场所和库房。</w:t>
      </w:r>
      <w:r>
        <w:rPr>
          <w:rFonts w:ascii="仿宋_GB2312" w:eastAsia="仿宋_GB2312" w:hAnsi="仿宋" w:hint="eastAsia"/>
          <w:sz w:val="32"/>
          <w:szCs w:val="32"/>
        </w:rPr>
        <w:t>经营（零售）</w:t>
      </w:r>
      <w:r w:rsidRPr="002D0F8C">
        <w:rPr>
          <w:rFonts w:ascii="仿宋_GB2312" w:eastAsia="仿宋_GB2312" w:hAnsi="仿宋" w:hint="eastAsia"/>
          <w:sz w:val="32"/>
          <w:szCs w:val="32"/>
        </w:rPr>
        <w:t>助听器的，还应设置单独</w:t>
      </w:r>
      <w:r>
        <w:rPr>
          <w:rFonts w:ascii="仿宋_GB2312" w:eastAsia="仿宋_GB2312" w:hAnsi="仿宋" w:hint="eastAsia"/>
          <w:sz w:val="32"/>
          <w:szCs w:val="32"/>
        </w:rPr>
        <w:t>（免验配助听器除外）</w:t>
      </w:r>
      <w:r w:rsidRPr="002D0F8C">
        <w:rPr>
          <w:rFonts w:ascii="仿宋_GB2312" w:eastAsia="仿宋_GB2312" w:hAnsi="仿宋" w:hint="eastAsia"/>
          <w:sz w:val="32"/>
          <w:szCs w:val="32"/>
        </w:rPr>
        <w:t>的听力检测室、验配室、效果评估室。</w:t>
      </w:r>
    </w:p>
    <w:p w:rsidR="00F0257A" w:rsidRDefault="00F0257A" w:rsidP="006B42CC">
      <w:pPr>
        <w:adjustRightInd w:val="0"/>
        <w:snapToGrid w:val="0"/>
        <w:spacing w:line="360" w:lineRule="auto"/>
        <w:ind w:firstLineChars="200" w:firstLine="622"/>
        <w:rPr>
          <w:rFonts w:ascii="仿宋_GB2312" w:eastAsia="仿宋_GB2312" w:hAnsi="仿宋"/>
          <w:sz w:val="32"/>
          <w:szCs w:val="32"/>
        </w:rPr>
      </w:pPr>
      <w:r w:rsidRPr="002D0F8C">
        <w:rPr>
          <w:rFonts w:ascii="仿宋_GB2312" w:eastAsia="仿宋_GB2312" w:hAnsi="仿宋" w:hint="eastAsia"/>
          <w:sz w:val="32"/>
          <w:szCs w:val="32"/>
        </w:rPr>
        <w:t>同时经营（一）、（二）、（三）</w:t>
      </w:r>
      <w:r>
        <w:rPr>
          <w:rFonts w:ascii="仿宋_GB2312" w:eastAsia="仿宋_GB2312" w:hAnsi="仿宋" w:hint="eastAsia"/>
          <w:sz w:val="32"/>
          <w:szCs w:val="32"/>
        </w:rPr>
        <w:t>、（四）</w:t>
      </w:r>
      <w:r w:rsidRPr="002D0F8C">
        <w:rPr>
          <w:rFonts w:ascii="仿宋_GB2312" w:eastAsia="仿宋_GB2312" w:hAnsi="仿宋" w:hint="eastAsia"/>
          <w:sz w:val="32"/>
          <w:szCs w:val="32"/>
        </w:rPr>
        <w:t>项所列产品的，经营场所和库房设置应分别满足上述最高条件。经营企业贮存医疗器械的库房应当各自独立，不得与其他企业共用库房及设施设备；委托其他经营企业</w:t>
      </w:r>
      <w:r w:rsidRPr="002D0F8C">
        <w:rPr>
          <w:rFonts w:ascii="仿宋_GB2312" w:eastAsia="仿宋_GB2312" w:hAnsi="宋体" w:cs="仿宋_GB2312" w:hint="eastAsia"/>
          <w:kern w:val="0"/>
          <w:sz w:val="32"/>
          <w:szCs w:val="32"/>
        </w:rPr>
        <w:t>贮存的不视为共用库房</w:t>
      </w:r>
      <w:r w:rsidRPr="002D0F8C">
        <w:rPr>
          <w:rFonts w:ascii="仿宋_GB2312" w:eastAsia="仿宋_GB2312" w:hAnsi="仿宋" w:hint="eastAsia"/>
          <w:sz w:val="32"/>
          <w:szCs w:val="32"/>
        </w:rPr>
        <w:t>。</w:t>
      </w:r>
    </w:p>
    <w:p w:rsidR="00F0257A" w:rsidRPr="002D0F8C" w:rsidRDefault="00F0257A" w:rsidP="006B42CC">
      <w:pPr>
        <w:adjustRightInd w:val="0"/>
        <w:snapToGrid w:val="0"/>
        <w:spacing w:line="360" w:lineRule="auto"/>
        <w:ind w:firstLineChars="200" w:firstLine="624"/>
        <w:rPr>
          <w:rFonts w:ascii="仿宋_GB2312" w:eastAsia="仿宋_GB2312" w:hAnsi="黑体"/>
          <w:sz w:val="32"/>
          <w:szCs w:val="32"/>
        </w:rPr>
      </w:pPr>
      <w:r w:rsidRPr="002D0F8C">
        <w:rPr>
          <w:rFonts w:ascii="仿宋_GB2312" w:eastAsia="仿宋_GB2312" w:hAnsi="黑体" w:cs="仿宋_GB2312" w:hint="eastAsia"/>
          <w:b/>
          <w:kern w:val="0"/>
          <w:sz w:val="32"/>
          <w:szCs w:val="32"/>
        </w:rPr>
        <w:t>第七条</w:t>
      </w:r>
      <w:r w:rsidRPr="002D0F8C">
        <w:rPr>
          <w:rFonts w:ascii="仿宋_GB2312" w:eastAsia="仿宋_GB2312" w:hAnsi="仿宋" w:cs="仿宋_GB2312"/>
          <w:sz w:val="32"/>
          <w:szCs w:val="32"/>
        </w:rPr>
        <w:t xml:space="preserve">  </w:t>
      </w:r>
      <w:r w:rsidRPr="002D0F8C">
        <w:rPr>
          <w:rFonts w:ascii="仿宋_GB2312" w:eastAsia="仿宋_GB2312" w:hAnsi="仿宋" w:cs="仿宋_GB2312" w:hint="eastAsia"/>
          <w:sz w:val="32"/>
          <w:szCs w:val="32"/>
        </w:rPr>
        <w:t>从事第三类医疗器械经营的，计算机管理系统应当符合</w:t>
      </w:r>
      <w:r>
        <w:rPr>
          <w:rFonts w:ascii="仿宋_GB2312" w:eastAsia="仿宋_GB2312" w:hAnsi="仿宋" w:cs="仿宋_GB2312" w:hint="eastAsia"/>
          <w:sz w:val="32"/>
          <w:szCs w:val="32"/>
        </w:rPr>
        <w:t>《</w:t>
      </w:r>
      <w:r w:rsidRPr="002D0F8C">
        <w:rPr>
          <w:rFonts w:ascii="仿宋_GB2312" w:eastAsia="仿宋_GB2312" w:hAnsi="仿宋" w:cs="仿宋_GB2312" w:hint="eastAsia"/>
          <w:sz w:val="32"/>
          <w:szCs w:val="32"/>
        </w:rPr>
        <w:t>医疗器械</w:t>
      </w:r>
      <w:r>
        <w:rPr>
          <w:rFonts w:ascii="仿宋_GB2312" w:eastAsia="仿宋_GB2312" w:hAnsi="仿宋" w:cs="仿宋_GB2312" w:hint="eastAsia"/>
          <w:sz w:val="32"/>
          <w:szCs w:val="32"/>
        </w:rPr>
        <w:t>经营</w:t>
      </w:r>
      <w:r w:rsidRPr="002D0F8C">
        <w:rPr>
          <w:rFonts w:ascii="仿宋_GB2312" w:eastAsia="仿宋_GB2312" w:hAnsi="仿宋" w:cs="仿宋_GB2312" w:hint="eastAsia"/>
          <w:sz w:val="32"/>
          <w:szCs w:val="32"/>
        </w:rPr>
        <w:t>质量管理规范</w:t>
      </w:r>
      <w:r>
        <w:rPr>
          <w:rFonts w:ascii="仿宋_GB2312" w:eastAsia="仿宋_GB2312" w:hAnsi="仿宋" w:cs="仿宋_GB2312" w:hint="eastAsia"/>
          <w:sz w:val="32"/>
          <w:szCs w:val="32"/>
        </w:rPr>
        <w:t>》</w:t>
      </w:r>
      <w:r w:rsidRPr="002D0F8C">
        <w:rPr>
          <w:rFonts w:ascii="仿宋_GB2312" w:eastAsia="仿宋_GB2312" w:hAnsi="仿宋" w:cs="仿宋_GB2312" w:hint="eastAsia"/>
          <w:sz w:val="32"/>
          <w:szCs w:val="32"/>
        </w:rPr>
        <w:t>的要求，具体要求见</w:t>
      </w:r>
      <w:r w:rsidRPr="00904CA5">
        <w:rPr>
          <w:rFonts w:ascii="仿宋_GB2312" w:eastAsia="仿宋_GB2312" w:hAnsi="仿宋" w:cs="仿宋_GB2312" w:hint="eastAsia"/>
          <w:sz w:val="32"/>
          <w:szCs w:val="32"/>
        </w:rPr>
        <w:t>《</w:t>
      </w:r>
      <w:r w:rsidRPr="00904CA5">
        <w:rPr>
          <w:rFonts w:ascii="仿宋_GB2312" w:eastAsia="仿宋_GB2312" w:hAnsi="黑体" w:hint="eastAsia"/>
          <w:sz w:val="32"/>
          <w:szCs w:val="32"/>
        </w:rPr>
        <w:t>北京市</w:t>
      </w:r>
      <w:r>
        <w:rPr>
          <w:rFonts w:ascii="仿宋_GB2312" w:eastAsia="仿宋_GB2312" w:hAnsi="黑体"/>
          <w:sz w:val="32"/>
          <w:szCs w:val="32"/>
        </w:rPr>
        <w:t>&lt;</w:t>
      </w:r>
      <w:r w:rsidRPr="00904CA5">
        <w:rPr>
          <w:rFonts w:ascii="仿宋_GB2312" w:eastAsia="仿宋_GB2312" w:hAnsi="黑体" w:hint="eastAsia"/>
          <w:sz w:val="32"/>
          <w:szCs w:val="32"/>
        </w:rPr>
        <w:t>医疗器械经营质量管理规范</w:t>
      </w:r>
      <w:r>
        <w:rPr>
          <w:rFonts w:ascii="仿宋_GB2312" w:eastAsia="仿宋_GB2312" w:hAnsi="黑体"/>
          <w:sz w:val="32"/>
          <w:szCs w:val="32"/>
        </w:rPr>
        <w:t>&gt;</w:t>
      </w:r>
      <w:r w:rsidRPr="00904CA5">
        <w:rPr>
          <w:rFonts w:ascii="仿宋_GB2312" w:eastAsia="仿宋_GB2312" w:hAnsi="黑体" w:hint="eastAsia"/>
          <w:sz w:val="32"/>
          <w:szCs w:val="32"/>
        </w:rPr>
        <w:t>现场检查评定细则</w:t>
      </w:r>
      <w:r w:rsidRPr="00904CA5">
        <w:rPr>
          <w:rFonts w:ascii="仿宋_GB2312" w:eastAsia="仿宋_GB2312" w:hAnsi="仿宋" w:cs="仿宋_GB2312" w:hint="eastAsia"/>
          <w:sz w:val="32"/>
          <w:szCs w:val="32"/>
        </w:rPr>
        <w:t>》</w:t>
      </w:r>
      <w:r>
        <w:rPr>
          <w:rFonts w:ascii="仿宋_GB2312" w:eastAsia="仿宋_GB2312" w:hAnsi="仿宋" w:cs="仿宋_GB2312" w:hint="eastAsia"/>
          <w:sz w:val="32"/>
          <w:szCs w:val="32"/>
        </w:rPr>
        <w:t>（附件</w:t>
      </w:r>
      <w:r>
        <w:rPr>
          <w:rFonts w:ascii="仿宋_GB2312" w:eastAsia="仿宋_GB2312" w:hAnsi="仿宋" w:cs="仿宋_GB2312"/>
          <w:sz w:val="32"/>
          <w:szCs w:val="32"/>
        </w:rPr>
        <w:t>1</w:t>
      </w:r>
      <w:r>
        <w:rPr>
          <w:rFonts w:ascii="仿宋_GB2312" w:eastAsia="仿宋_GB2312" w:hAnsi="仿宋" w:cs="仿宋_GB2312" w:hint="eastAsia"/>
          <w:sz w:val="32"/>
          <w:szCs w:val="32"/>
        </w:rPr>
        <w:t>）</w:t>
      </w:r>
      <w:r w:rsidRPr="00904CA5">
        <w:rPr>
          <w:rFonts w:ascii="仿宋_GB2312" w:eastAsia="仿宋_GB2312" w:hAnsi="仿宋" w:cs="仿宋_GB2312" w:hint="eastAsia"/>
          <w:sz w:val="32"/>
          <w:szCs w:val="32"/>
        </w:rPr>
        <w:t>。</w:t>
      </w:r>
    </w:p>
    <w:p w:rsidR="00F0257A" w:rsidRPr="002D0F8C" w:rsidRDefault="00F0257A" w:rsidP="006B42CC">
      <w:pPr>
        <w:tabs>
          <w:tab w:val="left" w:pos="6660"/>
        </w:tabs>
        <w:adjustRightInd w:val="0"/>
        <w:snapToGrid w:val="0"/>
        <w:spacing w:line="360" w:lineRule="auto"/>
        <w:ind w:firstLineChars="200" w:firstLine="624"/>
        <w:rPr>
          <w:rFonts w:ascii="仿宋_GB2312" w:eastAsia="仿宋_GB2312" w:hAnsi="仿宋" w:cs="仿宋_GB2312"/>
          <w:kern w:val="0"/>
          <w:sz w:val="32"/>
          <w:szCs w:val="32"/>
        </w:rPr>
      </w:pPr>
      <w:r w:rsidRPr="002D0F8C">
        <w:rPr>
          <w:rFonts w:ascii="仿宋_GB2312" w:eastAsia="仿宋_GB2312" w:hAnsi="黑体" w:cs="仿宋_GB2312" w:hint="eastAsia"/>
          <w:b/>
          <w:kern w:val="0"/>
          <w:sz w:val="32"/>
          <w:szCs w:val="32"/>
        </w:rPr>
        <w:t>第八条</w:t>
      </w:r>
      <w:r w:rsidRPr="002D0F8C">
        <w:rPr>
          <w:rFonts w:ascii="仿宋_GB2312" w:eastAsia="仿宋_GB2312" w:hAnsi="仿宋" w:cs="仿宋_GB2312"/>
          <w:kern w:val="0"/>
          <w:sz w:val="32"/>
          <w:szCs w:val="32"/>
        </w:rPr>
        <w:t xml:space="preserve">  </w:t>
      </w:r>
      <w:r w:rsidRPr="002D0F8C">
        <w:rPr>
          <w:rFonts w:ascii="仿宋_GB2312" w:eastAsia="仿宋_GB2312" w:hAnsi="仿宋" w:cs="仿宋_GB2312" w:hint="eastAsia"/>
          <w:kern w:val="0"/>
          <w:sz w:val="32"/>
          <w:szCs w:val="32"/>
        </w:rPr>
        <w:t>经营企业“经营场所”应当与营业执照中的“住所”一致</w:t>
      </w:r>
      <w:r>
        <w:rPr>
          <w:rFonts w:ascii="仿宋_GB2312" w:eastAsia="仿宋_GB2312" w:hAnsi="仿宋" w:cs="仿宋_GB2312" w:hint="eastAsia"/>
          <w:kern w:val="0"/>
          <w:sz w:val="32"/>
          <w:szCs w:val="32"/>
        </w:rPr>
        <w:t>（“经营场所”应包含“住所”）</w:t>
      </w:r>
      <w:r w:rsidRPr="002D0F8C">
        <w:rPr>
          <w:rFonts w:ascii="仿宋_GB2312" w:eastAsia="仿宋_GB2312" w:hAnsi="仿宋" w:cs="仿宋_GB2312" w:hint="eastAsia"/>
          <w:kern w:val="0"/>
          <w:sz w:val="32"/>
          <w:szCs w:val="32"/>
        </w:rPr>
        <w:t>；经营场所和库房不得设在房屋规划用途为“住宅”、军事管理区</w:t>
      </w:r>
      <w:r>
        <w:rPr>
          <w:rFonts w:ascii="仿宋_GB2312" w:eastAsia="仿宋_GB2312" w:hAnsi="仿宋" w:cs="仿宋_GB2312" w:hint="eastAsia"/>
          <w:kern w:val="0"/>
          <w:sz w:val="32"/>
          <w:szCs w:val="32"/>
        </w:rPr>
        <w:t>（不含可租赁区）</w:t>
      </w:r>
      <w:r w:rsidRPr="002D0F8C">
        <w:rPr>
          <w:rFonts w:ascii="仿宋_GB2312" w:eastAsia="仿宋_GB2312" w:hAnsi="仿宋" w:cs="仿宋_GB2312" w:hint="eastAsia"/>
          <w:kern w:val="0"/>
          <w:sz w:val="32"/>
          <w:szCs w:val="32"/>
        </w:rPr>
        <w:t>以及其他不适合经营的场所。</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sz w:val="32"/>
          <w:szCs w:val="32"/>
        </w:rPr>
      </w:pPr>
      <w:r w:rsidRPr="002D0F8C">
        <w:rPr>
          <w:rFonts w:ascii="仿宋_GB2312" w:eastAsia="仿宋_GB2312" w:hAnsi="仿宋" w:hint="eastAsia"/>
          <w:color w:val="000000"/>
          <w:sz w:val="32"/>
          <w:szCs w:val="32"/>
        </w:rPr>
        <w:t>符合</w:t>
      </w:r>
      <w:r>
        <w:rPr>
          <w:rFonts w:ascii="仿宋_GB2312" w:eastAsia="仿宋_GB2312" w:hAnsi="仿宋" w:hint="eastAsia"/>
          <w:color w:val="000000"/>
          <w:sz w:val="32"/>
          <w:szCs w:val="32"/>
        </w:rPr>
        <w:t>《医疗器械经营质量管理规范》第十八条规定的，</w:t>
      </w:r>
      <w:r w:rsidRPr="002D0F8C">
        <w:rPr>
          <w:rFonts w:ascii="仿宋_GB2312" w:eastAsia="仿宋_GB2312" w:hAnsi="仿宋" w:hint="eastAsia"/>
          <w:sz w:val="32"/>
          <w:szCs w:val="32"/>
        </w:rPr>
        <w:t>经营企业可以不单独设立库房，但贮存环境应当满足医疗器械标签、说明书标注的条件要求</w:t>
      </w:r>
      <w:r>
        <w:rPr>
          <w:rFonts w:ascii="仿宋_GB2312" w:eastAsia="仿宋_GB2312" w:hAnsi="仿宋" w:hint="eastAsia"/>
          <w:sz w:val="32"/>
          <w:szCs w:val="32"/>
        </w:rPr>
        <w:t>。</w:t>
      </w:r>
    </w:p>
    <w:p w:rsidR="00F0257A" w:rsidRPr="002D0F8C" w:rsidRDefault="00F0257A" w:rsidP="006B42CC">
      <w:pPr>
        <w:widowControl/>
        <w:adjustRightInd w:val="0"/>
        <w:snapToGrid w:val="0"/>
        <w:spacing w:line="360" w:lineRule="auto"/>
        <w:ind w:firstLineChars="200" w:firstLine="624"/>
        <w:rPr>
          <w:rFonts w:ascii="仿宋_GB2312" w:eastAsia="仿宋_GB2312" w:hAnsi="仿宋" w:cs="仿宋_GB2312"/>
          <w:sz w:val="32"/>
          <w:szCs w:val="32"/>
        </w:rPr>
      </w:pPr>
      <w:r w:rsidRPr="002D0F8C">
        <w:rPr>
          <w:rFonts w:ascii="仿宋_GB2312" w:eastAsia="仿宋_GB2312" w:hAnsi="黑体" w:cs="仿宋" w:hint="eastAsia"/>
          <w:b/>
          <w:kern w:val="0"/>
          <w:sz w:val="32"/>
          <w:szCs w:val="32"/>
        </w:rPr>
        <w:t>第九条</w:t>
      </w:r>
      <w:r w:rsidRPr="002D0F8C">
        <w:rPr>
          <w:rFonts w:ascii="仿宋_GB2312" w:eastAsia="仿宋_GB2312" w:hAnsi="仿宋" w:cs="仿宋" w:hint="eastAsia"/>
          <w:kern w:val="0"/>
          <w:sz w:val="32"/>
          <w:szCs w:val="32"/>
        </w:rPr>
        <w:t xml:space="preserve">　</w:t>
      </w:r>
      <w:r w:rsidRPr="002D0F8C">
        <w:rPr>
          <w:rFonts w:ascii="仿宋_GB2312" w:eastAsia="仿宋_GB2312" w:hAnsi="仿宋" w:cs="仿宋_GB2312" w:hint="eastAsia"/>
          <w:kern w:val="0"/>
          <w:sz w:val="32"/>
          <w:szCs w:val="32"/>
        </w:rPr>
        <w:t>从事第三类医疗器</w:t>
      </w:r>
      <w:r w:rsidRPr="002D0F8C">
        <w:rPr>
          <w:rStyle w:val="a3"/>
          <w:rFonts w:ascii="仿宋_GB2312" w:eastAsia="仿宋_GB2312" w:hAnsi="仿宋" w:hint="eastAsia"/>
          <w:b w:val="0"/>
          <w:bCs/>
          <w:sz w:val="32"/>
          <w:szCs w:val="32"/>
        </w:rPr>
        <w:t>械经营的，经营企业应当</w:t>
      </w:r>
      <w:r w:rsidRPr="002D0F8C">
        <w:rPr>
          <w:rStyle w:val="a3"/>
          <w:rFonts w:ascii="仿宋_GB2312" w:eastAsia="仿宋_GB2312" w:hAnsi="仿宋" w:hint="eastAsia"/>
          <w:b w:val="0"/>
          <w:sz w:val="32"/>
          <w:szCs w:val="32"/>
        </w:rPr>
        <w:t>向住所所在地区食品药品监督管理局或直属分局</w:t>
      </w:r>
      <w:r w:rsidRPr="002D0F8C">
        <w:rPr>
          <w:rStyle w:val="a3"/>
          <w:rFonts w:ascii="仿宋_GB2312" w:eastAsia="仿宋_GB2312" w:hAnsi="仿宋" w:hint="eastAsia"/>
          <w:b w:val="0"/>
          <w:bCs/>
          <w:sz w:val="32"/>
          <w:szCs w:val="32"/>
        </w:rPr>
        <w:t>提出申请。</w:t>
      </w:r>
      <w:r w:rsidRPr="002D0F8C">
        <w:rPr>
          <w:rStyle w:val="a3"/>
          <w:rFonts w:ascii="仿宋_GB2312" w:eastAsia="仿宋_GB2312" w:hAnsi="仿宋" w:hint="eastAsia"/>
          <w:b w:val="0"/>
          <w:sz w:val="32"/>
          <w:szCs w:val="32"/>
        </w:rPr>
        <w:t>经营企业应在北京市食品药品监督管理局网站企业</w:t>
      </w:r>
      <w:r w:rsidRPr="002D0F8C">
        <w:rPr>
          <w:rStyle w:val="a3"/>
          <w:rFonts w:ascii="仿宋_GB2312" w:eastAsia="仿宋_GB2312" w:hAnsi="仿宋" w:hint="eastAsia"/>
          <w:b w:val="0"/>
          <w:bCs/>
          <w:sz w:val="32"/>
          <w:szCs w:val="32"/>
        </w:rPr>
        <w:t>服务平台（以下简称企业</w:t>
      </w:r>
      <w:r w:rsidRPr="002D0F8C">
        <w:rPr>
          <w:rStyle w:val="a3"/>
          <w:rFonts w:ascii="仿宋_GB2312" w:eastAsia="仿宋_GB2312" w:hAnsi="仿宋" w:hint="eastAsia"/>
          <w:b w:val="0"/>
          <w:bCs/>
          <w:sz w:val="32"/>
          <w:szCs w:val="32"/>
        </w:rPr>
        <w:lastRenderedPageBreak/>
        <w:t>服务平台）填报《医疗器械经营许可申请表》（</w:t>
      </w:r>
      <w:r>
        <w:rPr>
          <w:rStyle w:val="a3"/>
          <w:rFonts w:ascii="仿宋_GB2312" w:eastAsia="仿宋_GB2312" w:hAnsi="仿宋" w:hint="eastAsia"/>
          <w:b w:val="0"/>
          <w:bCs/>
          <w:sz w:val="32"/>
          <w:szCs w:val="32"/>
        </w:rPr>
        <w:t>见</w:t>
      </w:r>
      <w:r w:rsidRPr="002D0F8C">
        <w:rPr>
          <w:rStyle w:val="a3"/>
          <w:rFonts w:ascii="仿宋_GB2312" w:eastAsia="仿宋_GB2312" w:hAnsi="仿宋" w:hint="eastAsia"/>
          <w:b w:val="0"/>
          <w:bCs/>
          <w:sz w:val="32"/>
          <w:szCs w:val="32"/>
        </w:rPr>
        <w:t>附件</w:t>
      </w:r>
      <w:r>
        <w:rPr>
          <w:rStyle w:val="a3"/>
          <w:rFonts w:ascii="仿宋_GB2312" w:eastAsia="仿宋_GB2312" w:hAnsi="仿宋"/>
          <w:b w:val="0"/>
          <w:bCs/>
          <w:sz w:val="32"/>
          <w:szCs w:val="32"/>
        </w:rPr>
        <w:t>2</w:t>
      </w:r>
      <w:r w:rsidRPr="002D0F8C">
        <w:rPr>
          <w:rStyle w:val="a3"/>
          <w:rFonts w:ascii="仿宋_GB2312" w:eastAsia="仿宋_GB2312" w:hAnsi="仿宋" w:hint="eastAsia"/>
          <w:b w:val="0"/>
          <w:bCs/>
          <w:sz w:val="32"/>
          <w:szCs w:val="32"/>
        </w:rPr>
        <w:t>）及有关信息，</w:t>
      </w:r>
      <w:r w:rsidRPr="002D0F8C">
        <w:rPr>
          <w:rFonts w:ascii="仿宋_GB2312" w:eastAsia="仿宋_GB2312" w:hAnsi="仿宋" w:cs="仿宋_GB2312" w:hint="eastAsia"/>
          <w:kern w:val="0"/>
          <w:sz w:val="32"/>
          <w:szCs w:val="32"/>
        </w:rPr>
        <w:t>提交符合</w:t>
      </w:r>
      <w:r w:rsidRPr="001C1F7A">
        <w:rPr>
          <w:rFonts w:ascii="仿宋_GB2312" w:eastAsia="仿宋_GB2312" w:hAnsi="仿宋" w:cs="仿宋_GB2312" w:hint="eastAsia"/>
          <w:sz w:val="32"/>
          <w:szCs w:val="32"/>
        </w:rPr>
        <w:t>《医疗器械经营监督管理办法》</w:t>
      </w:r>
      <w:r w:rsidRPr="002D0F8C">
        <w:rPr>
          <w:rFonts w:ascii="仿宋_GB2312" w:eastAsia="仿宋_GB2312" w:hAnsi="仿宋" w:cs="仿宋_GB2312" w:hint="eastAsia"/>
          <w:sz w:val="32"/>
          <w:szCs w:val="32"/>
        </w:rPr>
        <w:t>第八条要求的资料。</w:t>
      </w:r>
    </w:p>
    <w:p w:rsidR="00F0257A" w:rsidRPr="002D0F8C" w:rsidRDefault="00F0257A" w:rsidP="006B42CC">
      <w:pPr>
        <w:adjustRightInd w:val="0"/>
        <w:snapToGrid w:val="0"/>
        <w:spacing w:line="360" w:lineRule="auto"/>
        <w:ind w:firstLineChars="200" w:firstLine="624"/>
        <w:rPr>
          <w:rFonts w:ascii="仿宋_GB2312" w:eastAsia="仿宋_GB2312" w:hAnsi="仿宋" w:cs="仿宋_GB2312"/>
          <w:sz w:val="32"/>
          <w:szCs w:val="32"/>
        </w:rPr>
      </w:pPr>
      <w:r w:rsidRPr="00A47228">
        <w:rPr>
          <w:rFonts w:ascii="仿宋_GB2312" w:eastAsia="仿宋_GB2312" w:hAnsi="黑体" w:cs="黑体" w:hint="eastAsia"/>
          <w:b/>
          <w:kern w:val="0"/>
          <w:sz w:val="32"/>
          <w:szCs w:val="32"/>
        </w:rPr>
        <w:t>第十条</w:t>
      </w:r>
      <w:r w:rsidRPr="002D0F8C">
        <w:rPr>
          <w:rFonts w:ascii="仿宋_GB2312" w:eastAsia="仿宋_GB2312" w:hAnsi="仿宋" w:cs="仿宋"/>
          <w:kern w:val="0"/>
          <w:sz w:val="32"/>
          <w:szCs w:val="32"/>
        </w:rPr>
        <w:t xml:space="preserve">  </w:t>
      </w:r>
      <w:r w:rsidRPr="002D0F8C">
        <w:rPr>
          <w:rFonts w:ascii="仿宋_GB2312" w:eastAsia="仿宋_GB2312" w:hAnsi="仿宋" w:cs="仿宋_GB2312" w:hint="eastAsia"/>
          <w:sz w:val="32"/>
          <w:szCs w:val="32"/>
        </w:rPr>
        <w:t>受理医疗器械经营许可申请的</w:t>
      </w:r>
      <w:r w:rsidRPr="002D0F8C">
        <w:rPr>
          <w:rStyle w:val="a3"/>
          <w:rFonts w:ascii="仿宋_GB2312" w:eastAsia="仿宋_GB2312" w:hAnsi="仿宋" w:hint="eastAsia"/>
          <w:b w:val="0"/>
          <w:bCs/>
          <w:sz w:val="32"/>
          <w:szCs w:val="32"/>
        </w:rPr>
        <w:t>区食品药品监督管理局或直属分局</w:t>
      </w:r>
      <w:r w:rsidRPr="002D0F8C">
        <w:rPr>
          <w:rFonts w:ascii="仿宋_GB2312" w:eastAsia="仿宋_GB2312" w:hAnsi="仿宋" w:cs="仿宋_GB2312" w:hint="eastAsia"/>
          <w:sz w:val="32"/>
          <w:szCs w:val="32"/>
        </w:rPr>
        <w:t>应当自受理之日起</w:t>
      </w:r>
      <w:r w:rsidRPr="002D0F8C">
        <w:rPr>
          <w:rFonts w:ascii="仿宋_GB2312" w:eastAsia="仿宋_GB2312" w:hAnsi="仿宋" w:cs="仿宋_GB2312"/>
          <w:sz w:val="32"/>
          <w:szCs w:val="32"/>
        </w:rPr>
        <w:t>30</w:t>
      </w:r>
      <w:r w:rsidRPr="002D0F8C">
        <w:rPr>
          <w:rFonts w:ascii="仿宋_GB2312" w:eastAsia="仿宋_GB2312" w:hAnsi="仿宋" w:cs="仿宋_GB2312" w:hint="eastAsia"/>
          <w:sz w:val="32"/>
          <w:szCs w:val="32"/>
        </w:rPr>
        <w:t>个工作日内对申请材料进行审核，并按照</w:t>
      </w:r>
      <w:r w:rsidRPr="007038F0">
        <w:rPr>
          <w:rFonts w:ascii="仿宋_GB2312" w:eastAsia="仿宋_GB2312" w:hAnsi="仿宋" w:cs="仿宋_GB2312" w:hint="eastAsia"/>
          <w:kern w:val="0"/>
          <w:sz w:val="32"/>
          <w:szCs w:val="32"/>
        </w:rPr>
        <w:t>《北京市</w:t>
      </w:r>
      <w:r>
        <w:rPr>
          <w:rFonts w:ascii="仿宋_GB2312" w:eastAsia="仿宋_GB2312" w:hAnsi="仿宋" w:cs="仿宋_GB2312" w:hint="eastAsia"/>
          <w:kern w:val="0"/>
          <w:sz w:val="32"/>
          <w:szCs w:val="32"/>
        </w:rPr>
        <w:t>〈</w:t>
      </w:r>
      <w:r w:rsidRPr="007038F0">
        <w:rPr>
          <w:rFonts w:ascii="仿宋_GB2312" w:eastAsia="仿宋_GB2312" w:hAnsi="仿宋" w:cs="仿宋_GB2312" w:hint="eastAsia"/>
          <w:kern w:val="0"/>
          <w:sz w:val="32"/>
          <w:szCs w:val="32"/>
        </w:rPr>
        <w:t>医疗器械经营质量管理规范</w:t>
      </w:r>
      <w:r>
        <w:rPr>
          <w:rFonts w:ascii="仿宋_GB2312" w:eastAsia="仿宋_GB2312" w:hAnsi="仿宋" w:cs="仿宋_GB2312" w:hint="eastAsia"/>
          <w:kern w:val="0"/>
          <w:sz w:val="32"/>
          <w:szCs w:val="32"/>
        </w:rPr>
        <w:t>〉</w:t>
      </w:r>
      <w:r w:rsidRPr="007038F0">
        <w:rPr>
          <w:rFonts w:ascii="仿宋_GB2312" w:eastAsia="仿宋_GB2312" w:hAnsi="仿宋" w:cs="仿宋_GB2312" w:hint="eastAsia"/>
          <w:kern w:val="0"/>
          <w:sz w:val="32"/>
          <w:szCs w:val="32"/>
        </w:rPr>
        <w:t>现场检查评定细则》</w:t>
      </w:r>
      <w:r w:rsidRPr="002D0F8C">
        <w:rPr>
          <w:rFonts w:ascii="仿宋_GB2312" w:eastAsia="仿宋_GB2312" w:hAnsi="仿宋" w:cs="仿宋_GB2312" w:hint="eastAsia"/>
          <w:sz w:val="32"/>
          <w:szCs w:val="32"/>
        </w:rPr>
        <w:t>开展现场核查。需要整改的，经营企业应当于规定期限内完成整改，并提交</w:t>
      </w:r>
      <w:r>
        <w:rPr>
          <w:rFonts w:ascii="仿宋_GB2312" w:eastAsia="仿宋_GB2312" w:hAnsi="仿宋" w:cs="仿宋_GB2312" w:hint="eastAsia"/>
          <w:sz w:val="32"/>
          <w:szCs w:val="32"/>
        </w:rPr>
        <w:t>整改报告</w:t>
      </w:r>
      <w:r w:rsidRPr="002D0F8C">
        <w:rPr>
          <w:rFonts w:ascii="仿宋_GB2312" w:eastAsia="仿宋_GB2312" w:hAnsi="仿宋" w:cs="仿宋_GB2312" w:hint="eastAsia"/>
          <w:sz w:val="32"/>
          <w:szCs w:val="32"/>
        </w:rPr>
        <w:t>，整改时间不计入审核时限。</w:t>
      </w:r>
    </w:p>
    <w:p w:rsidR="00F0257A" w:rsidRPr="002D0F8C" w:rsidRDefault="00F0257A" w:rsidP="006B42CC">
      <w:pPr>
        <w:tabs>
          <w:tab w:val="left" w:pos="6660"/>
        </w:tabs>
        <w:adjustRightInd w:val="0"/>
        <w:snapToGrid w:val="0"/>
        <w:spacing w:line="360" w:lineRule="auto"/>
        <w:ind w:firstLineChars="200" w:firstLine="622"/>
        <w:rPr>
          <w:rFonts w:ascii="仿宋_GB2312" w:eastAsia="仿宋_GB2312" w:hAnsi="仿宋" w:cs="仿宋_GB2312"/>
          <w:sz w:val="32"/>
          <w:szCs w:val="32"/>
        </w:rPr>
      </w:pPr>
      <w:r w:rsidRPr="002D0F8C">
        <w:rPr>
          <w:rFonts w:ascii="仿宋_GB2312" w:eastAsia="仿宋_GB2312" w:hAnsi="仿宋" w:cs="仿宋_GB2312" w:hint="eastAsia"/>
          <w:sz w:val="32"/>
          <w:szCs w:val="32"/>
        </w:rPr>
        <w:t>符合规定的，作出准予许可的书面决定，并于</w:t>
      </w:r>
      <w:r w:rsidRPr="002D0F8C">
        <w:rPr>
          <w:rFonts w:ascii="仿宋_GB2312" w:eastAsia="仿宋_GB2312" w:hAnsi="仿宋" w:cs="仿宋_GB2312"/>
          <w:sz w:val="32"/>
          <w:szCs w:val="32"/>
        </w:rPr>
        <w:t>10</w:t>
      </w:r>
      <w:r w:rsidRPr="002D0F8C">
        <w:rPr>
          <w:rFonts w:ascii="仿宋_GB2312" w:eastAsia="仿宋_GB2312" w:hAnsi="仿宋" w:cs="仿宋_GB2312" w:hint="eastAsia"/>
          <w:sz w:val="32"/>
          <w:szCs w:val="32"/>
        </w:rPr>
        <w:t>个工作日内发给《医疗器械经营许可证》；不符合规定的或整改后仍不符合规定的，作出不予许可的书面决定，并说明理由。</w:t>
      </w:r>
    </w:p>
    <w:p w:rsidR="00F0257A" w:rsidRDefault="00F0257A" w:rsidP="006B42CC">
      <w:pPr>
        <w:adjustRightInd w:val="0"/>
        <w:snapToGrid w:val="0"/>
        <w:spacing w:line="360" w:lineRule="auto"/>
        <w:ind w:firstLineChars="200" w:firstLine="624"/>
        <w:rPr>
          <w:rFonts w:ascii="仿宋_GB2312" w:eastAsia="仿宋_GB2312" w:hAnsi="仿宋" w:cs="仿宋_GB2312"/>
          <w:sz w:val="32"/>
          <w:szCs w:val="32"/>
        </w:rPr>
      </w:pPr>
      <w:r w:rsidRPr="00A47228">
        <w:rPr>
          <w:rFonts w:ascii="仿宋_GB2312" w:eastAsia="仿宋_GB2312" w:hAnsi="黑体" w:cs="黑体" w:hint="eastAsia"/>
          <w:b/>
          <w:kern w:val="0"/>
          <w:sz w:val="32"/>
          <w:szCs w:val="32"/>
        </w:rPr>
        <w:t>第十一条</w:t>
      </w:r>
      <w:r w:rsidRPr="002D0F8C">
        <w:rPr>
          <w:rFonts w:ascii="仿宋_GB2312" w:eastAsia="仿宋_GB2312" w:hAnsi="仿宋" w:cs="仿宋"/>
          <w:kern w:val="0"/>
          <w:sz w:val="32"/>
          <w:szCs w:val="32"/>
        </w:rPr>
        <w:t xml:space="preserve">  </w:t>
      </w:r>
      <w:r w:rsidRPr="002D0F8C">
        <w:rPr>
          <w:rFonts w:ascii="仿宋_GB2312" w:eastAsia="仿宋_GB2312" w:hAnsi="仿宋" w:cs="仿宋_GB2312" w:hint="eastAsia"/>
          <w:kern w:val="0"/>
          <w:sz w:val="32"/>
          <w:szCs w:val="32"/>
        </w:rPr>
        <w:t>从事第二类医疗器</w:t>
      </w:r>
      <w:r w:rsidRPr="002D0F8C">
        <w:rPr>
          <w:rStyle w:val="a3"/>
          <w:rFonts w:ascii="仿宋_GB2312" w:eastAsia="仿宋_GB2312" w:hAnsi="仿宋" w:hint="eastAsia"/>
          <w:b w:val="0"/>
          <w:bCs/>
          <w:sz w:val="32"/>
          <w:szCs w:val="32"/>
        </w:rPr>
        <w:t>械经营的，经营企业应当</w:t>
      </w:r>
      <w:r w:rsidRPr="002D0F8C">
        <w:rPr>
          <w:rStyle w:val="a3"/>
          <w:rFonts w:ascii="仿宋_GB2312" w:eastAsia="仿宋_GB2312" w:hAnsi="仿宋" w:hint="eastAsia"/>
          <w:b w:val="0"/>
          <w:sz w:val="32"/>
          <w:szCs w:val="32"/>
        </w:rPr>
        <w:t>向住所所在地区食品药品监督管理局或直属分局</w:t>
      </w:r>
      <w:r w:rsidR="00230A19">
        <w:rPr>
          <w:rStyle w:val="a3"/>
          <w:rFonts w:ascii="仿宋_GB2312" w:eastAsia="仿宋_GB2312" w:hAnsi="仿宋" w:hint="eastAsia"/>
          <w:b w:val="0"/>
          <w:bCs/>
          <w:sz w:val="32"/>
          <w:szCs w:val="32"/>
        </w:rPr>
        <w:t>备案</w:t>
      </w:r>
      <w:r w:rsidRPr="004B3D03">
        <w:rPr>
          <w:rFonts w:ascii="仿宋_GB2312" w:eastAsia="仿宋_GB2312" w:cs="仿宋_GB2312" w:hint="eastAsia"/>
          <w:kern w:val="0"/>
          <w:sz w:val="32"/>
          <w:szCs w:val="32"/>
        </w:rPr>
        <w:t>。</w:t>
      </w:r>
      <w:r w:rsidRPr="002D0F8C">
        <w:rPr>
          <w:rStyle w:val="a3"/>
          <w:rFonts w:ascii="仿宋_GB2312" w:eastAsia="仿宋_GB2312" w:hAnsi="仿宋" w:hint="eastAsia"/>
          <w:b w:val="0"/>
          <w:sz w:val="32"/>
          <w:szCs w:val="32"/>
        </w:rPr>
        <w:t>经营企业应当在企业服务平台</w:t>
      </w:r>
      <w:r w:rsidRPr="002D0F8C">
        <w:rPr>
          <w:rStyle w:val="a3"/>
          <w:rFonts w:ascii="仿宋_GB2312" w:eastAsia="仿宋_GB2312" w:hAnsi="仿宋" w:hint="eastAsia"/>
          <w:b w:val="0"/>
          <w:bCs/>
          <w:sz w:val="32"/>
          <w:szCs w:val="32"/>
        </w:rPr>
        <w:t>填报《第二类医疗器械经营备案表》（</w:t>
      </w:r>
      <w:r>
        <w:rPr>
          <w:rStyle w:val="a3"/>
          <w:rFonts w:ascii="仿宋_GB2312" w:eastAsia="仿宋_GB2312" w:hAnsi="仿宋" w:hint="eastAsia"/>
          <w:b w:val="0"/>
          <w:bCs/>
          <w:sz w:val="32"/>
          <w:szCs w:val="32"/>
        </w:rPr>
        <w:t>见</w:t>
      </w:r>
      <w:r w:rsidRPr="002D0F8C">
        <w:rPr>
          <w:rStyle w:val="a3"/>
          <w:rFonts w:ascii="仿宋_GB2312" w:eastAsia="仿宋_GB2312" w:hAnsi="仿宋" w:hint="eastAsia"/>
          <w:b w:val="0"/>
          <w:bCs/>
          <w:sz w:val="32"/>
          <w:szCs w:val="32"/>
        </w:rPr>
        <w:t>附件</w:t>
      </w:r>
      <w:r>
        <w:rPr>
          <w:rStyle w:val="a3"/>
          <w:rFonts w:ascii="仿宋_GB2312" w:eastAsia="仿宋_GB2312" w:hAnsi="仿宋"/>
          <w:b w:val="0"/>
          <w:bCs/>
          <w:sz w:val="32"/>
          <w:szCs w:val="32"/>
        </w:rPr>
        <w:t>3</w:t>
      </w:r>
      <w:r w:rsidRPr="002D0F8C">
        <w:rPr>
          <w:rStyle w:val="a3"/>
          <w:rFonts w:ascii="仿宋_GB2312" w:eastAsia="仿宋_GB2312" w:hAnsi="仿宋" w:hint="eastAsia"/>
          <w:b w:val="0"/>
          <w:bCs/>
          <w:sz w:val="32"/>
          <w:szCs w:val="32"/>
        </w:rPr>
        <w:t>）及有关信息，</w:t>
      </w:r>
      <w:r w:rsidRPr="002D0F8C">
        <w:rPr>
          <w:rFonts w:ascii="仿宋_GB2312" w:eastAsia="仿宋_GB2312" w:hAnsi="仿宋" w:cs="仿宋_GB2312" w:hint="eastAsia"/>
          <w:kern w:val="0"/>
          <w:sz w:val="32"/>
          <w:szCs w:val="32"/>
        </w:rPr>
        <w:t>提交符合</w:t>
      </w:r>
      <w:r w:rsidRPr="002D0F8C">
        <w:rPr>
          <w:rFonts w:ascii="仿宋_GB2312" w:eastAsia="仿宋_GB2312" w:hAnsi="仿宋" w:cs="仿宋_GB2312" w:hint="eastAsia"/>
          <w:sz w:val="32"/>
          <w:szCs w:val="32"/>
        </w:rPr>
        <w:t>《</w:t>
      </w:r>
      <w:r>
        <w:rPr>
          <w:rFonts w:ascii="仿宋_GB2312" w:eastAsia="仿宋_GB2312" w:hAnsi="仿宋" w:cs="仿宋_GB2312" w:hint="eastAsia"/>
          <w:sz w:val="32"/>
          <w:szCs w:val="32"/>
        </w:rPr>
        <w:t>医疗器械经营</w:t>
      </w:r>
      <w:r w:rsidRPr="002D0F8C">
        <w:rPr>
          <w:rFonts w:ascii="仿宋_GB2312" w:eastAsia="仿宋_GB2312" w:hAnsi="仿宋" w:cs="仿宋_GB2312" w:hint="eastAsia"/>
          <w:sz w:val="32"/>
          <w:szCs w:val="32"/>
        </w:rPr>
        <w:t>监督管理办法》第十二条要求的资料。</w:t>
      </w:r>
    </w:p>
    <w:p w:rsidR="00F0257A" w:rsidRDefault="00F0257A" w:rsidP="006B42CC">
      <w:pPr>
        <w:adjustRightInd w:val="0"/>
        <w:snapToGrid w:val="0"/>
        <w:spacing w:line="360" w:lineRule="auto"/>
        <w:ind w:firstLineChars="200" w:firstLine="622"/>
        <w:rPr>
          <w:rFonts w:ascii="仿宋_GB2312" w:eastAsia="仿宋_GB2312" w:hAnsi="Arial" w:cs="Arial"/>
          <w:bCs/>
          <w:kern w:val="0"/>
          <w:sz w:val="32"/>
          <w:szCs w:val="32"/>
        </w:rPr>
      </w:pPr>
      <w:r>
        <w:rPr>
          <w:rStyle w:val="a3"/>
          <w:rFonts w:ascii="仿宋_GB2312" w:eastAsia="仿宋_GB2312" w:hAnsi="仿宋" w:hint="eastAsia"/>
          <w:b w:val="0"/>
          <w:bCs/>
          <w:sz w:val="32"/>
          <w:szCs w:val="32"/>
        </w:rPr>
        <w:t>区</w:t>
      </w:r>
      <w:r w:rsidRPr="002D0F8C">
        <w:rPr>
          <w:rStyle w:val="a3"/>
          <w:rFonts w:ascii="仿宋_GB2312" w:eastAsia="仿宋_GB2312" w:hAnsi="仿宋" w:hint="eastAsia"/>
          <w:b w:val="0"/>
          <w:bCs/>
          <w:sz w:val="32"/>
          <w:szCs w:val="32"/>
        </w:rPr>
        <w:t>食品药品监督管理</w:t>
      </w:r>
      <w:r>
        <w:rPr>
          <w:rStyle w:val="a3"/>
          <w:rFonts w:ascii="仿宋_GB2312" w:eastAsia="仿宋_GB2312" w:hAnsi="仿宋" w:hint="eastAsia"/>
          <w:b w:val="0"/>
          <w:bCs/>
          <w:sz w:val="32"/>
          <w:szCs w:val="32"/>
        </w:rPr>
        <w:t>局或直属分局</w:t>
      </w:r>
      <w:r w:rsidRPr="002D0F8C">
        <w:rPr>
          <w:rFonts w:ascii="仿宋_GB2312" w:eastAsia="仿宋_GB2312" w:hAnsi="仿宋" w:cs="仿宋_GB2312" w:hint="eastAsia"/>
          <w:sz w:val="32"/>
          <w:szCs w:val="32"/>
        </w:rPr>
        <w:t>应当场对资料的完整性及内容进行审核，符合规定的予以备案</w:t>
      </w:r>
      <w:r>
        <w:rPr>
          <w:rFonts w:ascii="仿宋_GB2312" w:eastAsia="仿宋_GB2312" w:hAnsi="仿宋" w:cs="仿宋_GB2312" w:hint="eastAsia"/>
          <w:sz w:val="32"/>
          <w:szCs w:val="32"/>
        </w:rPr>
        <w:t>，</w:t>
      </w:r>
      <w:r w:rsidRPr="002D0F8C">
        <w:rPr>
          <w:rFonts w:ascii="仿宋_GB2312" w:eastAsia="仿宋_GB2312" w:hAnsi="仿宋" w:cs="仿宋_GB2312" w:hint="eastAsia"/>
          <w:sz w:val="32"/>
          <w:szCs w:val="32"/>
        </w:rPr>
        <w:t>发给《第二类医疗器械经营备案凭证》</w:t>
      </w:r>
      <w:r>
        <w:rPr>
          <w:rFonts w:ascii="仿宋_GB2312" w:eastAsia="仿宋_GB2312" w:hAnsi="仿宋" w:cs="仿宋_GB2312" w:hint="eastAsia"/>
          <w:sz w:val="32"/>
          <w:szCs w:val="32"/>
        </w:rPr>
        <w:t>。</w:t>
      </w:r>
      <w:r w:rsidRPr="001C1F7A">
        <w:rPr>
          <w:rFonts w:ascii="仿宋_GB2312" w:eastAsia="仿宋_GB2312" w:hAnsi="仿宋" w:cs="仿宋_GB2312" w:hint="eastAsia"/>
          <w:sz w:val="32"/>
          <w:szCs w:val="32"/>
        </w:rPr>
        <w:t>区食品药品监督管理局</w:t>
      </w:r>
      <w:r>
        <w:rPr>
          <w:rFonts w:ascii="仿宋_GB2312" w:eastAsia="仿宋_GB2312" w:hAnsi="仿宋" w:cs="仿宋_GB2312" w:hint="eastAsia"/>
          <w:sz w:val="32"/>
          <w:szCs w:val="32"/>
        </w:rPr>
        <w:t>应</w:t>
      </w:r>
      <w:r w:rsidRPr="002D0F8C">
        <w:rPr>
          <w:rFonts w:ascii="仿宋_GB2312" w:eastAsia="仿宋_GB2312" w:hAnsi="Arial" w:cs="Arial" w:hint="eastAsia"/>
          <w:bCs/>
          <w:kern w:val="0"/>
          <w:sz w:val="32"/>
          <w:szCs w:val="32"/>
        </w:rPr>
        <w:t>将《第二类医疗器械经营备案凭证》复印件和备案材料及时移送至经营企业住所所在地食</w:t>
      </w:r>
      <w:r w:rsidRPr="002D0F8C">
        <w:rPr>
          <w:rFonts w:ascii="仿宋_GB2312" w:eastAsia="仿宋_GB2312" w:hAnsi="Arial" w:cs="Arial" w:hint="eastAsia"/>
          <w:bCs/>
          <w:kern w:val="0"/>
          <w:sz w:val="32"/>
          <w:szCs w:val="32"/>
        </w:rPr>
        <w:lastRenderedPageBreak/>
        <w:t>品药品监督管理所</w:t>
      </w:r>
      <w:r>
        <w:rPr>
          <w:rFonts w:ascii="仿宋_GB2312" w:eastAsia="仿宋_GB2312" w:hAnsi="Arial" w:cs="Arial" w:hint="eastAsia"/>
          <w:bCs/>
          <w:kern w:val="0"/>
          <w:sz w:val="32"/>
          <w:szCs w:val="32"/>
        </w:rPr>
        <w:t>，直属分局或</w:t>
      </w:r>
      <w:r w:rsidRPr="002D0F8C">
        <w:rPr>
          <w:rStyle w:val="a3"/>
          <w:rFonts w:ascii="仿宋_GB2312" w:eastAsia="仿宋_GB2312" w:hAnsi="仿宋" w:hint="eastAsia"/>
          <w:b w:val="0"/>
          <w:bCs/>
          <w:sz w:val="32"/>
          <w:szCs w:val="32"/>
        </w:rPr>
        <w:t>食品药品监督管理所</w:t>
      </w:r>
      <w:r w:rsidRPr="002D0F8C">
        <w:rPr>
          <w:rFonts w:ascii="仿宋_GB2312" w:eastAsia="仿宋_GB2312" w:hAnsi="仿宋" w:cs="仿宋_GB2312" w:hint="eastAsia"/>
          <w:kern w:val="0"/>
          <w:sz w:val="32"/>
          <w:szCs w:val="32"/>
        </w:rPr>
        <w:t>应当自经营企业备案之日起</w:t>
      </w:r>
      <w:r w:rsidRPr="002D0F8C">
        <w:rPr>
          <w:rFonts w:ascii="仿宋_GB2312" w:eastAsia="仿宋_GB2312" w:hAnsi="仿宋"/>
          <w:kern w:val="0"/>
          <w:sz w:val="32"/>
          <w:szCs w:val="32"/>
        </w:rPr>
        <w:t>3</w:t>
      </w:r>
      <w:r w:rsidRPr="002D0F8C">
        <w:rPr>
          <w:rFonts w:ascii="仿宋_GB2312" w:eastAsia="仿宋_GB2312" w:hAnsi="仿宋" w:cs="仿宋_GB2312" w:hint="eastAsia"/>
          <w:kern w:val="0"/>
          <w:sz w:val="32"/>
          <w:szCs w:val="32"/>
        </w:rPr>
        <w:t>个月内按照</w:t>
      </w:r>
      <w:r>
        <w:rPr>
          <w:rFonts w:ascii="仿宋_GB2312" w:eastAsia="仿宋_GB2312" w:hAnsi="仿宋" w:cs="仿宋_GB2312" w:hint="eastAsia"/>
          <w:kern w:val="0"/>
          <w:sz w:val="32"/>
          <w:szCs w:val="32"/>
        </w:rPr>
        <w:t>《北京市〈医疗器械经营质量管理规范〉现场检查评定细则》</w:t>
      </w:r>
      <w:r w:rsidRPr="002D0F8C">
        <w:rPr>
          <w:rFonts w:ascii="仿宋_GB2312" w:eastAsia="仿宋_GB2312" w:hAnsi="仿宋" w:cs="仿宋_GB2312" w:hint="eastAsia"/>
          <w:kern w:val="0"/>
          <w:sz w:val="32"/>
          <w:szCs w:val="32"/>
        </w:rPr>
        <w:t>开展现场核查</w:t>
      </w:r>
      <w:r w:rsidRPr="002D0F8C">
        <w:rPr>
          <w:rFonts w:ascii="仿宋_GB2312" w:eastAsia="仿宋_GB2312" w:hAnsi="Arial" w:cs="Arial" w:hint="eastAsia"/>
          <w:bCs/>
          <w:kern w:val="0"/>
          <w:sz w:val="32"/>
          <w:szCs w:val="32"/>
        </w:rPr>
        <w:t>。</w:t>
      </w:r>
    </w:p>
    <w:p w:rsidR="00F0257A" w:rsidRPr="002D0F8C" w:rsidRDefault="00F0257A" w:rsidP="006B42CC">
      <w:pPr>
        <w:widowControl/>
        <w:adjustRightInd w:val="0"/>
        <w:snapToGrid w:val="0"/>
        <w:spacing w:line="360" w:lineRule="auto"/>
        <w:ind w:firstLineChars="200" w:firstLine="624"/>
        <w:rPr>
          <w:rFonts w:ascii="仿宋_GB2312" w:eastAsia="仿宋_GB2312" w:hAnsi="仿宋" w:cs="仿宋_GB2312"/>
          <w:sz w:val="32"/>
          <w:szCs w:val="32"/>
        </w:rPr>
      </w:pPr>
      <w:r w:rsidRPr="00904CA5">
        <w:rPr>
          <w:rFonts w:ascii="仿宋_GB2312" w:eastAsia="仿宋_GB2312" w:hAnsi="仿宋" w:cs="仿宋_GB2312" w:hint="eastAsia"/>
          <w:b/>
          <w:kern w:val="0"/>
          <w:sz w:val="32"/>
          <w:szCs w:val="32"/>
        </w:rPr>
        <w:t>第十二条</w:t>
      </w:r>
      <w:r>
        <w:rPr>
          <w:rFonts w:ascii="仿宋_GB2312" w:eastAsia="仿宋_GB2312" w:hAnsi="仿宋" w:cs="仿宋_GB2312"/>
          <w:kern w:val="0"/>
          <w:sz w:val="32"/>
          <w:szCs w:val="32"/>
        </w:rPr>
        <w:t xml:space="preserve"> </w:t>
      </w:r>
      <w:r w:rsidRPr="002D0F8C">
        <w:rPr>
          <w:rFonts w:ascii="仿宋_GB2312" w:eastAsia="仿宋_GB2312" w:hAnsi="仿宋" w:cs="仿宋" w:hint="eastAsia"/>
          <w:kern w:val="0"/>
          <w:sz w:val="32"/>
          <w:szCs w:val="32"/>
        </w:rPr>
        <w:t>《</w:t>
      </w:r>
      <w:r w:rsidRPr="002D0F8C">
        <w:rPr>
          <w:rFonts w:ascii="仿宋_GB2312" w:eastAsia="仿宋_GB2312" w:hAnsi="仿宋" w:cs="仿宋_GB2312" w:hint="eastAsia"/>
          <w:sz w:val="32"/>
          <w:szCs w:val="32"/>
        </w:rPr>
        <w:t>医疗器械经营许可证》许可、登记事项变更的，应当向发证部门提出《医疗器械经营许可证》变更申请。经营</w:t>
      </w:r>
      <w:r w:rsidRPr="002D0F8C">
        <w:rPr>
          <w:rFonts w:ascii="仿宋_GB2312" w:eastAsia="仿宋_GB2312" w:hAnsi="仿宋" w:cs="仿宋_GB2312" w:hint="eastAsia"/>
          <w:bCs/>
          <w:sz w:val="32"/>
          <w:szCs w:val="32"/>
        </w:rPr>
        <w:t>企业应当在企业服务平台填报</w:t>
      </w:r>
      <w:r w:rsidRPr="002D0F8C">
        <w:rPr>
          <w:rFonts w:ascii="仿宋_GB2312" w:eastAsia="仿宋_GB2312" w:hAnsi="仿宋" w:cs="仿宋_GB2312" w:hint="eastAsia"/>
          <w:sz w:val="32"/>
          <w:szCs w:val="32"/>
        </w:rPr>
        <w:t>《医疗器械经营许可变更申请表》（</w:t>
      </w:r>
      <w:r>
        <w:rPr>
          <w:rFonts w:ascii="仿宋_GB2312" w:eastAsia="仿宋_GB2312" w:hAnsi="仿宋" w:cs="仿宋_GB2312" w:hint="eastAsia"/>
          <w:sz w:val="32"/>
          <w:szCs w:val="32"/>
        </w:rPr>
        <w:t>见</w:t>
      </w:r>
      <w:r w:rsidRPr="002D0F8C">
        <w:rPr>
          <w:rFonts w:ascii="仿宋_GB2312" w:eastAsia="仿宋_GB2312" w:hAnsi="仿宋" w:cs="仿宋_GB2312" w:hint="eastAsia"/>
          <w:sz w:val="32"/>
          <w:szCs w:val="32"/>
        </w:rPr>
        <w:t>附件</w:t>
      </w:r>
      <w:r>
        <w:rPr>
          <w:rFonts w:ascii="仿宋_GB2312" w:eastAsia="仿宋_GB2312" w:hAnsi="仿宋" w:cs="仿宋_GB2312"/>
          <w:sz w:val="32"/>
          <w:szCs w:val="32"/>
        </w:rPr>
        <w:t>4</w:t>
      </w:r>
      <w:r w:rsidRPr="002D0F8C">
        <w:rPr>
          <w:rFonts w:ascii="仿宋_GB2312" w:eastAsia="仿宋_GB2312" w:hAnsi="仿宋" w:cs="仿宋_GB2312" w:hint="eastAsia"/>
          <w:sz w:val="32"/>
          <w:szCs w:val="32"/>
        </w:rPr>
        <w:t>），提</w:t>
      </w:r>
      <w:r w:rsidRPr="002D0F8C">
        <w:rPr>
          <w:rFonts w:ascii="仿宋_GB2312" w:eastAsia="仿宋_GB2312" w:hAnsi="仿宋" w:cs="仿宋_GB2312" w:hint="eastAsia"/>
          <w:kern w:val="0"/>
          <w:sz w:val="32"/>
          <w:szCs w:val="32"/>
        </w:rPr>
        <w:t>交</w:t>
      </w:r>
      <w:r w:rsidRPr="008F0B23">
        <w:rPr>
          <w:rFonts w:ascii="仿宋_GB2312" w:eastAsia="仿宋_GB2312" w:hAnsi="仿宋" w:cs="仿宋_GB2312" w:hint="eastAsia"/>
          <w:sz w:val="32"/>
          <w:szCs w:val="32"/>
        </w:rPr>
        <w:t>《医疗器械经营监督管理办法》</w:t>
      </w:r>
      <w:r w:rsidRPr="002D0F8C">
        <w:rPr>
          <w:rFonts w:ascii="仿宋_GB2312" w:eastAsia="仿宋_GB2312" w:hAnsi="仿宋" w:cs="仿宋_GB2312" w:hint="eastAsia"/>
          <w:sz w:val="32"/>
          <w:szCs w:val="32"/>
        </w:rPr>
        <w:t>第八条中涉及变更内容的有关资料。</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cs="仿宋_GB2312"/>
          <w:sz w:val="32"/>
          <w:szCs w:val="32"/>
        </w:rPr>
      </w:pPr>
      <w:r w:rsidRPr="002D0F8C">
        <w:rPr>
          <w:rFonts w:ascii="仿宋_GB2312" w:eastAsia="仿宋_GB2312" w:hAnsi="仿宋" w:cs="仿宋_GB2312" w:hint="eastAsia"/>
          <w:sz w:val="32"/>
          <w:szCs w:val="32"/>
        </w:rPr>
        <w:t>变更登记事项的，发证部门应当当场对申请材料进行审核，符合要求的，准予变更。</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cs="仿宋_GB2312"/>
          <w:sz w:val="32"/>
          <w:szCs w:val="32"/>
        </w:rPr>
      </w:pPr>
      <w:r w:rsidRPr="002D0F8C">
        <w:rPr>
          <w:rFonts w:ascii="仿宋_GB2312" w:eastAsia="仿宋_GB2312" w:hAnsi="仿宋" w:cs="仿宋_GB2312" w:hint="eastAsia"/>
          <w:sz w:val="32"/>
          <w:szCs w:val="32"/>
        </w:rPr>
        <w:t>变更许可事项的，发证部门应当自收到变更申请之日起</w:t>
      </w:r>
      <w:r w:rsidRPr="002D0F8C">
        <w:rPr>
          <w:rFonts w:ascii="仿宋_GB2312" w:eastAsia="仿宋_GB2312" w:hAnsi="仿宋" w:cs="仿宋_GB2312"/>
          <w:sz w:val="32"/>
          <w:szCs w:val="32"/>
        </w:rPr>
        <w:t>30</w:t>
      </w:r>
      <w:r w:rsidRPr="002D0F8C">
        <w:rPr>
          <w:rFonts w:ascii="仿宋_GB2312" w:eastAsia="仿宋_GB2312" w:hAnsi="仿宋" w:cs="仿宋_GB2312" w:hint="eastAsia"/>
          <w:sz w:val="32"/>
          <w:szCs w:val="32"/>
        </w:rPr>
        <w:t>个工作日内对申请材料进行审核，按照</w:t>
      </w:r>
      <w:r w:rsidRPr="007038F0">
        <w:rPr>
          <w:rFonts w:ascii="仿宋_GB2312" w:eastAsia="仿宋_GB2312" w:hAnsi="仿宋" w:cs="仿宋_GB2312" w:hint="eastAsia"/>
          <w:kern w:val="0"/>
          <w:sz w:val="32"/>
          <w:szCs w:val="32"/>
        </w:rPr>
        <w:t>《北京市</w:t>
      </w:r>
      <w:r>
        <w:rPr>
          <w:rFonts w:ascii="仿宋_GB2312" w:eastAsia="仿宋_GB2312" w:hAnsi="仿宋" w:cs="仿宋_GB2312"/>
          <w:kern w:val="0"/>
          <w:sz w:val="32"/>
          <w:szCs w:val="32"/>
        </w:rPr>
        <w:t>&lt;</w:t>
      </w:r>
      <w:r w:rsidRPr="007038F0">
        <w:rPr>
          <w:rFonts w:ascii="仿宋_GB2312" w:eastAsia="仿宋_GB2312" w:hAnsi="仿宋" w:cs="仿宋_GB2312" w:hint="eastAsia"/>
          <w:kern w:val="0"/>
          <w:sz w:val="32"/>
          <w:szCs w:val="32"/>
        </w:rPr>
        <w:t>医疗器械经营质量管理规范</w:t>
      </w:r>
      <w:r>
        <w:rPr>
          <w:rFonts w:ascii="仿宋_GB2312" w:eastAsia="仿宋_GB2312" w:hAnsi="仿宋" w:cs="仿宋_GB2312"/>
          <w:kern w:val="0"/>
          <w:sz w:val="32"/>
          <w:szCs w:val="32"/>
        </w:rPr>
        <w:t>&gt;</w:t>
      </w:r>
      <w:r w:rsidRPr="007038F0">
        <w:rPr>
          <w:rFonts w:ascii="仿宋_GB2312" w:eastAsia="仿宋_GB2312" w:hAnsi="仿宋" w:cs="仿宋_GB2312" w:hint="eastAsia"/>
          <w:kern w:val="0"/>
          <w:sz w:val="32"/>
          <w:szCs w:val="32"/>
        </w:rPr>
        <w:t>现场检查评定细则》</w:t>
      </w:r>
      <w:r w:rsidRPr="002D0F8C">
        <w:rPr>
          <w:rFonts w:ascii="仿宋_GB2312" w:eastAsia="仿宋_GB2312" w:hAnsi="仿宋" w:cs="仿宋_GB2312" w:hint="eastAsia"/>
          <w:sz w:val="32"/>
          <w:szCs w:val="32"/>
        </w:rPr>
        <w:t>开展现场核查。符合规定的，作出准予变更的决定；不符合规定或整改后仍不符合规定的，作出不予变更的书面决定。</w:t>
      </w:r>
    </w:p>
    <w:p w:rsidR="00F0257A" w:rsidRPr="007038F0"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2D0F8C">
        <w:rPr>
          <w:rFonts w:ascii="仿宋_GB2312" w:eastAsia="仿宋_GB2312" w:hAnsi="仿宋" w:cs="仿宋_GB2312" w:hint="eastAsia"/>
          <w:sz w:val="32"/>
          <w:szCs w:val="32"/>
        </w:rPr>
        <w:t>变更</w:t>
      </w:r>
      <w:r w:rsidRPr="002D0F8C">
        <w:rPr>
          <w:rFonts w:ascii="仿宋_GB2312" w:eastAsia="仿宋_GB2312" w:hAnsi="仿宋" w:cs="仿宋_GB2312" w:hint="eastAsia"/>
          <w:kern w:val="0"/>
          <w:sz w:val="32"/>
          <w:szCs w:val="32"/>
        </w:rPr>
        <w:t>后的《医疗器械经营许可证》编号和有效期不变。</w:t>
      </w:r>
    </w:p>
    <w:p w:rsidR="00F0257A" w:rsidRPr="002D0F8C" w:rsidRDefault="00F0257A" w:rsidP="006B42CC">
      <w:pPr>
        <w:widowControl/>
        <w:adjustRightInd w:val="0"/>
        <w:snapToGrid w:val="0"/>
        <w:spacing w:line="360" w:lineRule="auto"/>
        <w:ind w:firstLineChars="200" w:firstLine="624"/>
        <w:rPr>
          <w:rFonts w:ascii="仿宋_GB2312" w:eastAsia="仿宋_GB2312" w:hAnsi="仿宋" w:cs="仿宋_GB2312"/>
          <w:kern w:val="0"/>
          <w:sz w:val="32"/>
          <w:szCs w:val="32"/>
        </w:rPr>
      </w:pPr>
      <w:r w:rsidRPr="00904CA5">
        <w:rPr>
          <w:rFonts w:ascii="仿宋_GB2312" w:eastAsia="仿宋_GB2312" w:hAnsi="仿宋" w:cs="仿宋_GB2312" w:hint="eastAsia"/>
          <w:b/>
          <w:kern w:val="0"/>
          <w:sz w:val="32"/>
          <w:szCs w:val="32"/>
        </w:rPr>
        <w:t>第十三条</w:t>
      </w:r>
      <w:r w:rsidRPr="00904CA5">
        <w:rPr>
          <w:rFonts w:ascii="仿宋_GB2312" w:eastAsia="仿宋_GB2312" w:hAnsi="仿宋" w:cs="仿宋_GB2312"/>
          <w:b/>
          <w:kern w:val="0"/>
          <w:sz w:val="32"/>
          <w:szCs w:val="32"/>
        </w:rPr>
        <w:t xml:space="preserve"> </w:t>
      </w:r>
      <w:r w:rsidRPr="007038F0">
        <w:rPr>
          <w:rFonts w:ascii="仿宋_GB2312" w:eastAsia="仿宋_GB2312" w:hAnsi="仿宋" w:cs="仿宋_GB2312"/>
          <w:kern w:val="0"/>
          <w:sz w:val="32"/>
          <w:szCs w:val="32"/>
        </w:rPr>
        <w:t xml:space="preserve"> </w:t>
      </w:r>
      <w:r w:rsidRPr="002D0F8C">
        <w:rPr>
          <w:rFonts w:ascii="仿宋_GB2312" w:eastAsia="仿宋_GB2312" w:hAnsi="仿宋" w:cs="仿宋_GB2312" w:hint="eastAsia"/>
          <w:kern w:val="0"/>
          <w:sz w:val="32"/>
          <w:szCs w:val="32"/>
        </w:rPr>
        <w:t>医疗器械经营备案凭证中备案事项发生变化的，应及时办理变更备案。</w:t>
      </w:r>
      <w:r w:rsidRPr="002D0F8C">
        <w:rPr>
          <w:rFonts w:ascii="仿宋_GB2312" w:eastAsia="仿宋_GB2312" w:hAnsi="仿宋" w:cs="仿宋_GB2312" w:hint="eastAsia"/>
          <w:sz w:val="32"/>
          <w:szCs w:val="32"/>
        </w:rPr>
        <w:t>经营</w:t>
      </w:r>
      <w:r w:rsidRPr="002D0F8C">
        <w:rPr>
          <w:rFonts w:ascii="仿宋_GB2312" w:eastAsia="仿宋_GB2312" w:hAnsi="仿宋" w:cs="仿宋_GB2312" w:hint="eastAsia"/>
          <w:bCs/>
          <w:sz w:val="32"/>
          <w:szCs w:val="32"/>
        </w:rPr>
        <w:t>企业应当在企业服务平台填报</w:t>
      </w:r>
      <w:r w:rsidRPr="002D0F8C">
        <w:rPr>
          <w:rFonts w:ascii="仿宋_GB2312" w:eastAsia="仿宋_GB2312" w:hAnsi="仿宋" w:cs="仿宋_GB2312" w:hint="eastAsia"/>
          <w:sz w:val="32"/>
          <w:szCs w:val="32"/>
        </w:rPr>
        <w:t>《第二类医疗器械经营备案变更表》（</w:t>
      </w:r>
      <w:r>
        <w:rPr>
          <w:rFonts w:ascii="仿宋_GB2312" w:eastAsia="仿宋_GB2312" w:hAnsi="仿宋" w:cs="仿宋_GB2312" w:hint="eastAsia"/>
          <w:sz w:val="32"/>
          <w:szCs w:val="32"/>
        </w:rPr>
        <w:t>见</w:t>
      </w:r>
      <w:r w:rsidRPr="002D0F8C">
        <w:rPr>
          <w:rFonts w:ascii="仿宋_GB2312" w:eastAsia="仿宋_GB2312" w:hAnsi="仿宋" w:cs="仿宋_GB2312" w:hint="eastAsia"/>
          <w:sz w:val="32"/>
          <w:szCs w:val="32"/>
        </w:rPr>
        <w:t>附件</w:t>
      </w:r>
      <w:r>
        <w:rPr>
          <w:rFonts w:ascii="仿宋_GB2312" w:eastAsia="仿宋_GB2312" w:hAnsi="仿宋" w:cs="仿宋_GB2312"/>
          <w:sz w:val="32"/>
          <w:szCs w:val="32"/>
        </w:rPr>
        <w:t>5</w:t>
      </w:r>
      <w:r w:rsidRPr="002D0F8C">
        <w:rPr>
          <w:rFonts w:ascii="仿宋_GB2312" w:eastAsia="仿宋_GB2312" w:hAnsi="仿宋" w:cs="仿宋_GB2312" w:hint="eastAsia"/>
          <w:sz w:val="32"/>
          <w:szCs w:val="32"/>
        </w:rPr>
        <w:t>），提</w:t>
      </w:r>
      <w:r w:rsidRPr="002D0F8C">
        <w:rPr>
          <w:rFonts w:ascii="仿宋_GB2312" w:eastAsia="仿宋_GB2312" w:hAnsi="仿宋" w:cs="仿宋_GB2312" w:hint="eastAsia"/>
          <w:kern w:val="0"/>
          <w:sz w:val="32"/>
          <w:szCs w:val="32"/>
        </w:rPr>
        <w:t>交</w:t>
      </w:r>
      <w:r w:rsidRPr="008F0B23">
        <w:rPr>
          <w:rFonts w:ascii="仿宋_GB2312" w:eastAsia="仿宋_GB2312" w:hAnsi="仿宋" w:cs="仿宋_GB2312" w:hint="eastAsia"/>
          <w:sz w:val="32"/>
          <w:szCs w:val="32"/>
        </w:rPr>
        <w:t>《医疗器械经营监督管理办法》</w:t>
      </w:r>
      <w:r w:rsidRPr="002D0F8C">
        <w:rPr>
          <w:rFonts w:ascii="仿宋_GB2312" w:eastAsia="仿宋_GB2312" w:hAnsi="仿宋" w:cs="仿宋_GB2312" w:hint="eastAsia"/>
          <w:sz w:val="32"/>
          <w:szCs w:val="32"/>
        </w:rPr>
        <w:t>第十二条中涉及变更内容的有关资料</w:t>
      </w:r>
      <w:r w:rsidRPr="002D0F8C">
        <w:rPr>
          <w:rFonts w:ascii="仿宋_GB2312" w:eastAsia="仿宋_GB2312" w:hAnsi="仿宋" w:cs="仿宋_GB2312" w:hint="eastAsia"/>
          <w:kern w:val="0"/>
          <w:sz w:val="32"/>
          <w:szCs w:val="32"/>
        </w:rPr>
        <w:t>。</w:t>
      </w:r>
    </w:p>
    <w:p w:rsidR="00F0257A" w:rsidRPr="002D0F8C" w:rsidRDefault="00F0257A" w:rsidP="006B42CC">
      <w:pPr>
        <w:adjustRightInd w:val="0"/>
        <w:snapToGrid w:val="0"/>
        <w:spacing w:line="360" w:lineRule="auto"/>
        <w:ind w:firstLineChars="200" w:firstLine="622"/>
        <w:rPr>
          <w:rFonts w:ascii="仿宋_GB2312" w:eastAsia="仿宋_GB2312" w:hAnsi="仿宋" w:cs="仿宋_GB2312"/>
          <w:sz w:val="32"/>
          <w:szCs w:val="32"/>
        </w:rPr>
      </w:pPr>
      <w:r w:rsidRPr="002D0F8C">
        <w:rPr>
          <w:rFonts w:ascii="仿宋_GB2312" w:eastAsia="仿宋_GB2312" w:hAnsi="仿宋" w:cs="仿宋" w:hint="eastAsia"/>
          <w:kern w:val="0"/>
          <w:sz w:val="32"/>
          <w:szCs w:val="32"/>
        </w:rPr>
        <w:lastRenderedPageBreak/>
        <w:t>区食品药品监督管理局或直属分局</w:t>
      </w:r>
      <w:r w:rsidRPr="002D0F8C">
        <w:rPr>
          <w:rFonts w:ascii="仿宋_GB2312" w:eastAsia="仿宋_GB2312" w:hAnsi="仿宋" w:cs="仿宋_GB2312" w:hint="eastAsia"/>
          <w:sz w:val="32"/>
          <w:szCs w:val="32"/>
        </w:rPr>
        <w:t>应当当场对企业提交资料的完整性进行审核，符合规定的，予以备案，发给新的《第二类医疗器械经营备案凭证》，变更后的备案凭证编号不变。</w:t>
      </w:r>
    </w:p>
    <w:p w:rsidR="00F0257A" w:rsidRPr="003937EF" w:rsidRDefault="00F0257A" w:rsidP="006B42CC">
      <w:pPr>
        <w:widowControl/>
        <w:adjustRightInd w:val="0"/>
        <w:snapToGrid w:val="0"/>
        <w:spacing w:line="360" w:lineRule="auto"/>
        <w:ind w:firstLineChars="200" w:firstLine="622"/>
        <w:rPr>
          <w:rFonts w:ascii="仿宋_GB2312" w:eastAsia="仿宋_GB2312" w:hAnsi="仿宋" w:cs="仿宋_GB2312"/>
          <w:sz w:val="32"/>
          <w:szCs w:val="32"/>
        </w:rPr>
      </w:pPr>
      <w:r w:rsidRPr="002D0F8C">
        <w:rPr>
          <w:rFonts w:ascii="仿宋_GB2312" w:eastAsia="仿宋_GB2312" w:hAnsi="仿宋" w:cs="仿宋_GB2312" w:hint="eastAsia"/>
          <w:kern w:val="0"/>
          <w:sz w:val="32"/>
          <w:szCs w:val="32"/>
        </w:rPr>
        <w:t>变更经营地址、库房地址、经营范围、经营方式的，经营企业住所所在地</w:t>
      </w:r>
      <w:r w:rsidRPr="002D0F8C">
        <w:rPr>
          <w:rFonts w:ascii="仿宋_GB2312" w:eastAsia="仿宋_GB2312" w:hAnsi="Arial" w:cs="Arial" w:hint="eastAsia"/>
          <w:bCs/>
          <w:kern w:val="0"/>
          <w:sz w:val="32"/>
          <w:szCs w:val="32"/>
        </w:rPr>
        <w:t>食品药品监督管理所</w:t>
      </w:r>
      <w:r w:rsidRPr="002D0F8C">
        <w:rPr>
          <w:rFonts w:ascii="仿宋_GB2312" w:eastAsia="仿宋_GB2312" w:hAnsi="仿宋" w:cs="仿宋_GB2312" w:hint="eastAsia"/>
          <w:kern w:val="0"/>
          <w:sz w:val="32"/>
          <w:szCs w:val="32"/>
        </w:rPr>
        <w:t>或直属分局应当自变更之日起</w:t>
      </w:r>
      <w:r w:rsidRPr="002D0F8C">
        <w:rPr>
          <w:rFonts w:ascii="仿宋_GB2312" w:eastAsia="仿宋_GB2312" w:hAnsi="仿宋" w:cs="仿宋_GB2312"/>
          <w:kern w:val="0"/>
          <w:sz w:val="32"/>
          <w:szCs w:val="32"/>
        </w:rPr>
        <w:t>3</w:t>
      </w:r>
      <w:r w:rsidRPr="002D0F8C">
        <w:rPr>
          <w:rFonts w:ascii="仿宋_GB2312" w:eastAsia="仿宋_GB2312" w:hAnsi="仿宋" w:cs="仿宋_GB2312" w:hint="eastAsia"/>
          <w:kern w:val="0"/>
          <w:sz w:val="32"/>
          <w:szCs w:val="32"/>
        </w:rPr>
        <w:t>个月内按照</w:t>
      </w:r>
      <w:r w:rsidRPr="007038F0">
        <w:rPr>
          <w:rFonts w:ascii="仿宋_GB2312" w:eastAsia="仿宋_GB2312" w:hAnsi="仿宋" w:cs="仿宋_GB2312" w:hint="eastAsia"/>
          <w:kern w:val="0"/>
          <w:sz w:val="32"/>
          <w:szCs w:val="32"/>
        </w:rPr>
        <w:t>《北京市</w:t>
      </w:r>
      <w:r>
        <w:rPr>
          <w:rFonts w:ascii="仿宋_GB2312" w:eastAsia="仿宋_GB2312" w:hAnsi="仿宋" w:cs="仿宋_GB2312"/>
          <w:kern w:val="0"/>
          <w:sz w:val="32"/>
          <w:szCs w:val="32"/>
        </w:rPr>
        <w:t>&lt;</w:t>
      </w:r>
      <w:r w:rsidRPr="007038F0">
        <w:rPr>
          <w:rFonts w:ascii="仿宋_GB2312" w:eastAsia="仿宋_GB2312" w:hAnsi="仿宋" w:cs="仿宋_GB2312" w:hint="eastAsia"/>
          <w:kern w:val="0"/>
          <w:sz w:val="32"/>
          <w:szCs w:val="32"/>
        </w:rPr>
        <w:t>医疗器械经营质量管理规范</w:t>
      </w:r>
      <w:r>
        <w:rPr>
          <w:rFonts w:ascii="仿宋_GB2312" w:eastAsia="仿宋_GB2312" w:hAnsi="仿宋" w:cs="仿宋_GB2312"/>
          <w:kern w:val="0"/>
          <w:sz w:val="32"/>
          <w:szCs w:val="32"/>
        </w:rPr>
        <w:t>&gt;</w:t>
      </w:r>
      <w:r w:rsidRPr="007038F0">
        <w:rPr>
          <w:rFonts w:ascii="仿宋_GB2312" w:eastAsia="仿宋_GB2312" w:hAnsi="仿宋" w:cs="仿宋_GB2312" w:hint="eastAsia"/>
          <w:kern w:val="0"/>
          <w:sz w:val="32"/>
          <w:szCs w:val="32"/>
        </w:rPr>
        <w:t>现场检查评定细则》</w:t>
      </w:r>
      <w:r w:rsidRPr="002D0F8C">
        <w:rPr>
          <w:rFonts w:ascii="仿宋_GB2312" w:eastAsia="仿宋_GB2312" w:hAnsi="仿宋" w:cs="仿宋_GB2312" w:hint="eastAsia"/>
          <w:kern w:val="0"/>
          <w:sz w:val="32"/>
          <w:szCs w:val="32"/>
        </w:rPr>
        <w:t>的要求开展现场核查。</w:t>
      </w:r>
    </w:p>
    <w:p w:rsidR="00F0257A" w:rsidRPr="007038F0" w:rsidRDefault="00F0257A" w:rsidP="006B42CC">
      <w:pPr>
        <w:widowControl/>
        <w:adjustRightInd w:val="0"/>
        <w:snapToGrid w:val="0"/>
        <w:spacing w:line="360" w:lineRule="auto"/>
        <w:ind w:firstLineChars="200" w:firstLine="624"/>
        <w:rPr>
          <w:rFonts w:ascii="仿宋_GB2312" w:eastAsia="仿宋_GB2312" w:hAnsi="仿宋" w:cs="仿宋_GB2312"/>
          <w:kern w:val="0"/>
          <w:sz w:val="32"/>
          <w:szCs w:val="32"/>
        </w:rPr>
      </w:pPr>
      <w:r w:rsidRPr="00A47228">
        <w:rPr>
          <w:rFonts w:ascii="仿宋_GB2312" w:eastAsia="仿宋_GB2312" w:hAnsi="黑体" w:cs="黑体" w:hint="eastAsia"/>
          <w:b/>
          <w:kern w:val="0"/>
          <w:sz w:val="32"/>
          <w:szCs w:val="32"/>
        </w:rPr>
        <w:t>第十四条</w:t>
      </w:r>
      <w:r w:rsidRPr="002D0F8C">
        <w:rPr>
          <w:rFonts w:ascii="仿宋_GB2312" w:eastAsia="仿宋_GB2312" w:hAnsi="黑体" w:cs="黑体"/>
          <w:kern w:val="0"/>
          <w:sz w:val="32"/>
          <w:szCs w:val="32"/>
        </w:rPr>
        <w:t xml:space="preserve">  </w:t>
      </w:r>
      <w:r w:rsidRPr="007038F0">
        <w:rPr>
          <w:rFonts w:ascii="仿宋_GB2312" w:eastAsia="仿宋_GB2312" w:hAnsi="仿宋" w:cs="仿宋_GB2312" w:hint="eastAsia"/>
          <w:kern w:val="0"/>
          <w:sz w:val="32"/>
          <w:szCs w:val="32"/>
        </w:rPr>
        <w:t>第三类经营企业跨辖区</w:t>
      </w:r>
      <w:r>
        <w:rPr>
          <w:rFonts w:ascii="仿宋_GB2312" w:eastAsia="仿宋_GB2312" w:hAnsi="仿宋" w:cs="仿宋_GB2312" w:hint="eastAsia"/>
          <w:kern w:val="0"/>
          <w:sz w:val="32"/>
          <w:szCs w:val="32"/>
        </w:rPr>
        <w:t>设置</w:t>
      </w:r>
      <w:r w:rsidRPr="007038F0">
        <w:rPr>
          <w:rFonts w:ascii="仿宋_GB2312" w:eastAsia="仿宋_GB2312" w:hAnsi="仿宋" w:cs="仿宋_GB2312" w:hint="eastAsia"/>
          <w:kern w:val="0"/>
          <w:sz w:val="32"/>
          <w:szCs w:val="32"/>
        </w:rPr>
        <w:t>库房，应当具备经营场所与库房之间医疗器械进、销、存信息实时传输功能的计算机管理系统</w:t>
      </w:r>
      <w:r>
        <w:rPr>
          <w:rFonts w:ascii="仿宋_GB2312" w:eastAsia="仿宋_GB2312" w:hAnsi="仿宋" w:cs="仿宋_GB2312" w:hint="eastAsia"/>
          <w:kern w:val="0"/>
          <w:sz w:val="32"/>
          <w:szCs w:val="32"/>
        </w:rPr>
        <w:t>，</w:t>
      </w:r>
      <w:r w:rsidRPr="00624252">
        <w:rPr>
          <w:rFonts w:ascii="仿宋_GB2312" w:eastAsia="仿宋_GB2312" w:hAnsi="仿宋" w:cs="仿宋_GB2312" w:hint="eastAsia"/>
          <w:kern w:val="0"/>
          <w:sz w:val="32"/>
          <w:szCs w:val="32"/>
        </w:rPr>
        <w:t>经营产品有温度要求的，应具备</w:t>
      </w:r>
      <w:r w:rsidRPr="007038F0">
        <w:rPr>
          <w:rFonts w:ascii="仿宋_GB2312" w:eastAsia="仿宋_GB2312" w:hAnsi="仿宋" w:cs="仿宋_GB2312" w:hint="eastAsia"/>
          <w:kern w:val="0"/>
          <w:sz w:val="32"/>
          <w:szCs w:val="32"/>
        </w:rPr>
        <w:t>库房温湿度在线监测的设施设备，并向库房所在地区食品药品监督管理局或直属分局提交《医疗器械经营企业跨行政区域设置库房备案表》（</w:t>
      </w:r>
      <w:r>
        <w:rPr>
          <w:rFonts w:ascii="仿宋_GB2312" w:eastAsia="仿宋_GB2312" w:hAnsi="仿宋" w:cs="仿宋_GB2312" w:hint="eastAsia"/>
          <w:kern w:val="0"/>
          <w:sz w:val="32"/>
          <w:szCs w:val="32"/>
        </w:rPr>
        <w:t>见</w:t>
      </w:r>
      <w:r w:rsidRPr="007038F0">
        <w:rPr>
          <w:rFonts w:ascii="仿宋_GB2312" w:eastAsia="仿宋_GB2312" w:hAnsi="仿宋" w:cs="仿宋_GB2312" w:hint="eastAsia"/>
          <w:kern w:val="0"/>
          <w:sz w:val="32"/>
          <w:szCs w:val="32"/>
        </w:rPr>
        <w:t>附件</w:t>
      </w:r>
      <w:r>
        <w:rPr>
          <w:rFonts w:ascii="仿宋_GB2312" w:eastAsia="仿宋_GB2312" w:hAnsi="仿宋" w:cs="仿宋_GB2312"/>
          <w:kern w:val="0"/>
          <w:sz w:val="32"/>
          <w:szCs w:val="32"/>
        </w:rPr>
        <w:t>6</w:t>
      </w:r>
      <w:r w:rsidRPr="007038F0">
        <w:rPr>
          <w:rFonts w:ascii="仿宋_GB2312" w:eastAsia="仿宋_GB2312" w:hAnsi="仿宋" w:cs="仿宋_GB2312" w:hint="eastAsia"/>
          <w:kern w:val="0"/>
          <w:sz w:val="32"/>
          <w:szCs w:val="32"/>
        </w:rPr>
        <w:t>），办理备案，委托提供贮存、配送服务经营企业的除外。</w:t>
      </w:r>
      <w:r w:rsidRPr="002D0F8C">
        <w:rPr>
          <w:rFonts w:ascii="仿宋_GB2312" w:eastAsia="仿宋_GB2312" w:hAnsi="仿宋" w:cs="仿宋_GB2312" w:hint="eastAsia"/>
          <w:sz w:val="32"/>
          <w:szCs w:val="32"/>
        </w:rPr>
        <w:t>备案地食品药品监督管理部门负责对经营企业跨辖区设置的库房进行日常监督检查。</w:t>
      </w:r>
    </w:p>
    <w:p w:rsidR="00F0257A" w:rsidRDefault="00F0257A" w:rsidP="006B42CC">
      <w:pPr>
        <w:widowControl/>
        <w:adjustRightInd w:val="0"/>
        <w:snapToGrid w:val="0"/>
        <w:spacing w:line="360" w:lineRule="auto"/>
        <w:ind w:firstLineChars="200" w:firstLine="624"/>
        <w:rPr>
          <w:rFonts w:ascii="仿宋_GB2312" w:eastAsia="仿宋_GB2312" w:hAnsi="宋体" w:cs="仿宋_GB2312"/>
          <w:kern w:val="0"/>
          <w:sz w:val="32"/>
          <w:szCs w:val="32"/>
        </w:rPr>
      </w:pPr>
      <w:r w:rsidRPr="00A47228">
        <w:rPr>
          <w:rFonts w:ascii="仿宋_GB2312" w:eastAsia="仿宋_GB2312" w:hAnsi="黑体" w:cs="黑体" w:hint="eastAsia"/>
          <w:b/>
          <w:kern w:val="0"/>
          <w:sz w:val="32"/>
          <w:szCs w:val="32"/>
        </w:rPr>
        <w:t>第十五条</w:t>
      </w:r>
      <w:r>
        <w:rPr>
          <w:rFonts w:ascii="仿宋_GB2312" w:eastAsia="仿宋_GB2312" w:hAnsi="黑体" w:cs="黑体"/>
          <w:b/>
          <w:kern w:val="0"/>
          <w:sz w:val="32"/>
          <w:szCs w:val="32"/>
        </w:rPr>
        <w:t xml:space="preserve"> </w:t>
      </w:r>
      <w:r w:rsidR="0001683F">
        <w:rPr>
          <w:rFonts w:ascii="仿宋_GB2312" w:eastAsia="仿宋_GB2312" w:hAnsi="黑体" w:cs="黑体" w:hint="eastAsia"/>
          <w:b/>
          <w:kern w:val="0"/>
          <w:sz w:val="32"/>
          <w:szCs w:val="32"/>
        </w:rPr>
        <w:t xml:space="preserve"> </w:t>
      </w:r>
      <w:r>
        <w:rPr>
          <w:rFonts w:ascii="仿宋_GB2312" w:eastAsia="仿宋_GB2312" w:hAnsi="仿宋" w:cs="仿宋" w:hint="eastAsia"/>
          <w:kern w:val="0"/>
          <w:sz w:val="32"/>
          <w:szCs w:val="32"/>
        </w:rPr>
        <w:t>外埠生产、经营企业在本市增设库房的可委托本市</w:t>
      </w:r>
      <w:r w:rsidRPr="002D0F8C">
        <w:rPr>
          <w:rFonts w:ascii="仿宋_GB2312" w:eastAsia="仿宋_GB2312" w:hAnsi="宋体" w:cs="仿宋_GB2312" w:hint="eastAsia"/>
          <w:kern w:val="0"/>
          <w:sz w:val="32"/>
          <w:szCs w:val="32"/>
        </w:rPr>
        <w:t>提供贮存、配送服务</w:t>
      </w:r>
      <w:r>
        <w:rPr>
          <w:rFonts w:ascii="仿宋_GB2312" w:eastAsia="仿宋_GB2312" w:hAnsi="宋体" w:cs="仿宋_GB2312" w:hint="eastAsia"/>
          <w:kern w:val="0"/>
          <w:sz w:val="32"/>
          <w:szCs w:val="32"/>
        </w:rPr>
        <w:t>经营企业，并向受托企业住所所在地</w:t>
      </w:r>
      <w:r w:rsidRPr="00074AAE">
        <w:rPr>
          <w:rFonts w:ascii="仿宋_GB2312" w:eastAsia="仿宋_GB2312" w:hAnsi="宋体" w:cs="仿宋_GB2312" w:hint="eastAsia"/>
          <w:kern w:val="0"/>
          <w:sz w:val="32"/>
          <w:szCs w:val="32"/>
        </w:rPr>
        <w:t>食品药品监督管理</w:t>
      </w:r>
      <w:r>
        <w:rPr>
          <w:rFonts w:ascii="仿宋_GB2312" w:eastAsia="仿宋_GB2312" w:hAnsi="宋体" w:cs="仿宋_GB2312" w:hint="eastAsia"/>
          <w:kern w:val="0"/>
          <w:sz w:val="32"/>
          <w:szCs w:val="32"/>
        </w:rPr>
        <w:t>局或直属分局办理备案。本市经营企业在外埠增设库房的，应向住所所在地食品药品监督管理局或直属分局提交库</w:t>
      </w:r>
      <w:r>
        <w:rPr>
          <w:rFonts w:ascii="仿宋_GB2312" w:eastAsia="仿宋_GB2312" w:hAnsi="宋体" w:cs="仿宋_GB2312" w:hint="eastAsia"/>
          <w:kern w:val="0"/>
          <w:sz w:val="32"/>
          <w:szCs w:val="32"/>
        </w:rPr>
        <w:lastRenderedPageBreak/>
        <w:t>房</w:t>
      </w:r>
      <w:r w:rsidRPr="007038F0">
        <w:rPr>
          <w:rFonts w:ascii="仿宋_GB2312" w:eastAsia="仿宋_GB2312" w:hAnsi="宋体" w:cs="仿宋_GB2312" w:hint="eastAsia"/>
          <w:kern w:val="0"/>
          <w:sz w:val="32"/>
          <w:szCs w:val="32"/>
        </w:rPr>
        <w:t>地址变更</w:t>
      </w:r>
      <w:r>
        <w:rPr>
          <w:rFonts w:ascii="仿宋_GB2312" w:eastAsia="仿宋_GB2312" w:hAnsi="宋体" w:cs="仿宋_GB2312" w:hint="eastAsia"/>
          <w:kern w:val="0"/>
          <w:sz w:val="32"/>
          <w:szCs w:val="32"/>
        </w:rPr>
        <w:t>申请，并在库房所在地市级食品药品监督管理部门办理备案。</w:t>
      </w:r>
    </w:p>
    <w:p w:rsidR="00F0257A" w:rsidRPr="008F4CF7" w:rsidRDefault="00F0257A" w:rsidP="006B42CC">
      <w:pPr>
        <w:widowControl/>
        <w:adjustRightInd w:val="0"/>
        <w:snapToGrid w:val="0"/>
        <w:spacing w:line="360" w:lineRule="auto"/>
        <w:ind w:firstLineChars="200" w:firstLine="622"/>
        <w:rPr>
          <w:rFonts w:ascii="仿宋_GB2312" w:eastAsia="仿宋_GB2312" w:hAnsi="仿宋" w:cs="仿宋_GB2312"/>
          <w:kern w:val="0"/>
          <w:sz w:val="32"/>
          <w:szCs w:val="32"/>
        </w:rPr>
      </w:pPr>
      <w:r>
        <w:rPr>
          <w:rFonts w:ascii="仿宋_GB2312" w:eastAsia="仿宋_GB2312" w:hAnsi="宋体" w:cs="仿宋_GB2312" w:hint="eastAsia"/>
          <w:kern w:val="0"/>
          <w:sz w:val="32"/>
          <w:szCs w:val="32"/>
        </w:rPr>
        <w:t>本市经营企业在外埠增设库房的，必要时企业住所所在地</w:t>
      </w:r>
      <w:r w:rsidRPr="00074AAE">
        <w:rPr>
          <w:rFonts w:ascii="仿宋_GB2312" w:eastAsia="仿宋_GB2312" w:hAnsi="宋体" w:cs="仿宋_GB2312" w:hint="eastAsia"/>
          <w:kern w:val="0"/>
          <w:sz w:val="32"/>
          <w:szCs w:val="32"/>
        </w:rPr>
        <w:t>食品药品监督管理</w:t>
      </w:r>
      <w:r>
        <w:rPr>
          <w:rFonts w:ascii="仿宋_GB2312" w:eastAsia="仿宋_GB2312" w:hAnsi="宋体" w:cs="仿宋_GB2312" w:hint="eastAsia"/>
          <w:kern w:val="0"/>
          <w:sz w:val="32"/>
          <w:szCs w:val="32"/>
        </w:rPr>
        <w:t>局或直属分局可对库房进行监督检查。</w:t>
      </w:r>
    </w:p>
    <w:p w:rsidR="00F0257A" w:rsidRPr="002D0F8C" w:rsidRDefault="00F0257A" w:rsidP="006B42CC">
      <w:pPr>
        <w:tabs>
          <w:tab w:val="left" w:pos="6660"/>
        </w:tabs>
        <w:adjustRightInd w:val="0"/>
        <w:snapToGrid w:val="0"/>
        <w:spacing w:line="360" w:lineRule="auto"/>
        <w:ind w:firstLineChars="200" w:firstLine="624"/>
        <w:rPr>
          <w:rFonts w:ascii="仿宋_GB2312" w:eastAsia="仿宋_GB2312" w:hAnsi="仿宋" w:cs="仿宋_GB2312"/>
          <w:sz w:val="32"/>
          <w:szCs w:val="32"/>
        </w:rPr>
      </w:pPr>
      <w:r w:rsidRPr="00A47228">
        <w:rPr>
          <w:rFonts w:ascii="仿宋_GB2312" w:eastAsia="仿宋_GB2312" w:hAnsi="黑体" w:cs="黑体" w:hint="eastAsia"/>
          <w:b/>
          <w:kern w:val="0"/>
          <w:sz w:val="32"/>
          <w:szCs w:val="32"/>
        </w:rPr>
        <w:t>第十六条</w:t>
      </w:r>
      <w:r>
        <w:rPr>
          <w:rFonts w:ascii="仿宋_GB2312" w:eastAsia="仿宋_GB2312" w:hAnsi="黑体" w:cs="黑体"/>
          <w:b/>
          <w:kern w:val="0"/>
          <w:sz w:val="32"/>
          <w:szCs w:val="32"/>
        </w:rPr>
        <w:t xml:space="preserve"> </w:t>
      </w:r>
      <w:r w:rsidRPr="002D0F8C">
        <w:rPr>
          <w:rFonts w:ascii="仿宋_GB2312" w:eastAsia="仿宋_GB2312" w:hAnsi="仿宋" w:cs="仿宋_GB2312" w:hint="eastAsia"/>
          <w:sz w:val="32"/>
          <w:szCs w:val="32"/>
        </w:rPr>
        <w:t>《医疗器械经营许可证》有效期届满需要延续的，经营企业应当在有效期届满</w:t>
      </w:r>
      <w:r w:rsidRPr="002D0F8C">
        <w:rPr>
          <w:rFonts w:ascii="仿宋_GB2312" w:eastAsia="仿宋_GB2312" w:hAnsi="仿宋" w:cs="仿宋_GB2312"/>
          <w:sz w:val="32"/>
          <w:szCs w:val="32"/>
        </w:rPr>
        <w:t>6</w:t>
      </w:r>
      <w:r w:rsidRPr="002D0F8C">
        <w:rPr>
          <w:rFonts w:ascii="仿宋_GB2312" w:eastAsia="仿宋_GB2312" w:hAnsi="仿宋" w:cs="仿宋_GB2312" w:hint="eastAsia"/>
          <w:sz w:val="32"/>
          <w:szCs w:val="32"/>
        </w:rPr>
        <w:t>个月</w:t>
      </w:r>
      <w:r>
        <w:rPr>
          <w:rFonts w:ascii="仿宋_GB2312" w:eastAsia="仿宋_GB2312" w:hAnsi="仿宋" w:cs="仿宋_GB2312" w:hint="eastAsia"/>
          <w:sz w:val="32"/>
          <w:szCs w:val="32"/>
        </w:rPr>
        <w:t>前</w:t>
      </w:r>
      <w:r w:rsidRPr="002D0F8C">
        <w:rPr>
          <w:rFonts w:ascii="仿宋_GB2312" w:eastAsia="仿宋_GB2312" w:hAnsi="仿宋" w:cs="仿宋_GB2312" w:hint="eastAsia"/>
          <w:sz w:val="32"/>
          <w:szCs w:val="32"/>
        </w:rPr>
        <w:t>向发证部门提出《医疗器械经营许可证》延续申请</w:t>
      </w:r>
      <w:r>
        <w:rPr>
          <w:rFonts w:ascii="仿宋_GB2312" w:eastAsia="仿宋_GB2312" w:hAnsi="仿宋" w:cs="仿宋_GB2312" w:hint="eastAsia"/>
          <w:sz w:val="32"/>
          <w:szCs w:val="32"/>
        </w:rPr>
        <w:t>。经</w:t>
      </w:r>
      <w:r w:rsidRPr="002D0F8C">
        <w:rPr>
          <w:rFonts w:ascii="仿宋_GB2312" w:eastAsia="仿宋_GB2312" w:hAnsi="仿宋" w:cs="仿宋_GB2312" w:hint="eastAsia"/>
          <w:sz w:val="32"/>
          <w:szCs w:val="32"/>
        </w:rPr>
        <w:t>营</w:t>
      </w:r>
      <w:r w:rsidRPr="002D0F8C">
        <w:rPr>
          <w:rFonts w:ascii="仿宋_GB2312" w:eastAsia="仿宋_GB2312" w:hAnsi="仿宋" w:cs="仿宋_GB2312" w:hint="eastAsia"/>
          <w:bCs/>
          <w:sz w:val="32"/>
          <w:szCs w:val="32"/>
        </w:rPr>
        <w:t>企业应当在企业服务平台填报</w:t>
      </w:r>
      <w:r w:rsidRPr="002D0F8C">
        <w:rPr>
          <w:rFonts w:ascii="仿宋_GB2312" w:eastAsia="仿宋_GB2312" w:hAnsi="仿宋" w:cs="仿宋_GB2312" w:hint="eastAsia"/>
          <w:sz w:val="32"/>
          <w:szCs w:val="32"/>
        </w:rPr>
        <w:t>《医疗器械经营许可延续申请表》（</w:t>
      </w:r>
      <w:r>
        <w:rPr>
          <w:rFonts w:ascii="仿宋_GB2312" w:eastAsia="仿宋_GB2312" w:hAnsi="仿宋" w:cs="仿宋_GB2312" w:hint="eastAsia"/>
          <w:sz w:val="32"/>
          <w:szCs w:val="32"/>
        </w:rPr>
        <w:t>见</w:t>
      </w:r>
      <w:r w:rsidRPr="002D0F8C">
        <w:rPr>
          <w:rFonts w:ascii="仿宋_GB2312" w:eastAsia="仿宋_GB2312" w:hAnsi="仿宋" w:cs="仿宋_GB2312" w:hint="eastAsia"/>
          <w:sz w:val="32"/>
          <w:szCs w:val="32"/>
        </w:rPr>
        <w:t>附件</w:t>
      </w:r>
      <w:r>
        <w:rPr>
          <w:rFonts w:ascii="仿宋_GB2312" w:eastAsia="仿宋_GB2312" w:hAnsi="仿宋" w:cs="仿宋_GB2312"/>
          <w:sz w:val="32"/>
          <w:szCs w:val="32"/>
        </w:rPr>
        <w:t>7</w:t>
      </w:r>
      <w:r w:rsidRPr="002D0F8C">
        <w:rPr>
          <w:rFonts w:ascii="仿宋_GB2312" w:eastAsia="仿宋_GB2312" w:hAnsi="仿宋" w:cs="仿宋_GB2312" w:hint="eastAsia"/>
          <w:sz w:val="32"/>
          <w:szCs w:val="32"/>
        </w:rPr>
        <w:t>），提</w:t>
      </w:r>
      <w:r w:rsidRPr="002D0F8C">
        <w:rPr>
          <w:rFonts w:ascii="仿宋_GB2312" w:eastAsia="仿宋_GB2312" w:hAnsi="仿宋" w:cs="仿宋_GB2312" w:hint="eastAsia"/>
          <w:kern w:val="0"/>
          <w:sz w:val="32"/>
          <w:szCs w:val="32"/>
        </w:rPr>
        <w:t>交</w:t>
      </w:r>
      <w:r w:rsidRPr="002D0F8C">
        <w:rPr>
          <w:rFonts w:ascii="仿宋_GB2312" w:eastAsia="仿宋_GB2312" w:hAnsi="仿宋" w:cs="仿宋_GB2312" w:hint="eastAsia"/>
          <w:sz w:val="32"/>
          <w:szCs w:val="32"/>
        </w:rPr>
        <w:t>《</w:t>
      </w:r>
      <w:r>
        <w:rPr>
          <w:rFonts w:ascii="仿宋_GB2312" w:eastAsia="仿宋_GB2312" w:hAnsi="仿宋" w:cs="仿宋_GB2312" w:hint="eastAsia"/>
          <w:sz w:val="32"/>
          <w:szCs w:val="32"/>
        </w:rPr>
        <w:t>医疗器械经营</w:t>
      </w:r>
      <w:r w:rsidRPr="002D0F8C">
        <w:rPr>
          <w:rFonts w:ascii="仿宋_GB2312" w:eastAsia="仿宋_GB2312" w:hAnsi="仿宋" w:cs="仿宋_GB2312" w:hint="eastAsia"/>
          <w:sz w:val="32"/>
          <w:szCs w:val="32"/>
        </w:rPr>
        <w:t>监督管理办法》第八条规定的有关资料。</w:t>
      </w:r>
    </w:p>
    <w:p w:rsidR="00F0257A" w:rsidRPr="0099467E" w:rsidRDefault="00F0257A" w:rsidP="006B42CC">
      <w:pPr>
        <w:adjustRightInd w:val="0"/>
        <w:snapToGrid w:val="0"/>
        <w:spacing w:line="360" w:lineRule="auto"/>
        <w:ind w:firstLineChars="200" w:firstLine="622"/>
        <w:rPr>
          <w:rFonts w:ascii="仿宋_GB2312" w:eastAsia="仿宋_GB2312"/>
          <w:sz w:val="32"/>
          <w:szCs w:val="32"/>
          <w:highlight w:val="yellow"/>
        </w:rPr>
      </w:pPr>
      <w:r w:rsidRPr="002D0F8C">
        <w:rPr>
          <w:rFonts w:ascii="仿宋_GB2312" w:eastAsia="仿宋_GB2312" w:hAnsi="仿宋" w:cs="仿宋_GB2312" w:hint="eastAsia"/>
          <w:sz w:val="32"/>
          <w:szCs w:val="32"/>
        </w:rPr>
        <w:t>发证部门应当自收到延续申请之日起</w:t>
      </w:r>
      <w:r w:rsidRPr="002D0F8C">
        <w:rPr>
          <w:rFonts w:ascii="仿宋_GB2312" w:eastAsia="仿宋_GB2312" w:hAnsi="仿宋" w:cs="仿宋_GB2312"/>
          <w:sz w:val="32"/>
          <w:szCs w:val="32"/>
        </w:rPr>
        <w:t>30</w:t>
      </w:r>
      <w:r w:rsidRPr="002D0F8C">
        <w:rPr>
          <w:rFonts w:ascii="仿宋_GB2312" w:eastAsia="仿宋_GB2312" w:hAnsi="仿宋" w:cs="仿宋_GB2312" w:hint="eastAsia"/>
          <w:sz w:val="32"/>
          <w:szCs w:val="32"/>
        </w:rPr>
        <w:t>个工作日内对申请材料进行审核，并</w:t>
      </w:r>
      <w:r>
        <w:rPr>
          <w:rFonts w:ascii="仿宋_GB2312" w:eastAsia="仿宋_GB2312" w:hAnsi="仿宋" w:cs="仿宋_GB2312" w:hint="eastAsia"/>
          <w:sz w:val="32"/>
          <w:szCs w:val="32"/>
        </w:rPr>
        <w:t>按照</w:t>
      </w:r>
      <w:r w:rsidRPr="007038F0">
        <w:rPr>
          <w:rFonts w:ascii="仿宋_GB2312" w:eastAsia="仿宋_GB2312" w:hAnsi="仿宋" w:cs="仿宋_GB2312" w:hint="eastAsia"/>
          <w:kern w:val="0"/>
          <w:sz w:val="32"/>
          <w:szCs w:val="32"/>
        </w:rPr>
        <w:t>《北京市</w:t>
      </w:r>
      <w:r>
        <w:rPr>
          <w:rFonts w:ascii="仿宋_GB2312" w:eastAsia="仿宋_GB2312" w:hAnsi="仿宋" w:cs="仿宋_GB2312"/>
          <w:kern w:val="0"/>
          <w:sz w:val="32"/>
          <w:szCs w:val="32"/>
        </w:rPr>
        <w:t>&lt;</w:t>
      </w:r>
      <w:r w:rsidRPr="007038F0">
        <w:rPr>
          <w:rFonts w:ascii="仿宋_GB2312" w:eastAsia="仿宋_GB2312" w:hAnsi="仿宋" w:cs="仿宋_GB2312" w:hint="eastAsia"/>
          <w:kern w:val="0"/>
          <w:sz w:val="32"/>
          <w:szCs w:val="32"/>
        </w:rPr>
        <w:t>医疗器械经营质量管理规范</w:t>
      </w:r>
      <w:r>
        <w:rPr>
          <w:rFonts w:ascii="仿宋_GB2312" w:eastAsia="仿宋_GB2312" w:hAnsi="仿宋" w:cs="仿宋_GB2312"/>
          <w:kern w:val="0"/>
          <w:sz w:val="32"/>
          <w:szCs w:val="32"/>
        </w:rPr>
        <w:t>&gt;</w:t>
      </w:r>
      <w:r w:rsidRPr="007038F0">
        <w:rPr>
          <w:rFonts w:ascii="仿宋_GB2312" w:eastAsia="仿宋_GB2312" w:hAnsi="仿宋" w:cs="仿宋_GB2312" w:hint="eastAsia"/>
          <w:kern w:val="0"/>
          <w:sz w:val="32"/>
          <w:szCs w:val="32"/>
        </w:rPr>
        <w:t>现场检查评定细则》</w:t>
      </w:r>
      <w:r w:rsidRPr="002D0F8C">
        <w:rPr>
          <w:rFonts w:ascii="仿宋_GB2312" w:eastAsia="仿宋_GB2312" w:hAnsi="仿宋" w:cs="仿宋_GB2312" w:hint="eastAsia"/>
          <w:sz w:val="32"/>
          <w:szCs w:val="32"/>
        </w:rPr>
        <w:t>开展现场核查，符合规定的</w:t>
      </w:r>
      <w:r w:rsidRPr="002D0F8C">
        <w:rPr>
          <w:rFonts w:ascii="仿宋_GB2312" w:eastAsia="仿宋_GB2312" w:hAnsi="仿宋" w:cs="仿宋_GB2312" w:hint="eastAsia"/>
          <w:kern w:val="0"/>
          <w:sz w:val="32"/>
          <w:szCs w:val="32"/>
        </w:rPr>
        <w:t>，</w:t>
      </w:r>
      <w:r w:rsidRPr="002D0F8C">
        <w:rPr>
          <w:rFonts w:ascii="仿宋_GB2312" w:eastAsia="仿宋_GB2312" w:hAnsi="仿宋" w:cs="仿宋_GB2312" w:hint="eastAsia"/>
          <w:sz w:val="32"/>
          <w:szCs w:val="32"/>
        </w:rPr>
        <w:t>准予延续，发给新的《医疗器械经营许可证》，</w:t>
      </w:r>
      <w:r w:rsidRPr="002D0F8C">
        <w:rPr>
          <w:rFonts w:ascii="仿宋_GB2312" w:eastAsia="仿宋_GB2312" w:hAnsi="仿宋" w:cs="仿宋_GB2312" w:hint="eastAsia"/>
          <w:kern w:val="0"/>
          <w:sz w:val="32"/>
          <w:szCs w:val="32"/>
        </w:rPr>
        <w:t>延续后的《医疗器械经营许可证》编号不变。不符合规定的，限期整改；整改后仍不符合规定的，不予延续，书面说明理由并告知申请人</w:t>
      </w:r>
      <w:r w:rsidRPr="002D0F8C">
        <w:rPr>
          <w:rFonts w:ascii="仿宋_GB2312" w:eastAsia="仿宋_GB2312" w:hAnsi="仿宋" w:cs="仿宋_GB2312" w:hint="eastAsia"/>
          <w:sz w:val="32"/>
          <w:szCs w:val="32"/>
        </w:rPr>
        <w:t>。</w:t>
      </w:r>
      <w:r w:rsidRPr="002D0F8C">
        <w:rPr>
          <w:rFonts w:ascii="仿宋_GB2312" w:eastAsia="仿宋_GB2312" w:hAnsi="仿宋" w:cs="仿宋_GB2312" w:hint="eastAsia"/>
          <w:kern w:val="0"/>
          <w:sz w:val="32"/>
          <w:szCs w:val="32"/>
        </w:rPr>
        <w:t>逾期未作出决定的，视为准予延续。</w:t>
      </w:r>
    </w:p>
    <w:p w:rsidR="00F0257A" w:rsidRDefault="00F0257A" w:rsidP="006B42CC">
      <w:pPr>
        <w:adjustRightInd w:val="0"/>
        <w:snapToGrid w:val="0"/>
        <w:spacing w:line="360" w:lineRule="auto"/>
        <w:ind w:firstLineChars="200" w:firstLine="624"/>
        <w:rPr>
          <w:rFonts w:ascii="仿宋_GB2312" w:eastAsia="仿宋_GB2312" w:hAnsi="微软雅黑"/>
          <w:sz w:val="32"/>
          <w:szCs w:val="32"/>
        </w:rPr>
      </w:pPr>
      <w:r w:rsidRPr="00A47228">
        <w:rPr>
          <w:rFonts w:ascii="仿宋_GB2312" w:eastAsia="仿宋_GB2312" w:hAnsi="黑体" w:cs="黑体" w:hint="eastAsia"/>
          <w:b/>
          <w:kern w:val="0"/>
          <w:sz w:val="32"/>
          <w:szCs w:val="32"/>
        </w:rPr>
        <w:t>第十七条</w:t>
      </w:r>
      <w:r>
        <w:rPr>
          <w:rFonts w:ascii="仿宋_GB2312" w:eastAsia="仿宋_GB2312" w:hAnsi="黑体" w:cs="黑体"/>
          <w:b/>
          <w:kern w:val="0"/>
          <w:sz w:val="32"/>
          <w:szCs w:val="32"/>
        </w:rPr>
        <w:t xml:space="preserve">  </w:t>
      </w:r>
      <w:r>
        <w:rPr>
          <w:rFonts w:ascii="仿宋_GB2312" w:eastAsia="仿宋_GB2312" w:hAnsi="微软雅黑" w:hint="eastAsia"/>
          <w:sz w:val="32"/>
          <w:szCs w:val="32"/>
        </w:rPr>
        <w:t>第三类医疗器械经营企业无违法违规经营行为，主动放弃经营，</w:t>
      </w:r>
      <w:r w:rsidRPr="002D0F8C">
        <w:rPr>
          <w:rFonts w:ascii="仿宋_GB2312" w:eastAsia="仿宋_GB2312" w:hAnsi="微软雅黑" w:hint="eastAsia"/>
          <w:sz w:val="32"/>
          <w:szCs w:val="32"/>
        </w:rPr>
        <w:t>向</w:t>
      </w:r>
      <w:r w:rsidRPr="00904CA5">
        <w:rPr>
          <w:rFonts w:ascii="仿宋_GB2312" w:eastAsia="仿宋_GB2312" w:hint="eastAsia"/>
          <w:sz w:val="32"/>
          <w:szCs w:val="32"/>
        </w:rPr>
        <w:t>住所所在地区</w:t>
      </w:r>
      <w:r w:rsidRPr="002D0F8C">
        <w:rPr>
          <w:rFonts w:ascii="仿宋_GB2312" w:eastAsia="仿宋_GB2312" w:hAnsi="仿宋" w:cs="仿宋" w:hint="eastAsia"/>
          <w:kern w:val="0"/>
          <w:sz w:val="32"/>
          <w:szCs w:val="32"/>
        </w:rPr>
        <w:t>食品药品监督管理局或直属分局</w:t>
      </w:r>
      <w:r w:rsidRPr="002D0F8C">
        <w:rPr>
          <w:rFonts w:ascii="仿宋_GB2312" w:eastAsia="仿宋_GB2312" w:hAnsi="微软雅黑" w:hint="eastAsia"/>
          <w:sz w:val="32"/>
          <w:szCs w:val="32"/>
        </w:rPr>
        <w:t>提出《医疗器械经营许可证》注销</w:t>
      </w:r>
      <w:r w:rsidR="006F5646">
        <w:rPr>
          <w:rFonts w:ascii="仿宋_GB2312" w:eastAsia="仿宋_GB2312" w:hAnsi="微软雅黑" w:hint="eastAsia"/>
          <w:sz w:val="32"/>
          <w:szCs w:val="32"/>
        </w:rPr>
        <w:t>的，</w:t>
      </w:r>
      <w:r w:rsidRPr="002D0F8C">
        <w:rPr>
          <w:rFonts w:ascii="仿宋_GB2312" w:eastAsia="仿宋_GB2312" w:hAnsi="微软雅黑" w:hint="eastAsia"/>
          <w:sz w:val="32"/>
          <w:szCs w:val="32"/>
        </w:rPr>
        <w:t>经营企业应当在企业服务平台填报《医疗器械经营许可证注销申请表》（</w:t>
      </w:r>
      <w:r>
        <w:rPr>
          <w:rFonts w:ascii="仿宋_GB2312" w:eastAsia="仿宋_GB2312" w:hAnsi="微软雅黑" w:hint="eastAsia"/>
          <w:sz w:val="32"/>
          <w:szCs w:val="32"/>
        </w:rPr>
        <w:t>见</w:t>
      </w:r>
      <w:r w:rsidRPr="002D0F8C">
        <w:rPr>
          <w:rFonts w:ascii="仿宋_GB2312" w:eastAsia="仿宋_GB2312" w:hAnsi="微软雅黑" w:hint="eastAsia"/>
          <w:sz w:val="32"/>
          <w:szCs w:val="32"/>
        </w:rPr>
        <w:t>附件</w:t>
      </w:r>
      <w:r>
        <w:rPr>
          <w:rFonts w:ascii="仿宋_GB2312" w:eastAsia="仿宋_GB2312" w:hAnsi="仿宋"/>
          <w:sz w:val="32"/>
          <w:szCs w:val="32"/>
        </w:rPr>
        <w:t>8</w:t>
      </w:r>
      <w:r w:rsidRPr="002D0F8C">
        <w:rPr>
          <w:rFonts w:ascii="仿宋_GB2312" w:eastAsia="仿宋_GB2312" w:hAnsi="微软雅黑" w:hint="eastAsia"/>
          <w:sz w:val="32"/>
          <w:szCs w:val="32"/>
        </w:rPr>
        <w:t>），</w:t>
      </w:r>
      <w:r>
        <w:rPr>
          <w:rFonts w:ascii="仿宋_GB2312" w:eastAsia="仿宋_GB2312" w:hAnsi="微软雅黑" w:hint="eastAsia"/>
          <w:sz w:val="32"/>
          <w:szCs w:val="32"/>
        </w:rPr>
        <w:t>并</w:t>
      </w:r>
      <w:r w:rsidRPr="002D0F8C">
        <w:rPr>
          <w:rFonts w:ascii="仿宋_GB2312" w:eastAsia="仿宋_GB2312" w:hAnsi="微软雅黑" w:hint="eastAsia"/>
          <w:sz w:val="32"/>
          <w:szCs w:val="32"/>
        </w:rPr>
        <w:t>提交</w:t>
      </w:r>
      <w:r w:rsidRPr="002D0F8C">
        <w:rPr>
          <w:rFonts w:ascii="仿宋_GB2312" w:eastAsia="仿宋_GB2312" w:hAnsi="微软雅黑" w:hint="eastAsia"/>
          <w:sz w:val="32"/>
          <w:szCs w:val="32"/>
        </w:rPr>
        <w:lastRenderedPageBreak/>
        <w:t>相关证明性资料。</w:t>
      </w:r>
      <w:r>
        <w:rPr>
          <w:rFonts w:ascii="仿宋_GB2312" w:eastAsia="仿宋_GB2312" w:hAnsi="微软雅黑" w:hint="eastAsia"/>
          <w:sz w:val="32"/>
          <w:szCs w:val="32"/>
        </w:rPr>
        <w:t>区食品药品监督管理局或直属分局应当依法注销其</w:t>
      </w:r>
      <w:r w:rsidRPr="002D0F8C">
        <w:rPr>
          <w:rFonts w:ascii="仿宋_GB2312" w:eastAsia="仿宋_GB2312" w:hAnsi="微软雅黑" w:hint="eastAsia"/>
          <w:sz w:val="32"/>
          <w:szCs w:val="32"/>
        </w:rPr>
        <w:t>《医疗器械经营许可证》</w:t>
      </w:r>
      <w:r>
        <w:rPr>
          <w:rFonts w:ascii="仿宋_GB2312" w:eastAsia="仿宋_GB2312" w:hAnsi="微软雅黑" w:hint="eastAsia"/>
          <w:sz w:val="32"/>
          <w:szCs w:val="32"/>
        </w:rPr>
        <w:t>，并在网站上予以公布。</w:t>
      </w:r>
    </w:p>
    <w:p w:rsidR="00F0257A" w:rsidRPr="002D0F8C"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Pr>
          <w:rFonts w:ascii="仿宋_GB2312" w:eastAsia="仿宋_GB2312" w:hAnsi="微软雅黑" w:hint="eastAsia"/>
          <w:sz w:val="32"/>
          <w:szCs w:val="32"/>
        </w:rPr>
        <w:t>第二类医疗器械经营企业无违法违规经营行为，主动放弃经营，向</w:t>
      </w:r>
      <w:r w:rsidRPr="00904CA5">
        <w:rPr>
          <w:rFonts w:ascii="仿宋_GB2312" w:eastAsia="仿宋_GB2312" w:hint="eastAsia"/>
          <w:sz w:val="32"/>
          <w:szCs w:val="32"/>
        </w:rPr>
        <w:t>住所所在地</w:t>
      </w:r>
      <w:r>
        <w:rPr>
          <w:rFonts w:ascii="仿宋_GB2312" w:eastAsia="仿宋_GB2312" w:hAnsi="微软雅黑" w:hint="eastAsia"/>
          <w:sz w:val="32"/>
          <w:szCs w:val="32"/>
        </w:rPr>
        <w:t>区食品药品监督管理局或直属分局交回</w:t>
      </w:r>
      <w:r w:rsidRPr="00D96386">
        <w:rPr>
          <w:rFonts w:ascii="仿宋_GB2312" w:eastAsia="仿宋_GB2312" w:hint="eastAsia"/>
          <w:sz w:val="32"/>
          <w:szCs w:val="32"/>
        </w:rPr>
        <w:t>《第二类医疗器械经营备案凭证》</w:t>
      </w:r>
      <w:r w:rsidR="006F5646">
        <w:rPr>
          <w:rFonts w:ascii="仿宋_GB2312" w:eastAsia="仿宋_GB2312" w:hint="eastAsia"/>
          <w:sz w:val="32"/>
          <w:szCs w:val="32"/>
        </w:rPr>
        <w:t>的，</w:t>
      </w:r>
      <w:r>
        <w:rPr>
          <w:rFonts w:ascii="仿宋_GB2312" w:eastAsia="仿宋_GB2312" w:hAnsi="微软雅黑" w:hint="eastAsia"/>
          <w:sz w:val="32"/>
          <w:szCs w:val="32"/>
        </w:rPr>
        <w:t>区食品药品监督管理局或直属分局应登记相关信息，在备案信息中进行标注，并在网站上予以公布。</w:t>
      </w:r>
    </w:p>
    <w:p w:rsidR="00F0257A" w:rsidRPr="00B233D8" w:rsidRDefault="00F0257A" w:rsidP="006B42CC">
      <w:pPr>
        <w:adjustRightInd w:val="0"/>
        <w:snapToGrid w:val="0"/>
        <w:spacing w:line="360" w:lineRule="auto"/>
        <w:ind w:firstLineChars="200" w:firstLine="624"/>
        <w:rPr>
          <w:rFonts w:ascii="仿宋_GB2312" w:eastAsia="仿宋_GB2312" w:hAnsi="仿宋" w:cs="仿宋_GB2312"/>
          <w:kern w:val="0"/>
          <w:sz w:val="32"/>
          <w:szCs w:val="32"/>
        </w:rPr>
      </w:pPr>
      <w:r w:rsidRPr="00A47228">
        <w:rPr>
          <w:rFonts w:ascii="仿宋_GB2312" w:eastAsia="仿宋_GB2312" w:hAnsi="黑体" w:cs="黑体" w:hint="eastAsia"/>
          <w:b/>
          <w:kern w:val="0"/>
          <w:sz w:val="32"/>
          <w:szCs w:val="32"/>
        </w:rPr>
        <w:t>第十八条</w:t>
      </w:r>
      <w:r>
        <w:rPr>
          <w:rFonts w:ascii="仿宋_GB2312" w:eastAsia="仿宋_GB2312" w:hAnsi="黑体" w:cs="黑体"/>
          <w:b/>
          <w:kern w:val="0"/>
          <w:sz w:val="32"/>
          <w:szCs w:val="32"/>
        </w:rPr>
        <w:t xml:space="preserve">  </w:t>
      </w:r>
      <w:r w:rsidRPr="002D0F8C">
        <w:rPr>
          <w:rFonts w:ascii="仿宋_GB2312" w:eastAsia="仿宋_GB2312" w:hAnsi="仿宋" w:cs="仿宋_GB2312" w:hint="eastAsia"/>
          <w:kern w:val="0"/>
          <w:sz w:val="32"/>
          <w:szCs w:val="32"/>
        </w:rPr>
        <w:t>委托提供贮存、配送服务经营企业</w:t>
      </w:r>
      <w:r>
        <w:rPr>
          <w:rFonts w:ascii="仿宋_GB2312" w:eastAsia="仿宋_GB2312" w:hAnsi="仿宋" w:cs="仿宋_GB2312" w:hint="eastAsia"/>
          <w:kern w:val="0"/>
          <w:sz w:val="32"/>
          <w:szCs w:val="32"/>
        </w:rPr>
        <w:t>贮存</w:t>
      </w:r>
      <w:r w:rsidRPr="002D0F8C">
        <w:rPr>
          <w:rFonts w:ascii="仿宋_GB2312" w:eastAsia="仿宋_GB2312" w:hAnsi="仿宋" w:cs="仿宋_GB2312" w:hint="eastAsia"/>
          <w:kern w:val="0"/>
          <w:sz w:val="32"/>
          <w:szCs w:val="32"/>
        </w:rPr>
        <w:t>的</w:t>
      </w:r>
      <w:r w:rsidR="006F5646">
        <w:rPr>
          <w:rFonts w:ascii="仿宋_GB2312" w:eastAsia="仿宋_GB2312" w:hAnsi="仿宋" w:cs="仿宋_GB2312" w:hint="eastAsia"/>
          <w:kern w:val="0"/>
          <w:sz w:val="32"/>
          <w:szCs w:val="32"/>
        </w:rPr>
        <w:t>经营企业</w:t>
      </w:r>
      <w:r w:rsidRPr="002D0F8C">
        <w:rPr>
          <w:rFonts w:ascii="仿宋_GB2312" w:eastAsia="仿宋_GB2312" w:hAnsi="仿宋" w:cs="仿宋_GB2312" w:hint="eastAsia"/>
          <w:kern w:val="0"/>
          <w:sz w:val="32"/>
          <w:szCs w:val="32"/>
        </w:rPr>
        <w:t>，在办理相关许可和备案时，应当提交与被委托方签订的含有明确双方质量责任内容的书面协议、被委托方的《医疗器械经营许可证》或《第二类医疗器械经营备案凭证》复印件</w:t>
      </w:r>
      <w:r w:rsidR="00230A19">
        <w:rPr>
          <w:rFonts w:ascii="仿宋_GB2312" w:eastAsia="仿宋_GB2312" w:hAnsi="仿宋" w:cs="仿宋_GB2312" w:hint="eastAsia"/>
          <w:kern w:val="0"/>
          <w:sz w:val="32"/>
          <w:szCs w:val="32"/>
        </w:rPr>
        <w:t>，不需提交《</w:t>
      </w:r>
      <w:r w:rsidR="00230A19" w:rsidRPr="002D0F8C">
        <w:rPr>
          <w:rFonts w:ascii="仿宋_GB2312" w:eastAsia="仿宋_GB2312" w:hAnsi="仿宋" w:cs="仿宋_GB2312" w:hint="eastAsia"/>
          <w:kern w:val="0"/>
          <w:sz w:val="32"/>
          <w:szCs w:val="32"/>
        </w:rPr>
        <w:t>医疗器械经营监督管理办法</w:t>
      </w:r>
      <w:r w:rsidR="00230A19">
        <w:rPr>
          <w:rFonts w:ascii="仿宋_GB2312" w:eastAsia="仿宋_GB2312" w:hAnsi="仿宋" w:cs="仿宋_GB2312" w:hint="eastAsia"/>
          <w:kern w:val="0"/>
          <w:sz w:val="32"/>
          <w:szCs w:val="32"/>
        </w:rPr>
        <w:t>》第八条第五项关于库房地址的相关材料</w:t>
      </w:r>
    </w:p>
    <w:p w:rsidR="00F0257A" w:rsidRPr="002D0F8C" w:rsidRDefault="00F0257A" w:rsidP="006B42CC">
      <w:pPr>
        <w:adjustRightInd w:val="0"/>
        <w:snapToGrid w:val="0"/>
        <w:spacing w:line="360" w:lineRule="auto"/>
        <w:ind w:firstLineChars="200" w:firstLine="624"/>
        <w:rPr>
          <w:rFonts w:ascii="仿宋_GB2312" w:eastAsia="仿宋_GB2312" w:hAnsi="仿宋" w:cs="仿宋_GB2312"/>
          <w:sz w:val="32"/>
          <w:szCs w:val="32"/>
        </w:rPr>
      </w:pPr>
      <w:r w:rsidRPr="00A47228">
        <w:rPr>
          <w:rFonts w:ascii="仿宋_GB2312" w:eastAsia="仿宋_GB2312" w:hAnsi="黑体" w:cs="黑体" w:hint="eastAsia"/>
          <w:b/>
          <w:kern w:val="0"/>
          <w:sz w:val="32"/>
          <w:szCs w:val="32"/>
        </w:rPr>
        <w:t>第十九条</w:t>
      </w:r>
      <w:r>
        <w:rPr>
          <w:rFonts w:ascii="仿宋_GB2312" w:eastAsia="仿宋_GB2312" w:hAnsi="仿宋" w:cs="仿宋_GB2312"/>
          <w:kern w:val="0"/>
          <w:sz w:val="32"/>
          <w:szCs w:val="32"/>
        </w:rPr>
        <w:t xml:space="preserve">  </w:t>
      </w:r>
      <w:r w:rsidRPr="002D0F8C">
        <w:rPr>
          <w:rFonts w:ascii="仿宋_GB2312" w:eastAsia="仿宋_GB2312" w:hAnsi="仿宋" w:cs="仿宋_GB2312" w:hint="eastAsia"/>
          <w:sz w:val="32"/>
          <w:szCs w:val="32"/>
        </w:rPr>
        <w:t>《医疗器械经营许可证》遗失的，经营企业应当在北京市食品药品监督管理局指定媒体登载遗失声明。遗失声明登载满</w:t>
      </w:r>
      <w:r w:rsidRPr="002D0F8C">
        <w:rPr>
          <w:rFonts w:ascii="仿宋_GB2312" w:eastAsia="仿宋_GB2312" w:hAnsi="仿宋" w:cs="仿宋_GB2312"/>
          <w:sz w:val="32"/>
          <w:szCs w:val="32"/>
        </w:rPr>
        <w:t>1</w:t>
      </w:r>
      <w:r w:rsidRPr="002D0F8C">
        <w:rPr>
          <w:rFonts w:ascii="仿宋_GB2312" w:eastAsia="仿宋_GB2312" w:hAnsi="仿宋" w:cs="仿宋_GB2312" w:hint="eastAsia"/>
          <w:sz w:val="32"/>
          <w:szCs w:val="32"/>
        </w:rPr>
        <w:t>个月后，经营</w:t>
      </w:r>
      <w:r w:rsidRPr="002D0F8C">
        <w:rPr>
          <w:rFonts w:ascii="仿宋_GB2312" w:eastAsia="仿宋_GB2312" w:hAnsi="仿宋" w:cs="仿宋_GB2312" w:hint="eastAsia"/>
          <w:bCs/>
          <w:sz w:val="32"/>
          <w:szCs w:val="32"/>
        </w:rPr>
        <w:t>企业通过企业服务平台填报</w:t>
      </w:r>
      <w:r w:rsidRPr="002D0F8C">
        <w:rPr>
          <w:rFonts w:ascii="仿宋_GB2312" w:eastAsia="仿宋_GB2312" w:hAnsi="仿宋" w:cs="仿宋_GB2312" w:hint="eastAsia"/>
          <w:sz w:val="32"/>
          <w:szCs w:val="32"/>
        </w:rPr>
        <w:t>《医疗器械经营许可证补发申请表》（</w:t>
      </w:r>
      <w:r>
        <w:rPr>
          <w:rFonts w:ascii="仿宋_GB2312" w:eastAsia="仿宋_GB2312" w:hAnsi="仿宋" w:cs="仿宋_GB2312" w:hint="eastAsia"/>
          <w:sz w:val="32"/>
          <w:szCs w:val="32"/>
        </w:rPr>
        <w:t>见</w:t>
      </w:r>
      <w:r w:rsidRPr="002D0F8C">
        <w:rPr>
          <w:rFonts w:ascii="仿宋_GB2312" w:eastAsia="仿宋_GB2312" w:hAnsi="仿宋" w:cs="仿宋_GB2312" w:hint="eastAsia"/>
          <w:sz w:val="32"/>
          <w:szCs w:val="32"/>
        </w:rPr>
        <w:t>附件</w:t>
      </w:r>
      <w:r>
        <w:rPr>
          <w:rFonts w:ascii="仿宋_GB2312" w:eastAsia="仿宋_GB2312" w:hAnsi="仿宋" w:cs="仿宋_GB2312"/>
          <w:sz w:val="32"/>
          <w:szCs w:val="32"/>
        </w:rPr>
        <w:t>9</w:t>
      </w:r>
      <w:r w:rsidRPr="002D0F8C">
        <w:rPr>
          <w:rFonts w:ascii="仿宋_GB2312" w:eastAsia="仿宋_GB2312" w:hAnsi="仿宋" w:cs="仿宋_GB2312" w:hint="eastAsia"/>
          <w:sz w:val="32"/>
          <w:szCs w:val="32"/>
        </w:rPr>
        <w:t>），携带已刊登遗失声明的证明资料，向原发证部门申请补发。发证部门应当当场对申请材料进行审核，符合要求的，予以补发，补发的《医疗器械经营许可证》编号和有效期与原证一致。</w:t>
      </w:r>
    </w:p>
    <w:p w:rsidR="00F0257A"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2D0F8C">
        <w:rPr>
          <w:rFonts w:ascii="仿宋_GB2312" w:eastAsia="仿宋_GB2312" w:hAnsi="仿宋" w:cs="仿宋_GB2312" w:hint="eastAsia"/>
          <w:sz w:val="32"/>
          <w:szCs w:val="32"/>
        </w:rPr>
        <w:lastRenderedPageBreak/>
        <w:t>《第二类医疗器械经营备案凭证》遗失的，经营企业应当</w:t>
      </w:r>
      <w:r w:rsidRPr="002D0F8C">
        <w:rPr>
          <w:rFonts w:ascii="仿宋_GB2312" w:eastAsia="仿宋_GB2312" w:hAnsi="仿宋" w:cs="仿宋_GB2312" w:hint="eastAsia"/>
          <w:bCs/>
          <w:sz w:val="32"/>
          <w:szCs w:val="32"/>
        </w:rPr>
        <w:t>通过企业服务平台填报</w:t>
      </w:r>
      <w:r w:rsidRPr="002D0F8C">
        <w:rPr>
          <w:rFonts w:ascii="仿宋_GB2312" w:eastAsia="仿宋_GB2312" w:hAnsi="仿宋" w:cs="仿宋_GB2312" w:hint="eastAsia"/>
          <w:sz w:val="32"/>
          <w:szCs w:val="32"/>
        </w:rPr>
        <w:t>《第二类医疗器械经营备案凭证补发表》（</w:t>
      </w:r>
      <w:r>
        <w:rPr>
          <w:rFonts w:ascii="仿宋_GB2312" w:eastAsia="仿宋_GB2312" w:hAnsi="仿宋" w:cs="仿宋_GB2312" w:hint="eastAsia"/>
          <w:sz w:val="32"/>
          <w:szCs w:val="32"/>
        </w:rPr>
        <w:t>见</w:t>
      </w:r>
      <w:r w:rsidRPr="002D0F8C">
        <w:rPr>
          <w:rFonts w:ascii="仿宋_GB2312" w:eastAsia="仿宋_GB2312" w:hAnsi="仿宋" w:cs="仿宋_GB2312" w:hint="eastAsia"/>
          <w:sz w:val="32"/>
          <w:szCs w:val="32"/>
        </w:rPr>
        <w:t>附件</w:t>
      </w:r>
      <w:r w:rsidRPr="002D0F8C">
        <w:rPr>
          <w:rFonts w:ascii="仿宋_GB2312" w:eastAsia="仿宋_GB2312" w:hAnsi="仿宋" w:cs="仿宋_GB2312"/>
          <w:sz w:val="32"/>
          <w:szCs w:val="32"/>
        </w:rPr>
        <w:t>1</w:t>
      </w:r>
      <w:r>
        <w:rPr>
          <w:rFonts w:ascii="仿宋_GB2312" w:eastAsia="仿宋_GB2312" w:hAnsi="仿宋" w:cs="仿宋_GB2312"/>
          <w:sz w:val="32"/>
          <w:szCs w:val="32"/>
        </w:rPr>
        <w:t>0</w:t>
      </w:r>
      <w:r w:rsidRPr="002D0F8C">
        <w:rPr>
          <w:rFonts w:ascii="仿宋_GB2312" w:eastAsia="仿宋_GB2312" w:hAnsi="仿宋" w:cs="仿宋_GB2312" w:hint="eastAsia"/>
          <w:sz w:val="32"/>
          <w:szCs w:val="32"/>
        </w:rPr>
        <w:t>），向原备案部门办理补发手续。发证部门应当当场对相关材料进行审核，符合要求的，予以补发，补发后的《第二类医疗器械经营备案凭证》编号与原凭证一致。</w:t>
      </w:r>
    </w:p>
    <w:p w:rsidR="00F0257A" w:rsidRPr="002D0F8C" w:rsidRDefault="00F0257A" w:rsidP="006B42CC">
      <w:pPr>
        <w:adjustRightInd w:val="0"/>
        <w:snapToGrid w:val="0"/>
        <w:spacing w:line="360" w:lineRule="auto"/>
        <w:ind w:firstLineChars="200" w:firstLine="624"/>
        <w:rPr>
          <w:rFonts w:ascii="仿宋_GB2312" w:eastAsia="仿宋_GB2312" w:hAnsi="仿宋" w:cs="仿宋_GB2312"/>
          <w:sz w:val="32"/>
          <w:szCs w:val="32"/>
        </w:rPr>
      </w:pPr>
      <w:r w:rsidRPr="00A47228">
        <w:rPr>
          <w:rFonts w:ascii="仿宋_GB2312" w:eastAsia="仿宋_GB2312" w:hAnsi="黑体" w:cs="黑体" w:hint="eastAsia"/>
          <w:b/>
          <w:kern w:val="0"/>
          <w:sz w:val="32"/>
          <w:szCs w:val="32"/>
        </w:rPr>
        <w:t>第二十条</w:t>
      </w:r>
      <w:r w:rsidRPr="002D0F8C">
        <w:rPr>
          <w:rFonts w:ascii="仿宋_GB2312" w:eastAsia="仿宋_GB2312" w:hAnsi="仿宋" w:cs="仿宋"/>
          <w:kern w:val="0"/>
          <w:sz w:val="32"/>
          <w:szCs w:val="32"/>
        </w:rPr>
        <w:t xml:space="preserve">  </w:t>
      </w:r>
      <w:r w:rsidRPr="002D0F8C">
        <w:rPr>
          <w:rFonts w:ascii="仿宋_GB2312" w:eastAsia="仿宋_GB2312" w:hAnsi="仿宋" w:cs="仿宋_GB2312" w:hint="eastAsia"/>
          <w:sz w:val="32"/>
          <w:szCs w:val="32"/>
        </w:rPr>
        <w:t>经营企业因违法经营医疗器械被食品药品监督管理部门立案调查但尚未结案的，或者收到行政处罚决定但尚未履行的，</w:t>
      </w:r>
      <w:r>
        <w:rPr>
          <w:rFonts w:ascii="仿宋_GB2312" w:eastAsia="仿宋_GB2312" w:hAnsi="仿宋" w:cs="仿宋_GB2312" w:hint="eastAsia"/>
          <w:sz w:val="32"/>
          <w:szCs w:val="32"/>
        </w:rPr>
        <w:t>区</w:t>
      </w:r>
      <w:r w:rsidRPr="002D0F8C">
        <w:rPr>
          <w:rFonts w:ascii="仿宋_GB2312" w:eastAsia="仿宋_GB2312" w:hAnsi="仿宋" w:cs="仿宋_GB2312" w:hint="eastAsia"/>
          <w:sz w:val="32"/>
          <w:szCs w:val="32"/>
        </w:rPr>
        <w:t>食品药品监督管理</w:t>
      </w:r>
      <w:r>
        <w:rPr>
          <w:rFonts w:ascii="仿宋_GB2312" w:eastAsia="仿宋_GB2312" w:hAnsi="仿宋" w:cs="仿宋_GB2312" w:hint="eastAsia"/>
          <w:sz w:val="32"/>
          <w:szCs w:val="32"/>
        </w:rPr>
        <w:t>局或直属分局</w:t>
      </w:r>
      <w:r w:rsidRPr="002D0F8C">
        <w:rPr>
          <w:rFonts w:ascii="仿宋_GB2312" w:eastAsia="仿宋_GB2312" w:hAnsi="仿宋" w:cs="仿宋_GB2312" w:hint="eastAsia"/>
          <w:sz w:val="32"/>
          <w:szCs w:val="32"/>
        </w:rPr>
        <w:t>应当</w:t>
      </w:r>
      <w:r w:rsidR="00230A19">
        <w:rPr>
          <w:rFonts w:ascii="仿宋_GB2312" w:eastAsia="仿宋_GB2312" w:hAnsi="仿宋" w:cs="仿宋_GB2312" w:hint="eastAsia"/>
          <w:sz w:val="32"/>
          <w:szCs w:val="32"/>
        </w:rPr>
        <w:t>中止</w:t>
      </w:r>
      <w:r w:rsidRPr="002D0F8C">
        <w:rPr>
          <w:rFonts w:ascii="仿宋_GB2312" w:eastAsia="仿宋_GB2312" w:hAnsi="仿宋" w:cs="仿宋_GB2312" w:hint="eastAsia"/>
          <w:sz w:val="32"/>
          <w:szCs w:val="32"/>
        </w:rPr>
        <w:t>相关许可，直至案件处理完毕。</w:t>
      </w:r>
    </w:p>
    <w:p w:rsidR="00F0257A" w:rsidRPr="002D0F8C" w:rsidRDefault="00F0257A" w:rsidP="006B42CC">
      <w:pPr>
        <w:widowControl/>
        <w:adjustRightInd w:val="0"/>
        <w:snapToGrid w:val="0"/>
        <w:spacing w:line="360" w:lineRule="auto"/>
        <w:ind w:firstLineChars="200" w:firstLine="624"/>
        <w:rPr>
          <w:rFonts w:ascii="仿宋_GB2312" w:eastAsia="仿宋_GB2312" w:hAnsi="仿宋" w:cs="仿宋_GB2312"/>
          <w:kern w:val="0"/>
          <w:sz w:val="32"/>
          <w:szCs w:val="32"/>
        </w:rPr>
      </w:pPr>
      <w:r w:rsidRPr="00A47228">
        <w:rPr>
          <w:rFonts w:ascii="仿宋_GB2312" w:eastAsia="仿宋_GB2312" w:hAnsi="黑体" w:cs="黑体" w:hint="eastAsia"/>
          <w:b/>
          <w:kern w:val="0"/>
          <w:sz w:val="32"/>
          <w:szCs w:val="32"/>
        </w:rPr>
        <w:t>第二十一条</w:t>
      </w:r>
      <w:r w:rsidRPr="002D0F8C">
        <w:rPr>
          <w:rFonts w:ascii="仿宋_GB2312" w:eastAsia="仿宋_GB2312" w:hAnsi="仿宋" w:cs="仿宋_GB2312"/>
          <w:sz w:val="32"/>
          <w:szCs w:val="32"/>
        </w:rPr>
        <w:t xml:space="preserve">  </w:t>
      </w:r>
      <w:r w:rsidRPr="002D0F8C">
        <w:rPr>
          <w:rFonts w:ascii="仿宋_GB2312" w:eastAsia="仿宋_GB2312" w:hAnsi="仿宋" w:cs="仿宋_GB2312" w:hint="eastAsia"/>
          <w:kern w:val="0"/>
          <w:sz w:val="32"/>
          <w:szCs w:val="32"/>
        </w:rPr>
        <w:t>经营企业有下列情形之一的，住所所在地区食品药品监督管理局或直属分局</w:t>
      </w:r>
      <w:r>
        <w:rPr>
          <w:rFonts w:ascii="仿宋_GB2312" w:eastAsia="仿宋_GB2312" w:hAnsi="仿宋" w:cs="仿宋_GB2312" w:hint="eastAsia"/>
          <w:kern w:val="0"/>
          <w:sz w:val="32"/>
          <w:szCs w:val="32"/>
        </w:rPr>
        <w:t>应</w:t>
      </w:r>
      <w:r w:rsidRPr="002D0F8C">
        <w:rPr>
          <w:rFonts w:ascii="仿宋_GB2312" w:eastAsia="仿宋_GB2312" w:hAnsi="仿宋" w:cs="仿宋_GB2312" w:hint="eastAsia"/>
          <w:kern w:val="0"/>
          <w:sz w:val="32"/>
          <w:szCs w:val="32"/>
        </w:rPr>
        <w:t>注销其《医疗器械经营许可证》或在其第二类医疗器械备案信息中予以标注，并在网站上予以公布。</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cs="仿宋_GB2312"/>
          <w:kern w:val="0"/>
          <w:sz w:val="32"/>
          <w:szCs w:val="32"/>
        </w:rPr>
      </w:pPr>
      <w:r w:rsidRPr="002D0F8C">
        <w:rPr>
          <w:rFonts w:ascii="仿宋_GB2312" w:eastAsia="仿宋_GB2312" w:hAnsi="仿宋" w:cs="仿宋_GB2312" w:hint="eastAsia"/>
          <w:kern w:val="0"/>
          <w:sz w:val="32"/>
          <w:szCs w:val="32"/>
        </w:rPr>
        <w:t>（一）经营企业不具备原经营条件或者与备案信息不符且无法取得联系的，经公示满</w:t>
      </w:r>
      <w:r w:rsidRPr="002D0F8C">
        <w:rPr>
          <w:rFonts w:ascii="仿宋_GB2312" w:eastAsia="仿宋_GB2312" w:hAnsi="仿宋" w:cs="仿宋_GB2312"/>
          <w:kern w:val="0"/>
          <w:sz w:val="32"/>
          <w:szCs w:val="32"/>
        </w:rPr>
        <w:t>60</w:t>
      </w:r>
      <w:r w:rsidRPr="002D0F8C">
        <w:rPr>
          <w:rFonts w:ascii="仿宋_GB2312" w:eastAsia="仿宋_GB2312" w:hAnsi="仿宋" w:cs="仿宋_GB2312" w:hint="eastAsia"/>
          <w:kern w:val="0"/>
          <w:sz w:val="32"/>
          <w:szCs w:val="32"/>
        </w:rPr>
        <w:t>日后</w:t>
      </w:r>
      <w:r>
        <w:rPr>
          <w:rFonts w:ascii="仿宋_GB2312" w:eastAsia="仿宋_GB2312" w:hAnsi="仿宋" w:cs="仿宋_GB2312" w:hint="eastAsia"/>
          <w:kern w:val="0"/>
          <w:sz w:val="32"/>
          <w:szCs w:val="32"/>
        </w:rPr>
        <w:t>，</w:t>
      </w:r>
      <w:r w:rsidRPr="002D0F8C">
        <w:rPr>
          <w:rFonts w:ascii="仿宋_GB2312" w:eastAsia="仿宋_GB2312" w:hAnsi="仿宋" w:cs="仿宋_GB2312" w:hint="eastAsia"/>
          <w:kern w:val="0"/>
          <w:sz w:val="32"/>
          <w:szCs w:val="32"/>
        </w:rPr>
        <w:t>仍无联系的；</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cs="仿宋_GB2312"/>
          <w:kern w:val="0"/>
          <w:sz w:val="32"/>
          <w:szCs w:val="32"/>
        </w:rPr>
      </w:pPr>
      <w:r w:rsidRPr="002D0F8C">
        <w:rPr>
          <w:rFonts w:ascii="仿宋_GB2312" w:eastAsia="仿宋_GB2312" w:hAnsi="仿宋" w:cs="仿宋_GB2312" w:hint="eastAsia"/>
          <w:kern w:val="0"/>
          <w:sz w:val="32"/>
          <w:szCs w:val="32"/>
        </w:rPr>
        <w:t>（二）获知经营企业的《营业执照》已被依法注销，但经营企业未向住所所在地区食品药品监督管理局或直属分局提出注销《医疗器械经营许可证》申请</w:t>
      </w:r>
      <w:r>
        <w:rPr>
          <w:rFonts w:ascii="仿宋_GB2312" w:eastAsia="仿宋_GB2312" w:hAnsi="仿宋" w:cs="仿宋_GB2312" w:hint="eastAsia"/>
          <w:kern w:val="0"/>
          <w:sz w:val="32"/>
          <w:szCs w:val="32"/>
        </w:rPr>
        <w:t>和交回《第二类医疗器械经营备案凭证》</w:t>
      </w:r>
      <w:r w:rsidRPr="002D0F8C">
        <w:rPr>
          <w:rFonts w:ascii="仿宋_GB2312" w:eastAsia="仿宋_GB2312" w:hAnsi="仿宋" w:cs="仿宋_GB2312" w:hint="eastAsia"/>
          <w:kern w:val="0"/>
          <w:sz w:val="32"/>
          <w:szCs w:val="32"/>
        </w:rPr>
        <w:t>的；</w:t>
      </w:r>
      <w:r w:rsidRPr="002D0F8C">
        <w:rPr>
          <w:rFonts w:ascii="仿宋_GB2312" w:eastAsia="仿宋_GB2312" w:hAnsi="仿宋" w:cs="仿宋_GB2312"/>
          <w:kern w:val="0"/>
          <w:sz w:val="32"/>
          <w:szCs w:val="32"/>
        </w:rPr>
        <w:t xml:space="preserve"> </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cs="仿宋_GB2312"/>
          <w:kern w:val="0"/>
          <w:sz w:val="32"/>
          <w:szCs w:val="32"/>
        </w:rPr>
      </w:pPr>
      <w:r w:rsidRPr="002D0F8C">
        <w:rPr>
          <w:rFonts w:ascii="仿宋_GB2312" w:eastAsia="仿宋_GB2312" w:hAnsi="仿宋" w:cs="仿宋_GB2312" w:hint="eastAsia"/>
          <w:kern w:val="0"/>
          <w:sz w:val="32"/>
          <w:szCs w:val="32"/>
        </w:rPr>
        <w:t>（三）《医疗器械经营许可证》有效期届满未延续的；</w:t>
      </w:r>
      <w:r w:rsidRPr="002D0F8C">
        <w:rPr>
          <w:rFonts w:ascii="仿宋_GB2312" w:eastAsia="仿宋_GB2312" w:hAnsi="仿宋" w:cs="仿宋_GB2312"/>
          <w:kern w:val="0"/>
          <w:sz w:val="32"/>
          <w:szCs w:val="32"/>
        </w:rPr>
        <w:t xml:space="preserve"> </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cs="仿宋_GB2312"/>
          <w:kern w:val="0"/>
          <w:sz w:val="32"/>
          <w:szCs w:val="32"/>
        </w:rPr>
      </w:pPr>
      <w:r w:rsidRPr="002D0F8C">
        <w:rPr>
          <w:rFonts w:ascii="仿宋_GB2312" w:eastAsia="仿宋_GB2312" w:hAnsi="仿宋" w:cs="仿宋_GB2312" w:hint="eastAsia"/>
          <w:kern w:val="0"/>
          <w:sz w:val="32"/>
          <w:szCs w:val="32"/>
        </w:rPr>
        <w:lastRenderedPageBreak/>
        <w:t>（四）《医疗器械经营许可证》被依法撤销、撤回、吊销</w:t>
      </w:r>
      <w:r>
        <w:rPr>
          <w:rFonts w:ascii="仿宋_GB2312" w:eastAsia="仿宋_GB2312" w:hAnsi="仿宋" w:cs="仿宋_GB2312" w:hint="eastAsia"/>
          <w:kern w:val="0"/>
          <w:sz w:val="32"/>
          <w:szCs w:val="32"/>
        </w:rPr>
        <w:t>的</w:t>
      </w:r>
      <w:r w:rsidRPr="002D0F8C">
        <w:rPr>
          <w:rFonts w:ascii="仿宋_GB2312" w:eastAsia="仿宋_GB2312" w:hAnsi="仿宋" w:cs="仿宋_GB2312" w:hint="eastAsia"/>
          <w:kern w:val="0"/>
          <w:sz w:val="32"/>
          <w:szCs w:val="32"/>
        </w:rPr>
        <w:t>；</w:t>
      </w:r>
      <w:r w:rsidRPr="002D0F8C">
        <w:rPr>
          <w:rFonts w:ascii="仿宋_GB2312" w:eastAsia="仿宋_GB2312" w:hAnsi="仿宋" w:cs="仿宋_GB2312"/>
          <w:kern w:val="0"/>
          <w:sz w:val="32"/>
          <w:szCs w:val="32"/>
        </w:rPr>
        <w:t xml:space="preserve"> </w:t>
      </w:r>
    </w:p>
    <w:p w:rsidR="00F0257A" w:rsidRPr="002D0F8C" w:rsidRDefault="00F0257A" w:rsidP="006B42CC">
      <w:pPr>
        <w:widowControl/>
        <w:adjustRightInd w:val="0"/>
        <w:snapToGrid w:val="0"/>
        <w:spacing w:line="360" w:lineRule="auto"/>
        <w:ind w:firstLineChars="200" w:firstLine="622"/>
        <w:rPr>
          <w:rFonts w:ascii="仿宋_GB2312" w:eastAsia="仿宋_GB2312" w:hAnsi="仿宋" w:cs="仿宋_GB2312"/>
          <w:kern w:val="0"/>
          <w:sz w:val="32"/>
          <w:szCs w:val="32"/>
        </w:rPr>
      </w:pPr>
      <w:r w:rsidRPr="002D0F8C">
        <w:rPr>
          <w:rFonts w:ascii="仿宋_GB2312" w:eastAsia="仿宋_GB2312" w:hAnsi="仿宋" w:cs="仿宋_GB2312" w:hint="eastAsia"/>
          <w:kern w:val="0"/>
          <w:sz w:val="32"/>
          <w:szCs w:val="32"/>
        </w:rPr>
        <w:t>（五）</w:t>
      </w:r>
      <w:r w:rsidR="00230A19" w:rsidRPr="002D0F8C">
        <w:rPr>
          <w:rFonts w:ascii="仿宋_GB2312" w:eastAsia="仿宋_GB2312" w:hAnsi="仿宋" w:cs="仿宋_GB2312" w:hint="eastAsia"/>
          <w:kern w:val="0"/>
          <w:sz w:val="32"/>
          <w:szCs w:val="32"/>
        </w:rPr>
        <w:t>法律、法规规定其他情形的。</w:t>
      </w:r>
    </w:p>
    <w:p w:rsidR="00F0257A" w:rsidRPr="002D0F8C" w:rsidRDefault="00F0257A" w:rsidP="006B42CC">
      <w:pPr>
        <w:widowControl/>
        <w:adjustRightInd w:val="0"/>
        <w:snapToGrid w:val="0"/>
        <w:spacing w:line="360" w:lineRule="auto"/>
        <w:ind w:firstLineChars="200" w:firstLine="624"/>
        <w:rPr>
          <w:rFonts w:ascii="仿宋_GB2312" w:eastAsia="仿宋_GB2312" w:hAnsi="仿宋" w:cs="仿宋_GB2312"/>
          <w:kern w:val="0"/>
          <w:sz w:val="32"/>
          <w:szCs w:val="32"/>
        </w:rPr>
      </w:pPr>
      <w:r w:rsidRPr="00A47228">
        <w:rPr>
          <w:rFonts w:ascii="仿宋_GB2312" w:eastAsia="仿宋_GB2312" w:hAnsi="黑体" w:cs="黑体" w:hint="eastAsia"/>
          <w:b/>
          <w:kern w:val="0"/>
          <w:sz w:val="32"/>
          <w:szCs w:val="32"/>
        </w:rPr>
        <w:t>第二十二条</w:t>
      </w:r>
      <w:r w:rsidRPr="002D0F8C">
        <w:rPr>
          <w:rFonts w:ascii="仿宋_GB2312" w:eastAsia="仿宋_GB2312" w:hint="eastAsia"/>
          <w:color w:val="FF0000"/>
          <w:sz w:val="32"/>
          <w:szCs w:val="32"/>
        </w:rPr>
        <w:t xml:space="preserve">　</w:t>
      </w:r>
      <w:r w:rsidRPr="002D0F8C">
        <w:rPr>
          <w:rFonts w:ascii="仿宋_GB2312" w:eastAsia="仿宋_GB2312" w:hAnsi="黑体" w:cs="仿宋_GB2312" w:hint="eastAsia"/>
          <w:kern w:val="0"/>
          <w:sz w:val="32"/>
          <w:szCs w:val="32"/>
        </w:rPr>
        <w:t>经营企业</w:t>
      </w:r>
      <w:r w:rsidRPr="002D0F8C">
        <w:rPr>
          <w:rFonts w:ascii="仿宋_GB2312" w:eastAsia="仿宋_GB2312" w:hAnsi="仿宋" w:cs="仿宋_GB2312" w:hint="eastAsia"/>
          <w:kern w:val="0"/>
          <w:sz w:val="32"/>
          <w:szCs w:val="32"/>
        </w:rPr>
        <w:t>住所所在地区食品药品监督管理局或直属分局应当建立辖区经营企业许可和备案档案，完整记录医疗器械经营许可、备案相关信息。</w:t>
      </w:r>
    </w:p>
    <w:p w:rsidR="00F0257A" w:rsidRPr="004641E8" w:rsidRDefault="00F0257A" w:rsidP="006B42CC">
      <w:pPr>
        <w:adjustRightInd w:val="0"/>
        <w:snapToGrid w:val="0"/>
        <w:spacing w:beforeLines="50" w:before="289" w:afterLines="50" w:after="289" w:line="360" w:lineRule="auto"/>
        <w:jc w:val="center"/>
        <w:rPr>
          <w:rFonts w:ascii="黑体" w:eastAsia="黑体" w:hAnsi="黑体" w:cs="黑体"/>
          <w:kern w:val="0"/>
          <w:sz w:val="32"/>
          <w:szCs w:val="32"/>
        </w:rPr>
      </w:pPr>
      <w:r w:rsidRPr="00904CA5">
        <w:rPr>
          <w:rFonts w:ascii="黑体" w:eastAsia="黑体" w:hAnsi="黑体" w:cs="黑体" w:hint="eastAsia"/>
          <w:kern w:val="0"/>
          <w:sz w:val="32"/>
          <w:szCs w:val="32"/>
        </w:rPr>
        <w:t>第三章</w:t>
      </w:r>
      <w:r w:rsidRPr="00904CA5">
        <w:rPr>
          <w:rFonts w:ascii="黑体" w:eastAsia="黑体" w:hAnsi="黑体" w:cs="黑体"/>
          <w:kern w:val="0"/>
          <w:sz w:val="32"/>
          <w:szCs w:val="32"/>
        </w:rPr>
        <w:t xml:space="preserve">  </w:t>
      </w:r>
      <w:r w:rsidRPr="00904CA5">
        <w:rPr>
          <w:rFonts w:ascii="黑体" w:eastAsia="黑体" w:hAnsi="黑体" w:cs="黑体" w:hint="eastAsia"/>
          <w:kern w:val="0"/>
          <w:sz w:val="32"/>
          <w:szCs w:val="32"/>
        </w:rPr>
        <w:t>经营质量管理</w:t>
      </w:r>
    </w:p>
    <w:p w:rsidR="00F0257A" w:rsidRPr="002D0F8C" w:rsidRDefault="00F0257A" w:rsidP="006B42CC">
      <w:pPr>
        <w:widowControl/>
        <w:adjustRightInd w:val="0"/>
        <w:snapToGrid w:val="0"/>
        <w:spacing w:line="360" w:lineRule="auto"/>
        <w:ind w:firstLineChars="200" w:firstLine="624"/>
        <w:rPr>
          <w:rFonts w:ascii="仿宋_GB2312" w:eastAsia="仿宋_GB2312" w:hAnsi="宋体" w:cs="仿宋_GB2312"/>
          <w:kern w:val="0"/>
          <w:sz w:val="32"/>
          <w:szCs w:val="32"/>
        </w:rPr>
      </w:pPr>
      <w:r w:rsidRPr="004641E8">
        <w:rPr>
          <w:rFonts w:ascii="仿宋_GB2312" w:eastAsia="仿宋_GB2312" w:hAnsi="黑体" w:cs="黑体" w:hint="eastAsia"/>
          <w:b/>
          <w:kern w:val="0"/>
          <w:sz w:val="32"/>
          <w:szCs w:val="32"/>
        </w:rPr>
        <w:t>第二十</w:t>
      </w:r>
      <w:r>
        <w:rPr>
          <w:rFonts w:ascii="仿宋_GB2312" w:eastAsia="仿宋_GB2312" w:hAnsi="黑体" w:cs="黑体" w:hint="eastAsia"/>
          <w:b/>
          <w:kern w:val="0"/>
          <w:sz w:val="32"/>
          <w:szCs w:val="32"/>
        </w:rPr>
        <w:t>三</w:t>
      </w:r>
      <w:r w:rsidRPr="004641E8">
        <w:rPr>
          <w:rFonts w:ascii="仿宋_GB2312" w:eastAsia="仿宋_GB2312" w:hAnsi="黑体" w:cs="黑体" w:hint="eastAsia"/>
          <w:b/>
          <w:kern w:val="0"/>
          <w:sz w:val="32"/>
          <w:szCs w:val="32"/>
        </w:rPr>
        <w:t>条</w:t>
      </w:r>
      <w:r w:rsidRPr="002D0F8C">
        <w:rPr>
          <w:rFonts w:ascii="仿宋_GB2312" w:eastAsia="仿宋_GB2312" w:hAnsi="仿宋" w:cs="仿宋"/>
          <w:kern w:val="0"/>
          <w:sz w:val="32"/>
          <w:szCs w:val="32"/>
        </w:rPr>
        <w:t xml:space="preserve">  </w:t>
      </w:r>
      <w:r w:rsidRPr="002D0F8C">
        <w:rPr>
          <w:rFonts w:ascii="仿宋_GB2312" w:eastAsia="仿宋_GB2312" w:hAnsi="宋体" w:cs="仿宋_GB2312" w:hint="eastAsia"/>
          <w:kern w:val="0"/>
          <w:sz w:val="32"/>
          <w:szCs w:val="32"/>
        </w:rPr>
        <w:t>经营企业应当按照《</w:t>
      </w:r>
      <w:r>
        <w:rPr>
          <w:rFonts w:ascii="仿宋_GB2312" w:eastAsia="仿宋_GB2312" w:hAnsi="宋体" w:cs="仿宋_GB2312" w:hint="eastAsia"/>
          <w:kern w:val="0"/>
          <w:sz w:val="32"/>
          <w:szCs w:val="32"/>
        </w:rPr>
        <w:t>医疗器械经营</w:t>
      </w:r>
      <w:r w:rsidRPr="002D0F8C">
        <w:rPr>
          <w:rFonts w:ascii="仿宋_GB2312" w:eastAsia="仿宋_GB2312" w:hAnsi="宋体" w:cs="仿宋_GB2312" w:hint="eastAsia"/>
          <w:kern w:val="0"/>
          <w:sz w:val="32"/>
          <w:szCs w:val="32"/>
        </w:rPr>
        <w:t>监督管理办法》、</w:t>
      </w:r>
      <w:r>
        <w:rPr>
          <w:rFonts w:ascii="仿宋_GB2312" w:eastAsia="仿宋_GB2312" w:hAnsi="宋体" w:cs="仿宋_GB2312" w:hint="eastAsia"/>
          <w:kern w:val="0"/>
          <w:sz w:val="32"/>
          <w:szCs w:val="32"/>
        </w:rPr>
        <w:t>《</w:t>
      </w:r>
      <w:r w:rsidRPr="002D0F8C">
        <w:rPr>
          <w:rFonts w:ascii="仿宋_GB2312" w:eastAsia="仿宋_GB2312" w:hAnsi="宋体" w:cs="仿宋_GB2312" w:hint="eastAsia"/>
          <w:kern w:val="0"/>
          <w:sz w:val="32"/>
          <w:szCs w:val="32"/>
        </w:rPr>
        <w:t>医疗器械</w:t>
      </w:r>
      <w:r>
        <w:rPr>
          <w:rFonts w:ascii="仿宋_GB2312" w:eastAsia="仿宋_GB2312" w:hAnsi="宋体" w:cs="仿宋_GB2312" w:hint="eastAsia"/>
          <w:kern w:val="0"/>
          <w:sz w:val="32"/>
          <w:szCs w:val="32"/>
        </w:rPr>
        <w:t>经营</w:t>
      </w:r>
      <w:r w:rsidRPr="002D0F8C">
        <w:rPr>
          <w:rFonts w:ascii="仿宋_GB2312" w:eastAsia="仿宋_GB2312" w:hAnsi="宋体" w:cs="仿宋_GB2312" w:hint="eastAsia"/>
          <w:kern w:val="0"/>
          <w:sz w:val="32"/>
          <w:szCs w:val="32"/>
        </w:rPr>
        <w:t>质量管理规范</w:t>
      </w:r>
      <w:r>
        <w:rPr>
          <w:rFonts w:ascii="仿宋_GB2312" w:eastAsia="仿宋_GB2312" w:hAnsi="宋体" w:cs="仿宋_GB2312" w:hint="eastAsia"/>
          <w:kern w:val="0"/>
          <w:sz w:val="32"/>
          <w:szCs w:val="32"/>
        </w:rPr>
        <w:t>》</w:t>
      </w:r>
      <w:r w:rsidRPr="002D0F8C">
        <w:rPr>
          <w:rFonts w:ascii="仿宋_GB2312" w:eastAsia="仿宋_GB2312" w:hAnsi="宋体" w:cs="仿宋_GB2312" w:hint="eastAsia"/>
          <w:kern w:val="0"/>
          <w:sz w:val="32"/>
          <w:szCs w:val="32"/>
        </w:rPr>
        <w:t>的要求，开展医疗器械采购、验收、贮存、销售、运输、售后服务，并建立覆盖质量管理全过程的经营管理制度，保证经营条件和经营行为持续符合要求。</w:t>
      </w:r>
    </w:p>
    <w:p w:rsidR="00F0257A" w:rsidRPr="007038F0" w:rsidRDefault="00F0257A" w:rsidP="006B42CC">
      <w:pPr>
        <w:adjustRightInd w:val="0"/>
        <w:snapToGrid w:val="0"/>
        <w:spacing w:line="360" w:lineRule="auto"/>
        <w:ind w:firstLineChars="200" w:firstLine="624"/>
        <w:rPr>
          <w:rFonts w:ascii="仿宋_GB2312" w:eastAsia="仿宋_GB2312" w:hAnsi="仿宋" w:cs="仿宋_GB2312"/>
          <w:kern w:val="0"/>
          <w:sz w:val="32"/>
          <w:szCs w:val="32"/>
        </w:rPr>
      </w:pPr>
      <w:r w:rsidRPr="004641E8">
        <w:rPr>
          <w:rFonts w:ascii="仿宋_GB2312" w:eastAsia="仿宋_GB2312" w:hAnsi="黑体" w:cs="黑体" w:hint="eastAsia"/>
          <w:b/>
          <w:kern w:val="0"/>
          <w:sz w:val="32"/>
          <w:szCs w:val="32"/>
        </w:rPr>
        <w:t>第二十</w:t>
      </w:r>
      <w:r>
        <w:rPr>
          <w:rFonts w:ascii="仿宋_GB2312" w:eastAsia="仿宋_GB2312" w:hAnsi="黑体" w:cs="黑体" w:hint="eastAsia"/>
          <w:b/>
          <w:kern w:val="0"/>
          <w:sz w:val="32"/>
          <w:szCs w:val="32"/>
        </w:rPr>
        <w:t>四</w:t>
      </w:r>
      <w:r w:rsidRPr="004641E8">
        <w:rPr>
          <w:rFonts w:ascii="仿宋_GB2312" w:eastAsia="仿宋_GB2312" w:hAnsi="黑体" w:cs="黑体" w:hint="eastAsia"/>
          <w:b/>
          <w:kern w:val="0"/>
          <w:sz w:val="32"/>
          <w:szCs w:val="32"/>
        </w:rPr>
        <w:t>条</w:t>
      </w:r>
      <w:r w:rsidR="0001683F">
        <w:rPr>
          <w:rFonts w:ascii="仿宋_GB2312" w:eastAsia="仿宋_GB2312" w:hAnsi="黑体" w:cs="黑体" w:hint="eastAsia"/>
          <w:b/>
          <w:kern w:val="0"/>
          <w:sz w:val="32"/>
          <w:szCs w:val="32"/>
        </w:rPr>
        <w:t xml:space="preserve">  </w:t>
      </w:r>
      <w:r w:rsidRPr="0011202F">
        <w:rPr>
          <w:rFonts w:ascii="仿宋_GB2312" w:eastAsia="仿宋_GB2312" w:hAnsi="仿宋" w:cs="仿宋_GB2312" w:hint="eastAsia"/>
          <w:kern w:val="0"/>
          <w:sz w:val="32"/>
          <w:szCs w:val="32"/>
        </w:rPr>
        <w:t>从事为其他医疗器械生产经营企业提供贮存、配送服务的，应为注册在北京市行政区域内、具有独立法人的经营企业，并符合以下条件：</w:t>
      </w:r>
      <w:r w:rsidRPr="007038F0">
        <w:rPr>
          <w:rFonts w:ascii="仿宋_GB2312" w:eastAsia="仿宋_GB2312" w:hAnsi="仿宋" w:cs="仿宋_GB2312"/>
          <w:kern w:val="0"/>
          <w:sz w:val="32"/>
          <w:szCs w:val="32"/>
        </w:rPr>
        <w:t xml:space="preserve"> </w:t>
      </w:r>
    </w:p>
    <w:p w:rsidR="00F0257A" w:rsidRPr="007038F0"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7038F0">
        <w:rPr>
          <w:rFonts w:ascii="仿宋_GB2312" w:eastAsia="仿宋_GB2312" w:hAnsi="仿宋" w:cs="仿宋_GB2312" w:hint="eastAsia"/>
          <w:kern w:val="0"/>
          <w:sz w:val="32"/>
          <w:szCs w:val="32"/>
        </w:rPr>
        <w:t>（一）库房使用面积不得低于</w:t>
      </w:r>
      <w:smartTag w:uri="urn:schemas-microsoft-com:office:smarttags" w:element="chmetcnv">
        <w:smartTagPr>
          <w:attr w:name="TCSC" w:val="0"/>
          <w:attr w:name="NumberType" w:val="1"/>
          <w:attr w:name="Negative" w:val="False"/>
          <w:attr w:name="HasSpace" w:val="False"/>
          <w:attr w:name="SourceValue" w:val="3000"/>
          <w:attr w:name="UnitName" w:val="平方米"/>
        </w:smartTagPr>
        <w:r w:rsidRPr="007038F0">
          <w:rPr>
            <w:rFonts w:ascii="仿宋_GB2312" w:eastAsia="仿宋_GB2312" w:hAnsi="仿宋" w:cs="仿宋_GB2312"/>
            <w:kern w:val="0"/>
            <w:sz w:val="32"/>
            <w:szCs w:val="32"/>
          </w:rPr>
          <w:t>3000</w:t>
        </w:r>
        <w:r w:rsidRPr="007038F0">
          <w:rPr>
            <w:rFonts w:ascii="仿宋_GB2312" w:eastAsia="仿宋_GB2312" w:hAnsi="仿宋" w:cs="仿宋_GB2312" w:hint="eastAsia"/>
            <w:kern w:val="0"/>
            <w:sz w:val="32"/>
            <w:szCs w:val="32"/>
          </w:rPr>
          <w:t>平方米</w:t>
        </w:r>
      </w:smartTag>
      <w:r w:rsidRPr="007038F0">
        <w:rPr>
          <w:rFonts w:ascii="仿宋_GB2312" w:eastAsia="仿宋_GB2312" w:hAnsi="仿宋" w:cs="仿宋_GB2312" w:hint="eastAsia"/>
          <w:kern w:val="0"/>
          <w:sz w:val="32"/>
          <w:szCs w:val="32"/>
        </w:rPr>
        <w:t>，并具备与提供贮存、配送业务范围规模相适应的贮存条件</w:t>
      </w:r>
      <w:r>
        <w:rPr>
          <w:rFonts w:ascii="仿宋_GB2312" w:eastAsia="仿宋_GB2312" w:hAnsi="仿宋" w:cs="仿宋_GB2312" w:hint="eastAsia"/>
          <w:kern w:val="0"/>
          <w:sz w:val="32"/>
          <w:szCs w:val="32"/>
        </w:rPr>
        <w:t>；</w:t>
      </w:r>
    </w:p>
    <w:p w:rsidR="00F0257A" w:rsidRPr="007038F0"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7038F0">
        <w:rPr>
          <w:rFonts w:ascii="仿宋_GB2312" w:eastAsia="仿宋_GB2312" w:hAnsi="仿宋" w:cs="仿宋_GB2312" w:hint="eastAsia"/>
          <w:kern w:val="0"/>
          <w:sz w:val="32"/>
          <w:szCs w:val="32"/>
        </w:rPr>
        <w:t>（二）具备现代物流储运设施设备</w:t>
      </w:r>
      <w:r>
        <w:rPr>
          <w:rFonts w:ascii="仿宋_GB2312" w:eastAsia="仿宋_GB2312" w:hAnsi="仿宋" w:cs="仿宋_GB2312" w:hint="eastAsia"/>
          <w:kern w:val="0"/>
          <w:sz w:val="32"/>
          <w:szCs w:val="32"/>
        </w:rPr>
        <w:t>；</w:t>
      </w:r>
    </w:p>
    <w:p w:rsidR="00F0257A" w:rsidRPr="007038F0"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7038F0">
        <w:rPr>
          <w:rFonts w:ascii="仿宋_GB2312" w:eastAsia="仿宋_GB2312" w:hAnsi="仿宋" w:cs="仿宋_GB2312" w:hint="eastAsia"/>
          <w:kern w:val="0"/>
          <w:sz w:val="32"/>
          <w:szCs w:val="32"/>
        </w:rPr>
        <w:t>（三）具备计算机物流信息管理平台，</w:t>
      </w:r>
      <w:r>
        <w:rPr>
          <w:rFonts w:ascii="仿宋_GB2312" w:eastAsia="仿宋_GB2312" w:hAnsi="仿宋" w:cs="仿宋_GB2312" w:hint="eastAsia"/>
          <w:kern w:val="0"/>
          <w:sz w:val="32"/>
          <w:szCs w:val="32"/>
        </w:rPr>
        <w:t>应</w:t>
      </w:r>
      <w:r w:rsidRPr="007038F0">
        <w:rPr>
          <w:rFonts w:ascii="仿宋_GB2312" w:eastAsia="仿宋_GB2312" w:hAnsi="仿宋" w:cs="仿宋_GB2312" w:hint="eastAsia"/>
          <w:kern w:val="0"/>
          <w:sz w:val="32"/>
          <w:szCs w:val="32"/>
        </w:rPr>
        <w:t>包括仓库管理系统、运输管理系统</w:t>
      </w:r>
      <w:r>
        <w:rPr>
          <w:rFonts w:ascii="仿宋_GB2312" w:eastAsia="仿宋_GB2312" w:hAnsi="仿宋" w:cs="仿宋_GB2312" w:hint="eastAsia"/>
          <w:kern w:val="0"/>
          <w:sz w:val="32"/>
          <w:szCs w:val="32"/>
        </w:rPr>
        <w:t>，</w:t>
      </w:r>
      <w:r w:rsidRPr="007038F0">
        <w:rPr>
          <w:rFonts w:ascii="仿宋_GB2312" w:eastAsia="仿宋_GB2312" w:hAnsi="仿宋" w:cs="仿宋_GB2312" w:hint="eastAsia"/>
          <w:kern w:val="0"/>
          <w:sz w:val="32"/>
          <w:szCs w:val="32"/>
        </w:rPr>
        <w:t>提供医疗器械冷链运输</w:t>
      </w:r>
      <w:r>
        <w:rPr>
          <w:rFonts w:ascii="仿宋_GB2312" w:eastAsia="仿宋_GB2312" w:hAnsi="仿宋" w:cs="仿宋_GB2312" w:hint="eastAsia"/>
          <w:kern w:val="0"/>
          <w:sz w:val="32"/>
          <w:szCs w:val="32"/>
        </w:rPr>
        <w:t>服务</w:t>
      </w:r>
      <w:r w:rsidRPr="007038F0">
        <w:rPr>
          <w:rFonts w:ascii="仿宋_GB2312" w:eastAsia="仿宋_GB2312" w:hAnsi="仿宋" w:cs="仿宋_GB2312" w:hint="eastAsia"/>
          <w:kern w:val="0"/>
          <w:sz w:val="32"/>
          <w:szCs w:val="32"/>
        </w:rPr>
        <w:t>的，平台还应包括冷链运输追溯系统</w:t>
      </w:r>
      <w:r>
        <w:rPr>
          <w:rFonts w:ascii="仿宋_GB2312" w:eastAsia="仿宋_GB2312" w:hAnsi="仿宋" w:cs="仿宋_GB2312" w:hint="eastAsia"/>
          <w:kern w:val="0"/>
          <w:sz w:val="32"/>
          <w:szCs w:val="32"/>
        </w:rPr>
        <w:t>；</w:t>
      </w:r>
    </w:p>
    <w:p w:rsidR="00F0257A"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7038F0">
        <w:rPr>
          <w:rFonts w:ascii="仿宋_GB2312" w:eastAsia="仿宋_GB2312" w:hAnsi="仿宋" w:cs="仿宋_GB2312" w:hint="eastAsia"/>
          <w:kern w:val="0"/>
          <w:sz w:val="32"/>
          <w:szCs w:val="32"/>
        </w:rPr>
        <w:lastRenderedPageBreak/>
        <w:t>（四）</w:t>
      </w:r>
      <w:r>
        <w:rPr>
          <w:rFonts w:ascii="仿宋_GB2312" w:eastAsia="仿宋_GB2312" w:hAnsi="仿宋" w:cs="仿宋_GB2312" w:hint="eastAsia"/>
          <w:kern w:val="0"/>
          <w:sz w:val="32"/>
          <w:szCs w:val="32"/>
        </w:rPr>
        <w:t>具有与委托方实施实时电子数据交换和实现产品</w:t>
      </w:r>
      <w:r w:rsidRPr="00213029">
        <w:rPr>
          <w:rFonts w:ascii="仿宋_GB2312" w:eastAsia="仿宋_GB2312" w:hAnsi="仿宋" w:cs="仿宋_GB2312" w:hint="eastAsia"/>
          <w:kern w:val="0"/>
          <w:sz w:val="32"/>
          <w:szCs w:val="32"/>
        </w:rPr>
        <w:t>收货、</w:t>
      </w:r>
      <w:r>
        <w:rPr>
          <w:rFonts w:ascii="仿宋_GB2312" w:eastAsia="仿宋_GB2312" w:hAnsi="仿宋" w:cs="仿宋_GB2312" w:hint="eastAsia"/>
          <w:kern w:val="0"/>
          <w:sz w:val="32"/>
          <w:szCs w:val="32"/>
        </w:rPr>
        <w:t>验收</w:t>
      </w:r>
      <w:r w:rsidRPr="00213029">
        <w:rPr>
          <w:rFonts w:ascii="仿宋_GB2312" w:eastAsia="仿宋_GB2312" w:hAnsi="仿宋" w:cs="仿宋_GB2312" w:hint="eastAsia"/>
          <w:kern w:val="0"/>
          <w:sz w:val="32"/>
          <w:szCs w:val="32"/>
        </w:rPr>
        <w:t>、</w:t>
      </w:r>
      <w:r>
        <w:rPr>
          <w:rFonts w:ascii="仿宋_GB2312" w:eastAsia="仿宋_GB2312" w:hAnsi="仿宋" w:cs="仿宋_GB2312" w:hint="eastAsia"/>
          <w:kern w:val="0"/>
          <w:sz w:val="32"/>
          <w:szCs w:val="32"/>
        </w:rPr>
        <w:t>贮存、检查</w:t>
      </w:r>
      <w:r w:rsidRPr="00213029">
        <w:rPr>
          <w:rFonts w:ascii="仿宋_GB2312" w:eastAsia="仿宋_GB2312" w:hAnsi="仿宋" w:cs="仿宋_GB2312" w:hint="eastAsia"/>
          <w:kern w:val="0"/>
          <w:sz w:val="32"/>
          <w:szCs w:val="32"/>
        </w:rPr>
        <w:t>、</w:t>
      </w:r>
      <w:r>
        <w:rPr>
          <w:rFonts w:ascii="仿宋_GB2312" w:eastAsia="仿宋_GB2312" w:hAnsi="仿宋" w:cs="仿宋_GB2312" w:hint="eastAsia"/>
          <w:kern w:val="0"/>
          <w:sz w:val="32"/>
          <w:szCs w:val="32"/>
        </w:rPr>
        <w:t>出库、复核、运输全过程可追溯管理的计算机信息管理平台和技术手段；</w:t>
      </w:r>
    </w:p>
    <w:p w:rsidR="00F0257A"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Pr>
          <w:rFonts w:ascii="仿宋_GB2312" w:eastAsia="仿宋_GB2312" w:hAnsi="仿宋" w:cs="仿宋_GB2312" w:hint="eastAsia"/>
          <w:kern w:val="0"/>
          <w:sz w:val="32"/>
          <w:szCs w:val="32"/>
        </w:rPr>
        <w:t>（五）《营业执照》经营范围中应包含“仓储服务”范围；</w:t>
      </w:r>
    </w:p>
    <w:p w:rsidR="00F0257A" w:rsidRPr="00D96386"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Pr>
          <w:rFonts w:ascii="仿宋_GB2312" w:eastAsia="仿宋_GB2312" w:hAnsi="仿宋" w:cs="仿宋_GB2312" w:hint="eastAsia"/>
          <w:kern w:val="0"/>
          <w:sz w:val="32"/>
          <w:szCs w:val="32"/>
        </w:rPr>
        <w:t>（六）实现与“北京市医疗器械经营环节产品追溯系统”数据对接。</w:t>
      </w:r>
    </w:p>
    <w:p w:rsidR="00F0257A" w:rsidRPr="008F4CF7"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8F4CF7">
        <w:rPr>
          <w:rFonts w:ascii="仿宋_GB2312" w:eastAsia="仿宋_GB2312" w:hAnsi="仿宋" w:cs="仿宋_GB2312" w:hint="eastAsia"/>
          <w:kern w:val="0"/>
          <w:sz w:val="32"/>
          <w:szCs w:val="32"/>
        </w:rPr>
        <w:t>企业应向住所所在地区食品药品监督管理局或直属分局</w:t>
      </w:r>
      <w:r w:rsidR="00230A19">
        <w:rPr>
          <w:rFonts w:ascii="仿宋_GB2312" w:eastAsia="仿宋_GB2312" w:hAnsi="仿宋" w:cs="仿宋_GB2312" w:hint="eastAsia"/>
          <w:kern w:val="0"/>
          <w:sz w:val="32"/>
          <w:szCs w:val="32"/>
        </w:rPr>
        <w:t>通报，并</w:t>
      </w:r>
      <w:r w:rsidRPr="008F4CF7">
        <w:rPr>
          <w:rFonts w:ascii="仿宋_GB2312" w:eastAsia="仿宋_GB2312" w:hAnsi="仿宋" w:cs="仿宋_GB2312" w:hint="eastAsia"/>
          <w:kern w:val="0"/>
          <w:sz w:val="32"/>
          <w:szCs w:val="32"/>
        </w:rPr>
        <w:t>提交《为其他医疗器械生产经营企业提供贮存、配送服务确认表》（见附件</w:t>
      </w:r>
      <w:r>
        <w:rPr>
          <w:rFonts w:ascii="仿宋_GB2312" w:eastAsia="仿宋_GB2312" w:hAnsi="仿宋" w:cs="仿宋_GB2312"/>
          <w:kern w:val="0"/>
          <w:sz w:val="32"/>
          <w:szCs w:val="32"/>
        </w:rPr>
        <w:t>11</w:t>
      </w:r>
      <w:r w:rsidRPr="008F4CF7">
        <w:rPr>
          <w:rFonts w:ascii="仿宋_GB2312" w:eastAsia="仿宋_GB2312" w:hAnsi="仿宋" w:cs="仿宋_GB2312" w:hint="eastAsia"/>
          <w:kern w:val="0"/>
          <w:sz w:val="32"/>
          <w:szCs w:val="32"/>
        </w:rPr>
        <w:t>）及相关资料（含变更提供贮存、配送服务内容的），区食品药品监督管理局或直属分局应将企业资料及时移送至市食品药品监督管理局药械市场处。</w:t>
      </w:r>
    </w:p>
    <w:p w:rsidR="00D20B5B" w:rsidRDefault="00F0257A" w:rsidP="006B42CC">
      <w:pPr>
        <w:adjustRightInd w:val="0"/>
        <w:snapToGrid w:val="0"/>
        <w:spacing w:line="360" w:lineRule="auto"/>
        <w:ind w:firstLineChars="200" w:firstLine="622"/>
        <w:rPr>
          <w:rFonts w:ascii="仿宋_GB2312" w:eastAsia="仿宋_GB2312" w:hAnsi="仿宋" w:cs="仿宋_GB2312"/>
          <w:kern w:val="0"/>
          <w:sz w:val="32"/>
          <w:szCs w:val="32"/>
        </w:rPr>
      </w:pPr>
      <w:r w:rsidRPr="008F4CF7">
        <w:rPr>
          <w:rFonts w:ascii="仿宋_GB2312" w:eastAsia="仿宋_GB2312" w:hAnsi="仿宋" w:cs="仿宋_GB2312" w:hint="eastAsia"/>
          <w:kern w:val="0"/>
          <w:sz w:val="32"/>
          <w:szCs w:val="32"/>
        </w:rPr>
        <w:t>市食品药品监督管理局药械市场处对企业资料进行核对后，由市药品认证管理中心</w:t>
      </w:r>
      <w:r w:rsidR="006F5646">
        <w:rPr>
          <w:rFonts w:ascii="仿宋_GB2312" w:eastAsia="仿宋_GB2312" w:hAnsi="仿宋" w:cs="仿宋_GB2312" w:hint="eastAsia"/>
          <w:kern w:val="0"/>
          <w:sz w:val="32"/>
          <w:szCs w:val="32"/>
        </w:rPr>
        <w:t>具体</w:t>
      </w:r>
      <w:r w:rsidRPr="008F4CF7">
        <w:rPr>
          <w:rFonts w:ascii="仿宋_GB2312" w:eastAsia="仿宋_GB2312" w:hAnsi="仿宋" w:cs="仿宋_GB2312" w:hint="eastAsia"/>
          <w:kern w:val="0"/>
          <w:sz w:val="32"/>
          <w:szCs w:val="32"/>
        </w:rPr>
        <w:t>组织实施</w:t>
      </w:r>
      <w:r w:rsidR="00D20B5B">
        <w:rPr>
          <w:rFonts w:ascii="仿宋_GB2312" w:eastAsia="仿宋_GB2312" w:hAnsi="仿宋" w:cs="仿宋_GB2312" w:hint="eastAsia"/>
          <w:kern w:val="0"/>
          <w:sz w:val="32"/>
          <w:szCs w:val="32"/>
        </w:rPr>
        <w:t>对</w:t>
      </w:r>
      <w:r w:rsidR="00D20B5B" w:rsidRPr="0053616C">
        <w:rPr>
          <w:rFonts w:ascii="仿宋_GB2312" w:eastAsia="仿宋_GB2312" w:hAnsi="宋体" w:cs="仿宋_GB2312" w:hint="eastAsia"/>
          <w:kern w:val="0"/>
          <w:sz w:val="32"/>
          <w:szCs w:val="32"/>
        </w:rPr>
        <w:t>提供贮存、配送服务经营企业</w:t>
      </w:r>
      <w:r w:rsidR="00D20B5B">
        <w:rPr>
          <w:rFonts w:ascii="仿宋_GB2312" w:eastAsia="仿宋_GB2312" w:hAnsi="宋体" w:cs="仿宋_GB2312" w:hint="eastAsia"/>
          <w:kern w:val="0"/>
          <w:sz w:val="32"/>
          <w:szCs w:val="32"/>
        </w:rPr>
        <w:t>是否符合《</w:t>
      </w:r>
      <w:r w:rsidR="00D20B5B" w:rsidRPr="008F4CF7">
        <w:rPr>
          <w:rFonts w:ascii="仿宋_GB2312" w:eastAsia="仿宋_GB2312" w:hAnsi="仿宋" w:cs="仿宋_GB2312" w:hint="eastAsia"/>
          <w:kern w:val="0"/>
          <w:sz w:val="32"/>
          <w:szCs w:val="32"/>
        </w:rPr>
        <w:t>医疗器械经营质量管理规范</w:t>
      </w:r>
      <w:r w:rsidR="00D20B5B">
        <w:rPr>
          <w:rFonts w:ascii="仿宋_GB2312" w:eastAsia="仿宋_GB2312" w:hAnsi="仿宋" w:cs="仿宋_GB2312" w:hint="eastAsia"/>
          <w:kern w:val="0"/>
          <w:sz w:val="32"/>
          <w:szCs w:val="32"/>
        </w:rPr>
        <w:t>》的</w:t>
      </w:r>
      <w:r w:rsidRPr="008F4CF7">
        <w:rPr>
          <w:rFonts w:ascii="仿宋_GB2312" w:eastAsia="仿宋_GB2312" w:hAnsi="仿宋" w:cs="仿宋_GB2312" w:hint="eastAsia"/>
          <w:kern w:val="0"/>
          <w:sz w:val="32"/>
          <w:szCs w:val="32"/>
        </w:rPr>
        <w:t>现场核查</w:t>
      </w:r>
      <w:r w:rsidR="006F5646">
        <w:rPr>
          <w:rFonts w:ascii="仿宋_GB2312" w:eastAsia="仿宋_GB2312" w:hAnsi="仿宋" w:cs="仿宋_GB2312" w:hint="eastAsia"/>
          <w:kern w:val="0"/>
          <w:sz w:val="32"/>
          <w:szCs w:val="32"/>
        </w:rPr>
        <w:t>或现场检查</w:t>
      </w:r>
      <w:r w:rsidRPr="008F4CF7">
        <w:rPr>
          <w:rFonts w:ascii="仿宋_GB2312" w:eastAsia="仿宋_GB2312" w:hAnsi="仿宋" w:cs="仿宋_GB2312" w:hint="eastAsia"/>
          <w:kern w:val="0"/>
          <w:sz w:val="32"/>
          <w:szCs w:val="32"/>
        </w:rPr>
        <w:t>工作。</w:t>
      </w:r>
    </w:p>
    <w:p w:rsidR="00F0257A" w:rsidRPr="008F4CF7" w:rsidRDefault="00D20B5B" w:rsidP="006B42CC">
      <w:pPr>
        <w:adjustRightInd w:val="0"/>
        <w:snapToGrid w:val="0"/>
        <w:spacing w:line="360" w:lineRule="auto"/>
        <w:ind w:firstLineChars="200" w:firstLine="622"/>
        <w:rPr>
          <w:rFonts w:ascii="仿宋_GB2312" w:eastAsia="仿宋_GB2312" w:hAnsi="仿宋" w:cs="仿宋_GB2312"/>
          <w:kern w:val="0"/>
          <w:sz w:val="32"/>
          <w:szCs w:val="32"/>
        </w:rPr>
      </w:pPr>
      <w:r w:rsidRPr="0053616C">
        <w:rPr>
          <w:rFonts w:ascii="仿宋_GB2312" w:eastAsia="仿宋_GB2312" w:hAnsi="宋体" w:cs="仿宋_GB2312" w:hint="eastAsia"/>
          <w:kern w:val="0"/>
          <w:sz w:val="32"/>
          <w:szCs w:val="32"/>
        </w:rPr>
        <w:t>提供贮存、配送服务经营企业</w:t>
      </w:r>
      <w:r>
        <w:rPr>
          <w:rFonts w:ascii="仿宋_GB2312" w:eastAsia="仿宋_GB2312" w:hAnsi="宋体" w:cs="仿宋_GB2312" w:hint="eastAsia"/>
          <w:kern w:val="0"/>
          <w:sz w:val="32"/>
          <w:szCs w:val="32"/>
        </w:rPr>
        <w:t>在许可或备案中</w:t>
      </w:r>
      <w:r w:rsidR="00F0257A" w:rsidRPr="008F4CF7">
        <w:rPr>
          <w:rFonts w:ascii="仿宋_GB2312" w:eastAsia="仿宋_GB2312" w:hAnsi="仿宋" w:cs="仿宋_GB2312" w:hint="eastAsia"/>
          <w:kern w:val="0"/>
          <w:sz w:val="32"/>
          <w:szCs w:val="32"/>
        </w:rPr>
        <w:t>变更提供贮存、配送服务库房地址、范围及计算机信息管理平台的，</w:t>
      </w:r>
      <w:r w:rsidRPr="008F4CF7">
        <w:rPr>
          <w:rFonts w:ascii="仿宋_GB2312" w:eastAsia="仿宋_GB2312" w:hAnsi="仿宋" w:cs="仿宋_GB2312" w:hint="eastAsia"/>
          <w:kern w:val="0"/>
          <w:sz w:val="32"/>
          <w:szCs w:val="32"/>
        </w:rPr>
        <w:t>市药品认证管理中心</w:t>
      </w:r>
      <w:r w:rsidR="00F0257A" w:rsidRPr="008F4CF7">
        <w:rPr>
          <w:rFonts w:ascii="仿宋_GB2312" w:eastAsia="仿宋_GB2312" w:hAnsi="仿宋" w:cs="仿宋_GB2312" w:hint="eastAsia"/>
          <w:kern w:val="0"/>
          <w:sz w:val="32"/>
          <w:szCs w:val="32"/>
        </w:rPr>
        <w:t>需</w:t>
      </w:r>
      <w:r>
        <w:rPr>
          <w:rFonts w:ascii="仿宋_GB2312" w:eastAsia="仿宋_GB2312" w:hAnsi="仿宋" w:cs="仿宋_GB2312" w:hint="eastAsia"/>
          <w:kern w:val="0"/>
          <w:sz w:val="32"/>
          <w:szCs w:val="32"/>
        </w:rPr>
        <w:t>按照</w:t>
      </w:r>
      <w:r>
        <w:rPr>
          <w:rFonts w:ascii="仿宋_GB2312" w:eastAsia="仿宋_GB2312" w:hAnsi="宋体" w:cs="仿宋_GB2312" w:hint="eastAsia"/>
          <w:kern w:val="0"/>
          <w:sz w:val="32"/>
          <w:szCs w:val="32"/>
        </w:rPr>
        <w:t>《</w:t>
      </w:r>
      <w:r w:rsidRPr="008F4CF7">
        <w:rPr>
          <w:rFonts w:ascii="仿宋_GB2312" w:eastAsia="仿宋_GB2312" w:hAnsi="仿宋" w:cs="仿宋_GB2312" w:hint="eastAsia"/>
          <w:kern w:val="0"/>
          <w:sz w:val="32"/>
          <w:szCs w:val="32"/>
        </w:rPr>
        <w:t>医疗器械经营质量管理规范</w:t>
      </w:r>
      <w:r>
        <w:rPr>
          <w:rFonts w:ascii="仿宋_GB2312" w:eastAsia="仿宋_GB2312" w:hAnsi="仿宋" w:cs="仿宋_GB2312" w:hint="eastAsia"/>
          <w:kern w:val="0"/>
          <w:sz w:val="32"/>
          <w:szCs w:val="32"/>
        </w:rPr>
        <w:t>》的要求</w:t>
      </w:r>
      <w:r w:rsidR="00F0257A" w:rsidRPr="008F4CF7">
        <w:rPr>
          <w:rFonts w:ascii="仿宋_GB2312" w:eastAsia="仿宋_GB2312" w:hAnsi="仿宋" w:cs="仿宋_GB2312" w:hint="eastAsia"/>
          <w:kern w:val="0"/>
          <w:sz w:val="32"/>
          <w:szCs w:val="32"/>
        </w:rPr>
        <w:t>进行现场核查。</w:t>
      </w:r>
    </w:p>
    <w:p w:rsidR="00F0257A" w:rsidRDefault="00D20B5B" w:rsidP="006B42CC">
      <w:pPr>
        <w:widowControl/>
        <w:adjustRightInd w:val="0"/>
        <w:snapToGrid w:val="0"/>
        <w:spacing w:line="360" w:lineRule="auto"/>
        <w:ind w:firstLineChars="200" w:firstLine="622"/>
        <w:rPr>
          <w:rFonts w:ascii="仿宋_GB2312" w:eastAsia="仿宋_GB2312" w:hAnsi="仿宋" w:cs="仿宋_GB2312"/>
          <w:kern w:val="0"/>
          <w:sz w:val="32"/>
          <w:szCs w:val="32"/>
        </w:rPr>
      </w:pPr>
      <w:r w:rsidRPr="008F4CF7">
        <w:rPr>
          <w:rFonts w:ascii="仿宋_GB2312" w:eastAsia="仿宋_GB2312" w:hAnsi="仿宋" w:cs="仿宋_GB2312" w:hint="eastAsia"/>
          <w:kern w:val="0"/>
          <w:sz w:val="32"/>
          <w:szCs w:val="32"/>
        </w:rPr>
        <w:lastRenderedPageBreak/>
        <w:t>市药品认证管理中心</w:t>
      </w:r>
      <w:r>
        <w:rPr>
          <w:rFonts w:ascii="仿宋_GB2312" w:eastAsia="仿宋_GB2312" w:hAnsi="仿宋" w:cs="仿宋_GB2312" w:hint="eastAsia"/>
          <w:kern w:val="0"/>
          <w:sz w:val="32"/>
          <w:szCs w:val="32"/>
        </w:rPr>
        <w:t>作出</w:t>
      </w:r>
      <w:r w:rsidRPr="0053616C">
        <w:rPr>
          <w:rFonts w:ascii="仿宋_GB2312" w:eastAsia="仿宋_GB2312" w:hAnsi="宋体" w:cs="仿宋_GB2312" w:hint="eastAsia"/>
          <w:kern w:val="0"/>
          <w:sz w:val="32"/>
          <w:szCs w:val="32"/>
        </w:rPr>
        <w:t>提供贮存、配送服务经营企业</w:t>
      </w:r>
      <w:r w:rsidR="00F0257A" w:rsidRPr="008F4CF7">
        <w:rPr>
          <w:rFonts w:ascii="仿宋_GB2312" w:eastAsia="仿宋_GB2312" w:hAnsi="仿宋" w:cs="仿宋_GB2312" w:hint="eastAsia"/>
          <w:kern w:val="0"/>
          <w:sz w:val="32"/>
          <w:szCs w:val="32"/>
        </w:rPr>
        <w:t>符合《北京市</w:t>
      </w:r>
      <w:r w:rsidR="00F0257A" w:rsidRPr="008F4CF7">
        <w:rPr>
          <w:rFonts w:ascii="仿宋_GB2312" w:eastAsia="仿宋_GB2312" w:hAnsi="仿宋" w:cs="仿宋_GB2312"/>
          <w:kern w:val="0"/>
          <w:sz w:val="32"/>
          <w:szCs w:val="32"/>
        </w:rPr>
        <w:t>&lt;</w:t>
      </w:r>
      <w:r w:rsidR="00F0257A" w:rsidRPr="008F4CF7">
        <w:rPr>
          <w:rFonts w:ascii="仿宋_GB2312" w:eastAsia="仿宋_GB2312" w:hAnsi="仿宋" w:cs="仿宋_GB2312" w:hint="eastAsia"/>
          <w:kern w:val="0"/>
          <w:sz w:val="32"/>
          <w:szCs w:val="32"/>
        </w:rPr>
        <w:t>医疗器械经营质量管理规范</w:t>
      </w:r>
      <w:r w:rsidR="00F0257A" w:rsidRPr="008F4CF7">
        <w:rPr>
          <w:rFonts w:ascii="仿宋_GB2312" w:eastAsia="仿宋_GB2312" w:hAnsi="仿宋" w:cs="仿宋_GB2312"/>
          <w:kern w:val="0"/>
          <w:sz w:val="32"/>
          <w:szCs w:val="32"/>
        </w:rPr>
        <w:t>&gt;</w:t>
      </w:r>
      <w:r w:rsidR="00F0257A" w:rsidRPr="008F4CF7">
        <w:rPr>
          <w:rFonts w:ascii="仿宋_GB2312" w:eastAsia="仿宋_GB2312" w:hAnsi="仿宋" w:cs="仿宋_GB2312" w:hint="eastAsia"/>
          <w:kern w:val="0"/>
          <w:sz w:val="32"/>
          <w:szCs w:val="32"/>
        </w:rPr>
        <w:t>现场检查评定细则》要求</w:t>
      </w:r>
      <w:r>
        <w:rPr>
          <w:rFonts w:ascii="仿宋_GB2312" w:eastAsia="仿宋_GB2312" w:hAnsi="仿宋" w:cs="仿宋_GB2312" w:hint="eastAsia"/>
          <w:kern w:val="0"/>
          <w:sz w:val="32"/>
          <w:szCs w:val="32"/>
        </w:rPr>
        <w:t>结论</w:t>
      </w:r>
      <w:r w:rsidR="00F0257A" w:rsidRPr="008F4CF7">
        <w:rPr>
          <w:rFonts w:ascii="仿宋_GB2312" w:eastAsia="仿宋_GB2312" w:hAnsi="仿宋" w:cs="仿宋_GB2312" w:hint="eastAsia"/>
          <w:kern w:val="0"/>
          <w:sz w:val="32"/>
          <w:szCs w:val="32"/>
        </w:rPr>
        <w:t>的，由市食品药品监督管理局药械市场处</w:t>
      </w:r>
      <w:r>
        <w:rPr>
          <w:rFonts w:ascii="仿宋_GB2312" w:eastAsia="仿宋_GB2312" w:hAnsi="仿宋" w:cs="仿宋_GB2312" w:hint="eastAsia"/>
          <w:kern w:val="0"/>
          <w:sz w:val="32"/>
          <w:szCs w:val="32"/>
        </w:rPr>
        <w:t>予以</w:t>
      </w:r>
      <w:r w:rsidR="00F0257A" w:rsidRPr="008F4CF7">
        <w:rPr>
          <w:rFonts w:ascii="仿宋_GB2312" w:eastAsia="仿宋_GB2312" w:hAnsi="仿宋" w:cs="仿宋_GB2312" w:hint="eastAsia"/>
          <w:kern w:val="0"/>
          <w:sz w:val="32"/>
          <w:szCs w:val="32"/>
        </w:rPr>
        <w:t>确认，并</w:t>
      </w:r>
      <w:r>
        <w:rPr>
          <w:rFonts w:ascii="仿宋_GB2312" w:eastAsia="仿宋_GB2312" w:hAnsi="仿宋" w:cs="仿宋_GB2312" w:hint="eastAsia"/>
          <w:kern w:val="0"/>
          <w:sz w:val="32"/>
          <w:szCs w:val="32"/>
        </w:rPr>
        <w:t>通知</w:t>
      </w:r>
      <w:r w:rsidR="00F0257A" w:rsidRPr="008F4CF7">
        <w:rPr>
          <w:rFonts w:ascii="仿宋_GB2312" w:eastAsia="仿宋_GB2312" w:hAnsi="仿宋" w:cs="仿宋_GB2312" w:hint="eastAsia"/>
          <w:kern w:val="0"/>
          <w:sz w:val="32"/>
          <w:szCs w:val="32"/>
        </w:rPr>
        <w:t>发证部门在其《医疗器械经营许可证》、《第二类医疗器械经营备案凭证》经营范围中标注“以上范围可提供贮存、配送服务”字样</w:t>
      </w:r>
      <w:r w:rsidR="00F0257A" w:rsidRPr="007038F0">
        <w:rPr>
          <w:rFonts w:ascii="仿宋_GB2312" w:eastAsia="仿宋_GB2312" w:hAnsi="仿宋" w:cs="仿宋_GB2312" w:hint="eastAsia"/>
          <w:kern w:val="0"/>
          <w:sz w:val="32"/>
          <w:szCs w:val="32"/>
        </w:rPr>
        <w:t>。</w:t>
      </w:r>
    </w:p>
    <w:p w:rsidR="00F0257A" w:rsidRDefault="00F0257A" w:rsidP="006B42CC">
      <w:pPr>
        <w:widowControl/>
        <w:adjustRightInd w:val="0"/>
        <w:snapToGrid w:val="0"/>
        <w:spacing w:line="360" w:lineRule="auto"/>
        <w:ind w:firstLineChars="200" w:firstLine="624"/>
        <w:rPr>
          <w:rFonts w:ascii="仿宋_GB2312" w:eastAsia="仿宋_GB2312" w:hAnsi="宋体" w:cs="仿宋_GB2312"/>
          <w:kern w:val="0"/>
          <w:sz w:val="32"/>
          <w:szCs w:val="32"/>
          <w:highlight w:val="yellow"/>
        </w:rPr>
      </w:pPr>
      <w:r>
        <w:rPr>
          <w:rFonts w:ascii="仿宋_GB2312" w:eastAsia="仿宋_GB2312" w:hAnsi="黑体" w:cs="黑体" w:hint="eastAsia"/>
          <w:b/>
          <w:kern w:val="0"/>
          <w:sz w:val="32"/>
          <w:szCs w:val="32"/>
        </w:rPr>
        <w:t>第二十五</w:t>
      </w:r>
      <w:r w:rsidRPr="004641E8">
        <w:rPr>
          <w:rFonts w:ascii="仿宋_GB2312" w:eastAsia="仿宋_GB2312" w:hAnsi="黑体" w:cs="黑体" w:hint="eastAsia"/>
          <w:b/>
          <w:kern w:val="0"/>
          <w:sz w:val="32"/>
          <w:szCs w:val="32"/>
        </w:rPr>
        <w:t>条</w:t>
      </w:r>
      <w:r>
        <w:rPr>
          <w:rFonts w:ascii="仿宋_GB2312" w:eastAsia="仿宋_GB2312" w:hAnsi="黑体" w:cs="黑体"/>
          <w:b/>
          <w:kern w:val="0"/>
          <w:sz w:val="32"/>
          <w:szCs w:val="32"/>
        </w:rPr>
        <w:t xml:space="preserve">  </w:t>
      </w:r>
      <w:r w:rsidRPr="00074E2B">
        <w:rPr>
          <w:rFonts w:ascii="仿宋_GB2312" w:eastAsia="仿宋_GB2312" w:hAnsi="宋体" w:cs="仿宋_GB2312" w:hint="eastAsia"/>
          <w:kern w:val="0"/>
          <w:sz w:val="32"/>
          <w:szCs w:val="32"/>
        </w:rPr>
        <w:t>提供贮存、配送服务经营企业，</w:t>
      </w:r>
      <w:r>
        <w:rPr>
          <w:rFonts w:ascii="仿宋_GB2312" w:eastAsia="仿宋_GB2312" w:hint="eastAsia"/>
          <w:sz w:val="32"/>
          <w:szCs w:val="32"/>
        </w:rPr>
        <w:t>开展医疗器械委托</w:t>
      </w:r>
      <w:r w:rsidRPr="00BB0A0B">
        <w:rPr>
          <w:rFonts w:ascii="仿宋_GB2312" w:eastAsia="仿宋_GB2312" w:hint="eastAsia"/>
          <w:sz w:val="32"/>
          <w:szCs w:val="32"/>
        </w:rPr>
        <w:t>贮存、配送服务</w:t>
      </w:r>
      <w:r>
        <w:rPr>
          <w:rFonts w:ascii="仿宋_GB2312" w:eastAsia="仿宋_GB2312" w:hint="eastAsia"/>
          <w:sz w:val="32"/>
          <w:szCs w:val="32"/>
        </w:rPr>
        <w:t>前，委托方应已完成《医疗器械经营许可证》或《第二类医疗器械经营备案凭证》库房地址变更</w:t>
      </w:r>
      <w:r>
        <w:rPr>
          <w:rFonts w:ascii="仿宋_GB2312" w:eastAsia="仿宋_GB2312"/>
          <w:sz w:val="32"/>
          <w:szCs w:val="32"/>
        </w:rPr>
        <w:t>,</w:t>
      </w:r>
      <w:r>
        <w:rPr>
          <w:rFonts w:ascii="仿宋_GB2312" w:eastAsia="仿宋_GB2312" w:hint="eastAsia"/>
          <w:sz w:val="32"/>
          <w:szCs w:val="32"/>
        </w:rPr>
        <w:t>并在库房地址后标注“</w:t>
      </w:r>
      <w:r>
        <w:rPr>
          <w:rStyle w:val="a3"/>
          <w:rFonts w:ascii="仿宋_GB2312" w:eastAsia="仿宋_GB2312" w:hAnsi="仿宋" w:hint="eastAsia"/>
          <w:b w:val="0"/>
          <w:bCs/>
          <w:sz w:val="32"/>
          <w:szCs w:val="32"/>
        </w:rPr>
        <w:t>委托</w:t>
      </w:r>
      <w:r w:rsidRPr="00CE053B">
        <w:rPr>
          <w:rFonts w:ascii="仿宋_GB2312" w:eastAsia="仿宋_GB2312" w:hint="eastAsia"/>
          <w:sz w:val="32"/>
          <w:szCs w:val="32"/>
        </w:rPr>
        <w:t>‘</w:t>
      </w:r>
      <w:r>
        <w:rPr>
          <w:rStyle w:val="a3"/>
          <w:rFonts w:ascii="仿宋_GB2312" w:eastAsia="仿宋_GB2312" w:hAnsi="仿宋" w:hint="eastAsia"/>
          <w:b w:val="0"/>
          <w:bCs/>
          <w:sz w:val="32"/>
          <w:szCs w:val="32"/>
        </w:rPr>
        <w:t>承接委托企业名称</w:t>
      </w:r>
      <w:r w:rsidRPr="00CE053B">
        <w:rPr>
          <w:rFonts w:ascii="仿宋_GB2312" w:eastAsia="仿宋_GB2312" w:hint="eastAsia"/>
          <w:sz w:val="32"/>
          <w:szCs w:val="32"/>
        </w:rPr>
        <w:t>’</w:t>
      </w:r>
      <w:r>
        <w:rPr>
          <w:rStyle w:val="a3"/>
          <w:rFonts w:ascii="仿宋_GB2312" w:eastAsia="仿宋_GB2312" w:hAnsi="仿宋" w:hint="eastAsia"/>
          <w:b w:val="0"/>
          <w:bCs/>
          <w:sz w:val="32"/>
          <w:szCs w:val="32"/>
        </w:rPr>
        <w:t>贮存”</w:t>
      </w:r>
      <w:r>
        <w:rPr>
          <w:rFonts w:ascii="仿宋_GB2312" w:eastAsia="仿宋_GB2312" w:hint="eastAsia"/>
          <w:sz w:val="32"/>
          <w:szCs w:val="32"/>
        </w:rPr>
        <w:t>；接受外埠经营企业委托的，</w:t>
      </w:r>
      <w:r w:rsidR="00D20B5B">
        <w:rPr>
          <w:rFonts w:ascii="仿宋_GB2312" w:eastAsia="仿宋_GB2312" w:hint="eastAsia"/>
          <w:sz w:val="32"/>
          <w:szCs w:val="32"/>
        </w:rPr>
        <w:t>外埠经营企</w:t>
      </w:r>
      <w:r>
        <w:rPr>
          <w:rFonts w:ascii="仿宋_GB2312" w:eastAsia="仿宋_GB2312" w:hint="eastAsia"/>
          <w:sz w:val="32"/>
          <w:szCs w:val="32"/>
        </w:rPr>
        <w:t>还应办理完成经营企业跨辖区设置库房备案。经营企业未完成许可证库房地址变更或未办理跨辖区设置库房备案（外埠经营企业）的，不得擅自开展医疗器械委托</w:t>
      </w:r>
      <w:r w:rsidRPr="00BB0A0B">
        <w:rPr>
          <w:rFonts w:ascii="仿宋_GB2312" w:eastAsia="仿宋_GB2312" w:hint="eastAsia"/>
          <w:sz w:val="32"/>
          <w:szCs w:val="32"/>
        </w:rPr>
        <w:t>贮存、配送服务</w:t>
      </w:r>
      <w:r>
        <w:rPr>
          <w:rFonts w:ascii="仿宋_GB2312" w:eastAsia="仿宋_GB2312" w:hint="eastAsia"/>
          <w:sz w:val="32"/>
          <w:szCs w:val="32"/>
        </w:rPr>
        <w:t>。</w:t>
      </w:r>
    </w:p>
    <w:p w:rsidR="00F0257A" w:rsidRPr="006C1481" w:rsidRDefault="00F0257A" w:rsidP="006B42CC">
      <w:pPr>
        <w:widowControl/>
        <w:adjustRightInd w:val="0"/>
        <w:snapToGrid w:val="0"/>
        <w:spacing w:line="360" w:lineRule="auto"/>
        <w:ind w:firstLineChars="200" w:firstLine="622"/>
        <w:rPr>
          <w:rFonts w:ascii="仿宋_GB2312" w:eastAsia="仿宋_GB2312" w:hAnsi="仿宋" w:cs="仿宋"/>
          <w:kern w:val="0"/>
          <w:sz w:val="32"/>
          <w:szCs w:val="32"/>
        </w:rPr>
      </w:pPr>
      <w:r w:rsidRPr="00074E2B">
        <w:rPr>
          <w:rFonts w:ascii="仿宋_GB2312" w:eastAsia="仿宋_GB2312" w:hint="eastAsia"/>
          <w:sz w:val="32"/>
          <w:szCs w:val="32"/>
        </w:rPr>
        <w:t>对于已中止委托贮存、配送服务业务和委托贮存、配送服务协议到期</w:t>
      </w:r>
      <w:r>
        <w:rPr>
          <w:rFonts w:ascii="仿宋_GB2312" w:eastAsia="仿宋_GB2312" w:hint="eastAsia"/>
          <w:sz w:val="32"/>
          <w:szCs w:val="32"/>
        </w:rPr>
        <w:t>未延续</w:t>
      </w:r>
      <w:r w:rsidRPr="00074E2B">
        <w:rPr>
          <w:rFonts w:ascii="仿宋_GB2312" w:eastAsia="仿宋_GB2312" w:hint="eastAsia"/>
          <w:sz w:val="32"/>
          <w:szCs w:val="32"/>
        </w:rPr>
        <w:t>的经营企业，提供贮存、配送服务经营企业</w:t>
      </w:r>
      <w:r w:rsidR="00230A19">
        <w:rPr>
          <w:rFonts w:ascii="仿宋_GB2312" w:eastAsia="仿宋_GB2312" w:hint="eastAsia"/>
          <w:sz w:val="32"/>
          <w:szCs w:val="32"/>
        </w:rPr>
        <w:t>可</w:t>
      </w:r>
      <w:r w:rsidRPr="00074E2B">
        <w:rPr>
          <w:rFonts w:ascii="仿宋_GB2312" w:eastAsia="仿宋_GB2312" w:hint="eastAsia"/>
          <w:sz w:val="32"/>
          <w:szCs w:val="32"/>
        </w:rPr>
        <w:t>书面告知</w:t>
      </w:r>
      <w:r>
        <w:rPr>
          <w:rFonts w:ascii="仿宋_GB2312" w:eastAsia="仿宋_GB2312" w:hint="eastAsia"/>
          <w:sz w:val="32"/>
          <w:szCs w:val="32"/>
        </w:rPr>
        <w:t>委托经营企业</w:t>
      </w:r>
      <w:r w:rsidRPr="00074E2B">
        <w:rPr>
          <w:rFonts w:ascii="仿宋_GB2312" w:eastAsia="仿宋_GB2312" w:hint="eastAsia"/>
          <w:sz w:val="32"/>
          <w:szCs w:val="32"/>
        </w:rPr>
        <w:t>住所所在地区食品药品监督管理局或直属分局。</w:t>
      </w:r>
    </w:p>
    <w:p w:rsidR="00F0257A" w:rsidRPr="002D0F8C" w:rsidRDefault="00F0257A" w:rsidP="006B42CC">
      <w:pPr>
        <w:widowControl/>
        <w:adjustRightInd w:val="0"/>
        <w:snapToGrid w:val="0"/>
        <w:spacing w:line="360" w:lineRule="auto"/>
        <w:ind w:firstLineChars="200" w:firstLine="624"/>
        <w:rPr>
          <w:rFonts w:ascii="仿宋_GB2312" w:eastAsia="仿宋_GB2312" w:hAnsi="仿宋" w:cs="仿宋_GB2312"/>
          <w:kern w:val="0"/>
          <w:sz w:val="32"/>
          <w:szCs w:val="32"/>
        </w:rPr>
      </w:pPr>
      <w:r>
        <w:rPr>
          <w:rFonts w:ascii="仿宋_GB2312" w:eastAsia="仿宋_GB2312" w:hAnsi="黑体" w:cs="黑体" w:hint="eastAsia"/>
          <w:b/>
          <w:kern w:val="0"/>
          <w:sz w:val="32"/>
          <w:szCs w:val="32"/>
        </w:rPr>
        <w:t>第二十六</w:t>
      </w:r>
      <w:r w:rsidRPr="004641E8">
        <w:rPr>
          <w:rFonts w:ascii="仿宋_GB2312" w:eastAsia="仿宋_GB2312" w:hAnsi="黑体" w:cs="黑体" w:hint="eastAsia"/>
          <w:b/>
          <w:kern w:val="0"/>
          <w:sz w:val="32"/>
          <w:szCs w:val="32"/>
        </w:rPr>
        <w:t>条</w:t>
      </w:r>
      <w:r>
        <w:rPr>
          <w:rFonts w:ascii="仿宋_GB2312" w:eastAsia="仿宋_GB2312" w:hAnsi="黑体" w:cs="黑体"/>
          <w:b/>
          <w:kern w:val="0"/>
          <w:sz w:val="32"/>
          <w:szCs w:val="32"/>
        </w:rPr>
        <w:t xml:space="preserve">  </w:t>
      </w:r>
      <w:r w:rsidRPr="002D0F8C">
        <w:rPr>
          <w:rFonts w:ascii="仿宋_GB2312" w:eastAsia="仿宋_GB2312" w:hAnsi="仿宋" w:cs="仿宋_GB2312" w:hint="eastAsia"/>
          <w:kern w:val="0"/>
          <w:sz w:val="32"/>
          <w:szCs w:val="32"/>
        </w:rPr>
        <w:t>经营企业应当按照相关法规要求开展医疗器械不良事件监测报告工作，获知所销售医疗器械发生不良事件的，</w:t>
      </w:r>
      <w:r w:rsidRPr="002D0F8C">
        <w:rPr>
          <w:rFonts w:ascii="仿宋_GB2312" w:eastAsia="仿宋_GB2312" w:hAnsi="仿宋" w:cs="仿宋_GB2312" w:hint="eastAsia"/>
          <w:kern w:val="0"/>
          <w:sz w:val="32"/>
          <w:szCs w:val="32"/>
        </w:rPr>
        <w:lastRenderedPageBreak/>
        <w:t>应当按照相关</w:t>
      </w:r>
      <w:r>
        <w:rPr>
          <w:rFonts w:ascii="仿宋_GB2312" w:eastAsia="仿宋_GB2312" w:hAnsi="仿宋" w:cs="仿宋_GB2312" w:hint="eastAsia"/>
          <w:kern w:val="0"/>
          <w:sz w:val="32"/>
          <w:szCs w:val="32"/>
        </w:rPr>
        <w:t>工作</w:t>
      </w:r>
      <w:r w:rsidRPr="002D0F8C">
        <w:rPr>
          <w:rFonts w:ascii="仿宋_GB2312" w:eastAsia="仿宋_GB2312" w:hAnsi="仿宋" w:cs="仿宋_GB2312" w:hint="eastAsia"/>
          <w:kern w:val="0"/>
          <w:sz w:val="32"/>
          <w:szCs w:val="32"/>
        </w:rPr>
        <w:t>程序向医疗器械不良事件监测机构主动报告。第三类经营</w:t>
      </w:r>
      <w:r>
        <w:rPr>
          <w:rFonts w:ascii="仿宋_GB2312" w:eastAsia="仿宋_GB2312" w:hAnsi="仿宋" w:cs="仿宋_GB2312" w:hint="eastAsia"/>
          <w:kern w:val="0"/>
          <w:sz w:val="32"/>
          <w:szCs w:val="32"/>
        </w:rPr>
        <w:t>企业</w:t>
      </w:r>
      <w:r w:rsidRPr="002D0F8C">
        <w:rPr>
          <w:rFonts w:ascii="仿宋_GB2312" w:eastAsia="仿宋_GB2312" w:hAnsi="仿宋" w:cs="仿宋_GB2312" w:hint="eastAsia"/>
          <w:kern w:val="0"/>
          <w:sz w:val="32"/>
          <w:szCs w:val="32"/>
        </w:rPr>
        <w:t>，应当建立医疗器械不良事件监测报告制度，并指定专门机构、配备人员承担报告工作。</w:t>
      </w:r>
    </w:p>
    <w:p w:rsidR="00F0257A" w:rsidRPr="002D0F8C" w:rsidRDefault="00F0257A" w:rsidP="006B42CC">
      <w:pPr>
        <w:widowControl/>
        <w:adjustRightInd w:val="0"/>
        <w:snapToGrid w:val="0"/>
        <w:spacing w:line="360" w:lineRule="auto"/>
        <w:ind w:firstLineChars="200" w:firstLine="624"/>
        <w:rPr>
          <w:rFonts w:ascii="仿宋_GB2312" w:eastAsia="仿宋_GB2312" w:hAnsi="??" w:cs="Arial"/>
          <w:color w:val="000000"/>
          <w:kern w:val="0"/>
          <w:sz w:val="32"/>
          <w:szCs w:val="32"/>
        </w:rPr>
      </w:pPr>
      <w:r w:rsidRPr="004641E8">
        <w:rPr>
          <w:rFonts w:ascii="仿宋_GB2312" w:eastAsia="仿宋_GB2312" w:hAnsi="黑体" w:cs="黑体" w:hint="eastAsia"/>
          <w:b/>
          <w:kern w:val="0"/>
          <w:sz w:val="32"/>
          <w:szCs w:val="32"/>
        </w:rPr>
        <w:t>第二十</w:t>
      </w:r>
      <w:r>
        <w:rPr>
          <w:rFonts w:ascii="仿宋_GB2312" w:eastAsia="仿宋_GB2312" w:hAnsi="黑体" w:cs="黑体" w:hint="eastAsia"/>
          <w:b/>
          <w:kern w:val="0"/>
          <w:sz w:val="32"/>
          <w:szCs w:val="32"/>
        </w:rPr>
        <w:t>七</w:t>
      </w:r>
      <w:r w:rsidRPr="004641E8">
        <w:rPr>
          <w:rFonts w:ascii="仿宋_GB2312" w:eastAsia="仿宋_GB2312" w:hAnsi="黑体" w:cs="黑体" w:hint="eastAsia"/>
          <w:b/>
          <w:kern w:val="0"/>
          <w:sz w:val="32"/>
          <w:szCs w:val="32"/>
        </w:rPr>
        <w:t>条</w:t>
      </w:r>
      <w:r w:rsidRPr="002D0F8C">
        <w:rPr>
          <w:rFonts w:ascii="仿宋_GB2312" w:eastAsia="仿宋_GB2312" w:hAnsi="黑体" w:cs="黑体"/>
          <w:kern w:val="0"/>
          <w:sz w:val="32"/>
          <w:szCs w:val="32"/>
        </w:rPr>
        <w:t xml:space="preserve"> </w:t>
      </w:r>
      <w:r w:rsidRPr="002D0F8C">
        <w:rPr>
          <w:rFonts w:ascii="仿宋_GB2312" w:eastAsia="仿宋_GB2312" w:hAnsi="仿宋" w:cs="仿宋_GB2312"/>
          <w:kern w:val="0"/>
          <w:sz w:val="32"/>
          <w:szCs w:val="32"/>
        </w:rPr>
        <w:t xml:space="preserve"> </w:t>
      </w:r>
      <w:r w:rsidRPr="002D0F8C">
        <w:rPr>
          <w:rFonts w:ascii="仿宋_GB2312" w:eastAsia="仿宋_GB2312" w:hAnsi="??" w:cs="Arial" w:hint="eastAsia"/>
          <w:color w:val="000000"/>
          <w:kern w:val="0"/>
          <w:sz w:val="32"/>
          <w:szCs w:val="32"/>
        </w:rPr>
        <w:t>第三类经营</w:t>
      </w:r>
      <w:r>
        <w:rPr>
          <w:rFonts w:ascii="仿宋_GB2312" w:eastAsia="仿宋_GB2312" w:hAnsi="??" w:cs="Arial" w:hint="eastAsia"/>
          <w:color w:val="000000"/>
          <w:kern w:val="0"/>
          <w:sz w:val="32"/>
          <w:szCs w:val="32"/>
        </w:rPr>
        <w:t>企业</w:t>
      </w:r>
      <w:r w:rsidRPr="002D0F8C">
        <w:rPr>
          <w:rFonts w:ascii="仿宋_GB2312" w:eastAsia="仿宋_GB2312" w:hAnsi="??" w:cs="Arial" w:hint="eastAsia"/>
          <w:color w:val="000000"/>
          <w:kern w:val="0"/>
          <w:sz w:val="32"/>
          <w:szCs w:val="32"/>
        </w:rPr>
        <w:t>，应当建立质量管理自查制度，并按照</w:t>
      </w:r>
      <w:r>
        <w:rPr>
          <w:rFonts w:ascii="仿宋_GB2312" w:eastAsia="仿宋_GB2312" w:hAnsi="??" w:cs="Arial" w:hint="eastAsia"/>
          <w:color w:val="000000"/>
          <w:kern w:val="0"/>
          <w:sz w:val="32"/>
          <w:szCs w:val="32"/>
        </w:rPr>
        <w:t>《</w:t>
      </w:r>
      <w:r w:rsidRPr="002D0F8C">
        <w:rPr>
          <w:rFonts w:ascii="仿宋_GB2312" w:eastAsia="仿宋_GB2312" w:hAnsi="??" w:cs="Arial" w:hint="eastAsia"/>
          <w:color w:val="000000"/>
          <w:kern w:val="0"/>
          <w:sz w:val="32"/>
          <w:szCs w:val="32"/>
        </w:rPr>
        <w:t>医疗器械</w:t>
      </w:r>
      <w:r>
        <w:rPr>
          <w:rFonts w:ascii="仿宋_GB2312" w:eastAsia="仿宋_GB2312" w:hAnsi="??" w:cs="Arial" w:hint="eastAsia"/>
          <w:color w:val="000000"/>
          <w:kern w:val="0"/>
          <w:sz w:val="32"/>
          <w:szCs w:val="32"/>
        </w:rPr>
        <w:t>经营</w:t>
      </w:r>
      <w:r w:rsidRPr="002D0F8C">
        <w:rPr>
          <w:rFonts w:ascii="仿宋_GB2312" w:eastAsia="仿宋_GB2312" w:hAnsi="??" w:cs="Arial" w:hint="eastAsia"/>
          <w:color w:val="000000"/>
          <w:kern w:val="0"/>
          <w:sz w:val="32"/>
          <w:szCs w:val="32"/>
        </w:rPr>
        <w:t>质量管理规范</w:t>
      </w:r>
      <w:r>
        <w:rPr>
          <w:rFonts w:ascii="仿宋_GB2312" w:eastAsia="仿宋_GB2312" w:hAnsi="??" w:cs="Arial" w:hint="eastAsia"/>
          <w:color w:val="000000"/>
          <w:kern w:val="0"/>
          <w:sz w:val="32"/>
          <w:szCs w:val="32"/>
        </w:rPr>
        <w:t>》</w:t>
      </w:r>
      <w:r w:rsidRPr="002D0F8C">
        <w:rPr>
          <w:rFonts w:ascii="仿宋_GB2312" w:eastAsia="仿宋_GB2312" w:hAnsi="??" w:cs="Arial" w:hint="eastAsia"/>
          <w:color w:val="000000"/>
          <w:kern w:val="0"/>
          <w:sz w:val="32"/>
          <w:szCs w:val="32"/>
        </w:rPr>
        <w:t>的要求进行全项目自查，</w:t>
      </w:r>
      <w:r>
        <w:rPr>
          <w:rFonts w:ascii="仿宋_GB2312" w:eastAsia="仿宋_GB2312" w:hAnsi="??" w:cs="Arial" w:hint="eastAsia"/>
          <w:color w:val="000000"/>
          <w:kern w:val="0"/>
          <w:sz w:val="32"/>
          <w:szCs w:val="32"/>
        </w:rPr>
        <w:t>并通过企业服务平台</w:t>
      </w:r>
      <w:r w:rsidRPr="002D0F8C">
        <w:rPr>
          <w:rFonts w:ascii="仿宋_GB2312" w:eastAsia="仿宋_GB2312" w:hAnsi="??" w:cs="Arial" w:hint="eastAsia"/>
          <w:color w:val="000000"/>
          <w:kern w:val="0"/>
          <w:sz w:val="32"/>
          <w:szCs w:val="32"/>
        </w:rPr>
        <w:t>向住所所在地</w:t>
      </w:r>
      <w:r w:rsidRPr="002D0F8C">
        <w:rPr>
          <w:rFonts w:ascii="仿宋_GB2312" w:eastAsia="仿宋_GB2312" w:hAnsi="仿宋" w:cs="仿宋" w:hint="eastAsia"/>
          <w:kern w:val="0"/>
          <w:sz w:val="32"/>
          <w:szCs w:val="32"/>
        </w:rPr>
        <w:t>区</w:t>
      </w:r>
      <w:r>
        <w:rPr>
          <w:rFonts w:ascii="仿宋_GB2312" w:eastAsia="仿宋_GB2312" w:hAnsi="仿宋" w:cs="仿宋" w:hint="eastAsia"/>
          <w:kern w:val="0"/>
          <w:sz w:val="32"/>
          <w:szCs w:val="32"/>
        </w:rPr>
        <w:t>食</w:t>
      </w:r>
      <w:r w:rsidRPr="002D0F8C">
        <w:rPr>
          <w:rFonts w:ascii="仿宋_GB2312" w:eastAsia="仿宋_GB2312" w:hAnsi="仿宋" w:cs="仿宋" w:hint="eastAsia"/>
          <w:kern w:val="0"/>
          <w:sz w:val="32"/>
          <w:szCs w:val="32"/>
        </w:rPr>
        <w:t>品药品监督管理局或直属分局提交年度自查</w:t>
      </w:r>
      <w:r w:rsidRPr="002D0F8C">
        <w:rPr>
          <w:rFonts w:ascii="仿宋_GB2312" w:eastAsia="仿宋_GB2312" w:hAnsi="??" w:cs="Arial" w:hint="eastAsia"/>
          <w:color w:val="000000"/>
          <w:kern w:val="0"/>
          <w:sz w:val="32"/>
          <w:szCs w:val="32"/>
        </w:rPr>
        <w:t>报告。</w:t>
      </w:r>
    </w:p>
    <w:p w:rsidR="00F0257A" w:rsidRPr="00904CA5" w:rsidRDefault="00F0257A" w:rsidP="006B42CC">
      <w:pPr>
        <w:widowControl/>
        <w:adjustRightInd w:val="0"/>
        <w:snapToGrid w:val="0"/>
        <w:spacing w:line="360" w:lineRule="auto"/>
        <w:ind w:firstLineChars="200" w:firstLine="622"/>
        <w:rPr>
          <w:rFonts w:ascii="仿宋_GB2312" w:eastAsia="仿宋_GB2312" w:hAnsi="??" w:cs="Arial"/>
          <w:color w:val="000000"/>
          <w:kern w:val="0"/>
          <w:sz w:val="32"/>
          <w:szCs w:val="32"/>
        </w:rPr>
      </w:pPr>
      <w:r w:rsidRPr="00904CA5">
        <w:rPr>
          <w:rFonts w:ascii="仿宋_GB2312" w:eastAsia="仿宋_GB2312" w:hAnsi="??" w:cs="Arial" w:hint="eastAsia"/>
          <w:color w:val="000000"/>
          <w:kern w:val="0"/>
          <w:sz w:val="32"/>
          <w:szCs w:val="32"/>
        </w:rPr>
        <w:t>年度自查报告至少应当包含以下内容：</w:t>
      </w:r>
    </w:p>
    <w:p w:rsidR="00F0257A" w:rsidRPr="00904CA5" w:rsidRDefault="00F0257A" w:rsidP="006B42CC">
      <w:pPr>
        <w:widowControl/>
        <w:adjustRightInd w:val="0"/>
        <w:snapToGrid w:val="0"/>
        <w:spacing w:line="360" w:lineRule="auto"/>
        <w:ind w:firstLineChars="200" w:firstLine="622"/>
        <w:rPr>
          <w:rFonts w:ascii="仿宋_GB2312" w:eastAsia="仿宋_GB2312" w:hAnsi="??" w:cs="Arial"/>
          <w:color w:val="000000"/>
          <w:kern w:val="0"/>
          <w:sz w:val="32"/>
          <w:szCs w:val="32"/>
        </w:rPr>
      </w:pPr>
      <w:r w:rsidRPr="00904CA5">
        <w:rPr>
          <w:rFonts w:ascii="仿宋_GB2312" w:eastAsia="仿宋_GB2312" w:hAnsi="??" w:cs="Arial" w:hint="eastAsia"/>
          <w:color w:val="000000"/>
          <w:kern w:val="0"/>
          <w:sz w:val="32"/>
          <w:szCs w:val="32"/>
        </w:rPr>
        <w:t>（一）《医疗器械经营质量管理规范》年度运行情况；</w:t>
      </w:r>
    </w:p>
    <w:p w:rsidR="00F0257A" w:rsidRPr="00904CA5" w:rsidRDefault="00F0257A" w:rsidP="006B42CC">
      <w:pPr>
        <w:widowControl/>
        <w:adjustRightInd w:val="0"/>
        <w:snapToGrid w:val="0"/>
        <w:spacing w:line="360" w:lineRule="auto"/>
        <w:ind w:firstLineChars="200" w:firstLine="622"/>
        <w:rPr>
          <w:rFonts w:ascii="仿宋_GB2312" w:eastAsia="仿宋_GB2312" w:hAnsi="??" w:cs="Arial"/>
          <w:color w:val="000000"/>
          <w:kern w:val="0"/>
          <w:sz w:val="32"/>
          <w:szCs w:val="32"/>
        </w:rPr>
      </w:pPr>
      <w:r w:rsidRPr="00904CA5">
        <w:rPr>
          <w:rFonts w:ascii="仿宋_GB2312" w:eastAsia="仿宋_GB2312" w:hAnsi="??" w:cs="Arial" w:hint="eastAsia"/>
          <w:color w:val="000000"/>
          <w:kern w:val="0"/>
          <w:sz w:val="32"/>
          <w:szCs w:val="32"/>
        </w:rPr>
        <w:t>（</w:t>
      </w:r>
      <w:r>
        <w:rPr>
          <w:rFonts w:ascii="仿宋_GB2312" w:eastAsia="仿宋_GB2312" w:hAnsi="??" w:cs="Arial" w:hint="eastAsia"/>
          <w:color w:val="000000"/>
          <w:kern w:val="0"/>
          <w:sz w:val="32"/>
          <w:szCs w:val="32"/>
        </w:rPr>
        <w:t>二</w:t>
      </w:r>
      <w:r w:rsidRPr="00904CA5">
        <w:rPr>
          <w:rFonts w:ascii="仿宋_GB2312" w:eastAsia="仿宋_GB2312" w:hAnsi="??" w:cs="Arial" w:hint="eastAsia"/>
          <w:color w:val="000000"/>
          <w:kern w:val="0"/>
          <w:sz w:val="32"/>
          <w:szCs w:val="32"/>
        </w:rPr>
        <w:t>）医疗器械产品年度经营情况；</w:t>
      </w:r>
    </w:p>
    <w:p w:rsidR="00F0257A" w:rsidRDefault="00F0257A" w:rsidP="006B42CC">
      <w:pPr>
        <w:widowControl/>
        <w:adjustRightInd w:val="0"/>
        <w:snapToGrid w:val="0"/>
        <w:spacing w:line="360" w:lineRule="auto"/>
        <w:ind w:firstLineChars="200" w:firstLine="622"/>
        <w:rPr>
          <w:rFonts w:ascii="仿宋_GB2312" w:eastAsia="仿宋_GB2312" w:hAnsi="??" w:cs="Arial"/>
          <w:color w:val="000000"/>
          <w:kern w:val="0"/>
          <w:sz w:val="32"/>
          <w:szCs w:val="32"/>
        </w:rPr>
      </w:pPr>
      <w:r w:rsidRPr="00904CA5">
        <w:rPr>
          <w:rFonts w:ascii="仿宋_GB2312" w:eastAsia="仿宋_GB2312" w:hAnsi="??" w:cs="Arial" w:hint="eastAsia"/>
          <w:color w:val="000000"/>
          <w:kern w:val="0"/>
          <w:sz w:val="32"/>
          <w:szCs w:val="32"/>
        </w:rPr>
        <w:t>（</w:t>
      </w:r>
      <w:r>
        <w:rPr>
          <w:rFonts w:ascii="仿宋_GB2312" w:eastAsia="仿宋_GB2312" w:hAnsi="??" w:cs="Arial" w:hint="eastAsia"/>
          <w:color w:val="000000"/>
          <w:kern w:val="0"/>
          <w:sz w:val="32"/>
          <w:szCs w:val="32"/>
        </w:rPr>
        <w:t>三</w:t>
      </w:r>
      <w:r w:rsidRPr="00904CA5">
        <w:rPr>
          <w:rFonts w:ascii="仿宋_GB2312" w:eastAsia="仿宋_GB2312" w:hAnsi="??" w:cs="Arial" w:hint="eastAsia"/>
          <w:color w:val="000000"/>
          <w:kern w:val="0"/>
          <w:sz w:val="32"/>
          <w:szCs w:val="32"/>
        </w:rPr>
        <w:t>）</w:t>
      </w:r>
      <w:r w:rsidR="0001683F">
        <w:rPr>
          <w:rFonts w:ascii="仿宋_GB2312" w:eastAsia="仿宋_GB2312" w:hAnsi="??" w:cs="Arial" w:hint="eastAsia"/>
          <w:color w:val="000000"/>
          <w:kern w:val="0"/>
          <w:sz w:val="32"/>
          <w:szCs w:val="32"/>
        </w:rPr>
        <w:t xml:space="preserve"> </w:t>
      </w:r>
      <w:r w:rsidRPr="00904CA5">
        <w:rPr>
          <w:rFonts w:ascii="仿宋_GB2312" w:eastAsia="仿宋_GB2312" w:hAnsi="??" w:cs="Arial" w:hint="eastAsia"/>
          <w:color w:val="000000"/>
          <w:kern w:val="0"/>
          <w:sz w:val="32"/>
          <w:szCs w:val="32"/>
        </w:rPr>
        <w:t>进口医疗器械产品经营情况（仅限进口总代理商报送）。</w:t>
      </w:r>
    </w:p>
    <w:p w:rsidR="00230A19" w:rsidRPr="00230A19" w:rsidRDefault="00230A19" w:rsidP="001E0020">
      <w:pPr>
        <w:widowControl/>
        <w:adjustRightInd w:val="0"/>
        <w:snapToGrid w:val="0"/>
        <w:spacing w:line="360" w:lineRule="auto"/>
        <w:ind w:firstLineChars="196" w:firstLine="610"/>
        <w:rPr>
          <w:rFonts w:ascii="仿宋_GB2312" w:eastAsia="仿宋_GB2312" w:hAnsi="黑体" w:cs="黑体"/>
          <w:kern w:val="0"/>
          <w:sz w:val="32"/>
          <w:szCs w:val="32"/>
        </w:rPr>
      </w:pPr>
      <w:r>
        <w:rPr>
          <w:rFonts w:ascii="仿宋_GB2312" w:eastAsia="仿宋_GB2312" w:hAnsi="??" w:cs="Arial" w:hint="eastAsia"/>
          <w:color w:val="000000"/>
          <w:kern w:val="0"/>
          <w:sz w:val="32"/>
          <w:szCs w:val="32"/>
        </w:rPr>
        <w:t>（四）</w:t>
      </w:r>
      <w:r w:rsidRPr="00074E2B">
        <w:rPr>
          <w:rFonts w:ascii="仿宋_GB2312" w:eastAsia="仿宋_GB2312" w:hint="eastAsia"/>
          <w:sz w:val="32"/>
          <w:szCs w:val="32"/>
        </w:rPr>
        <w:t>提供贮存、配送服务经营企业</w:t>
      </w:r>
      <w:r>
        <w:rPr>
          <w:rFonts w:ascii="仿宋_GB2312" w:eastAsia="仿宋_GB2312" w:hint="eastAsia"/>
          <w:sz w:val="32"/>
          <w:szCs w:val="32"/>
        </w:rPr>
        <w:t>还</w:t>
      </w:r>
      <w:r w:rsidRPr="00074E2B">
        <w:rPr>
          <w:rFonts w:ascii="仿宋_GB2312" w:eastAsia="仿宋_GB2312" w:hint="eastAsia"/>
          <w:sz w:val="32"/>
          <w:szCs w:val="32"/>
        </w:rPr>
        <w:t>应报</w:t>
      </w:r>
      <w:r>
        <w:rPr>
          <w:rFonts w:ascii="仿宋_GB2312" w:eastAsia="仿宋_GB2312" w:hint="eastAsia"/>
          <w:sz w:val="32"/>
          <w:szCs w:val="32"/>
        </w:rPr>
        <w:t>告</w:t>
      </w:r>
      <w:r w:rsidRPr="00074E2B">
        <w:rPr>
          <w:rFonts w:ascii="仿宋_GB2312" w:eastAsia="仿宋_GB2312" w:hint="eastAsia"/>
          <w:sz w:val="32"/>
          <w:szCs w:val="32"/>
        </w:rPr>
        <w:t>上一年度医疗器械委托贮存、配送</w:t>
      </w:r>
      <w:r>
        <w:rPr>
          <w:rFonts w:ascii="仿宋_GB2312" w:eastAsia="仿宋_GB2312" w:hint="eastAsia"/>
          <w:sz w:val="32"/>
          <w:szCs w:val="32"/>
        </w:rPr>
        <w:t>服务业务</w:t>
      </w:r>
      <w:r w:rsidRPr="00074E2B">
        <w:rPr>
          <w:rFonts w:ascii="仿宋_GB2312" w:eastAsia="仿宋_GB2312" w:hint="eastAsia"/>
          <w:sz w:val="32"/>
          <w:szCs w:val="32"/>
        </w:rPr>
        <w:t>开展情况。</w:t>
      </w:r>
    </w:p>
    <w:p w:rsidR="00F0257A" w:rsidRPr="002D0F8C" w:rsidRDefault="00F0257A" w:rsidP="006B42CC">
      <w:pPr>
        <w:widowControl/>
        <w:adjustRightInd w:val="0"/>
        <w:snapToGrid w:val="0"/>
        <w:spacing w:line="360" w:lineRule="auto"/>
        <w:ind w:firstLineChars="200" w:firstLine="624"/>
        <w:rPr>
          <w:rFonts w:ascii="仿宋_GB2312" w:eastAsia="仿宋_GB2312" w:hAnsi="宋体" w:cs="仿宋_GB2312"/>
          <w:kern w:val="0"/>
          <w:sz w:val="32"/>
          <w:szCs w:val="32"/>
        </w:rPr>
      </w:pPr>
      <w:r w:rsidRPr="004641E8">
        <w:rPr>
          <w:rFonts w:ascii="仿宋_GB2312" w:eastAsia="仿宋_GB2312" w:hAnsi="黑体" w:cs="黑体" w:hint="eastAsia"/>
          <w:b/>
          <w:kern w:val="0"/>
          <w:sz w:val="32"/>
          <w:szCs w:val="32"/>
        </w:rPr>
        <w:t>第二十</w:t>
      </w:r>
      <w:r>
        <w:rPr>
          <w:rFonts w:ascii="仿宋_GB2312" w:eastAsia="仿宋_GB2312" w:hAnsi="黑体" w:cs="黑体" w:hint="eastAsia"/>
          <w:b/>
          <w:kern w:val="0"/>
          <w:sz w:val="32"/>
          <w:szCs w:val="32"/>
        </w:rPr>
        <w:t>八</w:t>
      </w:r>
      <w:r w:rsidRPr="004641E8">
        <w:rPr>
          <w:rFonts w:ascii="仿宋_GB2312" w:eastAsia="仿宋_GB2312" w:hAnsi="黑体" w:cs="黑体" w:hint="eastAsia"/>
          <w:b/>
          <w:kern w:val="0"/>
          <w:sz w:val="32"/>
          <w:szCs w:val="32"/>
        </w:rPr>
        <w:t>条</w:t>
      </w:r>
      <w:r w:rsidRPr="002D0F8C">
        <w:rPr>
          <w:rFonts w:ascii="仿宋_GB2312" w:eastAsia="仿宋_GB2312" w:hAnsi="黑体" w:cs="黑体"/>
          <w:kern w:val="0"/>
          <w:sz w:val="32"/>
          <w:szCs w:val="32"/>
        </w:rPr>
        <w:t xml:space="preserve"> </w:t>
      </w:r>
      <w:r w:rsidRPr="002D0F8C">
        <w:rPr>
          <w:rFonts w:ascii="仿宋_GB2312" w:eastAsia="仿宋_GB2312" w:hAnsi="仿宋" w:cs="仿宋_GB2312"/>
          <w:kern w:val="0"/>
          <w:sz w:val="32"/>
          <w:szCs w:val="32"/>
        </w:rPr>
        <w:t xml:space="preserve"> </w:t>
      </w:r>
      <w:r w:rsidR="00FE58EC" w:rsidRPr="00FE58EC">
        <w:rPr>
          <w:rFonts w:ascii="仿宋_GB2312" w:eastAsia="仿宋_GB2312" w:hAnsi="宋体" w:cs="仿宋_GB2312" w:hint="eastAsia"/>
          <w:kern w:val="0"/>
          <w:sz w:val="32"/>
          <w:szCs w:val="32"/>
        </w:rPr>
        <w:t>第三类医疗器械经营企业自行停业及重新经营时，应当及时告知住所所在地区食品药品监督管理局或直属分局；自行停业1年以上的，重新经营时，应当提前书面报告住所所在地区食品药品监督管理局或直属分局，经现场核查符合要求后方可恢复经营。</w:t>
      </w:r>
    </w:p>
    <w:p w:rsidR="00F0257A" w:rsidRPr="002D0F8C" w:rsidRDefault="00F0257A" w:rsidP="006B42CC">
      <w:pPr>
        <w:adjustRightInd w:val="0"/>
        <w:snapToGrid w:val="0"/>
        <w:spacing w:line="360" w:lineRule="auto"/>
        <w:ind w:firstLineChars="200" w:firstLine="624"/>
        <w:rPr>
          <w:rFonts w:ascii="仿宋_GB2312" w:eastAsia="仿宋_GB2312" w:cs="仿宋_GB2312"/>
          <w:sz w:val="32"/>
          <w:szCs w:val="32"/>
        </w:rPr>
      </w:pPr>
      <w:r w:rsidRPr="004641E8">
        <w:rPr>
          <w:rFonts w:ascii="仿宋_GB2312" w:eastAsia="仿宋_GB2312" w:hAnsi="黑体" w:cs="黑体" w:hint="eastAsia"/>
          <w:b/>
          <w:kern w:val="0"/>
          <w:sz w:val="32"/>
          <w:szCs w:val="32"/>
        </w:rPr>
        <w:t>第</w:t>
      </w:r>
      <w:r>
        <w:rPr>
          <w:rFonts w:ascii="仿宋_GB2312" w:eastAsia="仿宋_GB2312" w:hAnsi="黑体" w:cs="黑体" w:hint="eastAsia"/>
          <w:b/>
          <w:kern w:val="0"/>
          <w:sz w:val="32"/>
          <w:szCs w:val="32"/>
        </w:rPr>
        <w:t>二十九</w:t>
      </w:r>
      <w:r w:rsidRPr="004641E8">
        <w:rPr>
          <w:rFonts w:ascii="仿宋_GB2312" w:eastAsia="仿宋_GB2312" w:hAnsi="黑体" w:cs="黑体" w:hint="eastAsia"/>
          <w:b/>
          <w:kern w:val="0"/>
          <w:sz w:val="32"/>
          <w:szCs w:val="32"/>
        </w:rPr>
        <w:t>条</w:t>
      </w:r>
      <w:r w:rsidRPr="002D0F8C">
        <w:rPr>
          <w:rFonts w:ascii="仿宋_GB2312" w:eastAsia="仿宋_GB2312" w:hAnsi="仿宋" w:cs="黑体"/>
          <w:kern w:val="0"/>
          <w:sz w:val="32"/>
          <w:szCs w:val="32"/>
        </w:rPr>
        <w:t xml:space="preserve">  </w:t>
      </w:r>
      <w:r w:rsidRPr="002D0F8C">
        <w:rPr>
          <w:rFonts w:ascii="仿宋_GB2312" w:eastAsia="仿宋_GB2312" w:cs="仿宋_GB2312" w:hint="eastAsia"/>
          <w:sz w:val="32"/>
          <w:szCs w:val="32"/>
        </w:rPr>
        <w:t>经营企业经营的医疗器械发生重大安全质量事故的，应当在</w:t>
      </w:r>
      <w:r w:rsidRPr="002D0F8C">
        <w:rPr>
          <w:rFonts w:ascii="仿宋_GB2312" w:eastAsia="仿宋_GB2312" w:cs="仿宋_GB2312"/>
          <w:sz w:val="32"/>
          <w:szCs w:val="32"/>
        </w:rPr>
        <w:t>24</w:t>
      </w:r>
      <w:r w:rsidRPr="002D0F8C">
        <w:rPr>
          <w:rFonts w:ascii="仿宋_GB2312" w:eastAsia="仿宋_GB2312" w:cs="仿宋_GB2312" w:hint="eastAsia"/>
          <w:sz w:val="32"/>
          <w:szCs w:val="32"/>
        </w:rPr>
        <w:t>小时内报告市食品药品监督管理局，并同时报告</w:t>
      </w:r>
      <w:r w:rsidRPr="002D0F8C">
        <w:rPr>
          <w:rFonts w:ascii="仿宋_GB2312" w:eastAsia="仿宋_GB2312" w:cs="仿宋_GB2312" w:hint="eastAsia"/>
          <w:sz w:val="32"/>
          <w:szCs w:val="32"/>
        </w:rPr>
        <w:lastRenderedPageBreak/>
        <w:t>经营企业住所</w:t>
      </w:r>
      <w:r w:rsidRPr="002D0F8C">
        <w:rPr>
          <w:rFonts w:ascii="仿宋_GB2312" w:eastAsia="仿宋_GB2312" w:hAnsi="宋体" w:cs="仿宋_GB2312" w:hint="eastAsia"/>
          <w:kern w:val="0"/>
          <w:sz w:val="32"/>
          <w:szCs w:val="32"/>
        </w:rPr>
        <w:t>所在地区食品药品监督管理局或直属分局</w:t>
      </w:r>
      <w:r w:rsidRPr="002D0F8C">
        <w:rPr>
          <w:rFonts w:ascii="仿宋_GB2312" w:eastAsia="仿宋_GB2312" w:cs="仿宋_GB2312" w:hint="eastAsia"/>
          <w:sz w:val="32"/>
          <w:szCs w:val="32"/>
        </w:rPr>
        <w:t>。</w:t>
      </w:r>
    </w:p>
    <w:p w:rsidR="00F0257A" w:rsidRDefault="00F0257A" w:rsidP="006B42CC">
      <w:pPr>
        <w:numPr>
          <w:ilvl w:val="0"/>
          <w:numId w:val="1"/>
        </w:numPr>
        <w:adjustRightInd w:val="0"/>
        <w:snapToGrid w:val="0"/>
        <w:spacing w:beforeLines="50" w:before="289" w:afterLines="50" w:after="289" w:line="360" w:lineRule="auto"/>
        <w:jc w:val="center"/>
        <w:rPr>
          <w:rFonts w:ascii="黑体" w:eastAsia="黑体" w:hAnsi="黑体" w:cs="黑体"/>
          <w:kern w:val="0"/>
          <w:sz w:val="32"/>
          <w:szCs w:val="32"/>
        </w:rPr>
      </w:pPr>
      <w:r w:rsidRPr="004641E8">
        <w:rPr>
          <w:rFonts w:ascii="黑体" w:eastAsia="黑体" w:hAnsi="黑体" w:cs="黑体" w:hint="eastAsia"/>
          <w:kern w:val="0"/>
          <w:sz w:val="32"/>
          <w:szCs w:val="32"/>
        </w:rPr>
        <w:t>监督管理</w:t>
      </w:r>
    </w:p>
    <w:p w:rsidR="00F0257A" w:rsidRDefault="00F0257A" w:rsidP="00F50217">
      <w:pPr>
        <w:adjustRightInd w:val="0"/>
        <w:snapToGrid w:val="0"/>
        <w:spacing w:line="360" w:lineRule="auto"/>
        <w:ind w:firstLine="624"/>
        <w:rPr>
          <w:rFonts w:ascii="仿宋_GB2312" w:eastAsia="仿宋_GB2312" w:hAnsi="??" w:cs="仿宋_GB2312"/>
          <w:kern w:val="0"/>
          <w:sz w:val="32"/>
          <w:szCs w:val="32"/>
          <w:highlight w:val="yellow"/>
        </w:rPr>
      </w:pPr>
      <w:r w:rsidRPr="004641E8">
        <w:rPr>
          <w:rFonts w:ascii="仿宋_GB2312" w:eastAsia="仿宋_GB2312" w:hAnsi="黑体" w:cs="黑体" w:hint="eastAsia"/>
          <w:b/>
          <w:kern w:val="0"/>
          <w:sz w:val="32"/>
          <w:szCs w:val="32"/>
        </w:rPr>
        <w:t>第三十条</w:t>
      </w:r>
      <w:r>
        <w:rPr>
          <w:rFonts w:ascii="仿宋_GB2312" w:eastAsia="仿宋_GB2312" w:hAnsi="仿宋" w:cs="仿宋" w:hint="eastAsia"/>
          <w:sz w:val="32"/>
          <w:szCs w:val="32"/>
        </w:rPr>
        <w:t xml:space="preserve">　区</w:t>
      </w:r>
      <w:r w:rsidRPr="002D0F8C">
        <w:rPr>
          <w:rFonts w:ascii="仿宋_GB2312" w:eastAsia="仿宋_GB2312" w:hAnsi="宋体" w:cs="仿宋_GB2312" w:hint="eastAsia"/>
          <w:kern w:val="0"/>
          <w:sz w:val="32"/>
          <w:szCs w:val="32"/>
        </w:rPr>
        <w:t>食品药品监督管理局、直属分局</w:t>
      </w:r>
      <w:r w:rsidRPr="002D0F8C">
        <w:rPr>
          <w:rFonts w:ascii="仿宋_GB2312" w:eastAsia="仿宋_GB2312" w:hAnsi="??" w:cs="仿宋_GB2312" w:hint="eastAsia"/>
          <w:kern w:val="0"/>
          <w:sz w:val="32"/>
          <w:szCs w:val="32"/>
        </w:rPr>
        <w:t>应当</w:t>
      </w:r>
      <w:r>
        <w:rPr>
          <w:rFonts w:ascii="仿宋_GB2312" w:eastAsia="仿宋_GB2312" w:hAnsi="??" w:cs="仿宋_GB2312" w:hint="eastAsia"/>
          <w:kern w:val="0"/>
          <w:sz w:val="32"/>
          <w:szCs w:val="32"/>
        </w:rPr>
        <w:t>按照《北京市食品药品监督管理局关于落实〈医疗器械经营企业分类分级监督管理规定〉的指导意见》</w:t>
      </w:r>
      <w:r w:rsidRPr="0057104E">
        <w:rPr>
          <w:rFonts w:ascii="仿宋_GB2312" w:eastAsia="仿宋_GB2312" w:hAnsi="??" w:cs="仿宋_GB2312" w:hint="eastAsia"/>
          <w:kern w:val="0"/>
          <w:sz w:val="32"/>
          <w:szCs w:val="32"/>
        </w:rPr>
        <w:t>对辖区经营企业实施分类分级管理，并</w:t>
      </w:r>
      <w:r w:rsidRPr="002D0F8C">
        <w:rPr>
          <w:rFonts w:ascii="仿宋_GB2312" w:eastAsia="仿宋_GB2312" w:hAnsi="??" w:cs="仿宋_GB2312" w:hint="eastAsia"/>
          <w:kern w:val="0"/>
          <w:sz w:val="32"/>
          <w:szCs w:val="32"/>
        </w:rPr>
        <w:t>建立</w:t>
      </w:r>
      <w:r>
        <w:rPr>
          <w:rFonts w:ascii="仿宋_GB2312" w:eastAsia="仿宋_GB2312" w:hAnsi="??" w:cs="仿宋_GB2312" w:hint="eastAsia"/>
          <w:kern w:val="0"/>
          <w:sz w:val="32"/>
          <w:szCs w:val="32"/>
        </w:rPr>
        <w:t>辖区年度</w:t>
      </w:r>
      <w:r w:rsidRPr="002D0F8C">
        <w:rPr>
          <w:rFonts w:ascii="仿宋_GB2312" w:eastAsia="仿宋_GB2312" w:hAnsi="??" w:cs="仿宋_GB2312" w:hint="eastAsia"/>
          <w:kern w:val="0"/>
          <w:sz w:val="32"/>
          <w:szCs w:val="32"/>
        </w:rPr>
        <w:t>医疗器械经营日常监督</w:t>
      </w:r>
      <w:r>
        <w:rPr>
          <w:rFonts w:ascii="仿宋_GB2312" w:eastAsia="仿宋_GB2312" w:hAnsi="??" w:cs="仿宋_GB2312" w:hint="eastAsia"/>
          <w:kern w:val="0"/>
          <w:sz w:val="32"/>
          <w:szCs w:val="32"/>
        </w:rPr>
        <w:t>计划</w:t>
      </w:r>
      <w:r w:rsidRPr="002D0F8C">
        <w:rPr>
          <w:rFonts w:ascii="仿宋_GB2312" w:eastAsia="仿宋_GB2312" w:hAnsi="??" w:cs="仿宋_GB2312" w:hint="eastAsia"/>
          <w:kern w:val="0"/>
          <w:sz w:val="32"/>
          <w:szCs w:val="32"/>
        </w:rPr>
        <w:t>。对辖区内经营企业</w:t>
      </w:r>
      <w:r>
        <w:rPr>
          <w:rFonts w:ascii="仿宋_GB2312" w:eastAsia="仿宋_GB2312" w:hAnsi="??" w:cs="仿宋_GB2312" w:hint="eastAsia"/>
          <w:kern w:val="0"/>
          <w:sz w:val="32"/>
          <w:szCs w:val="32"/>
        </w:rPr>
        <w:t>实施《</w:t>
      </w:r>
      <w:r w:rsidRPr="002D0F8C">
        <w:rPr>
          <w:rFonts w:ascii="仿宋_GB2312" w:eastAsia="仿宋_GB2312" w:hAnsi="??" w:cs="仿宋_GB2312" w:hint="eastAsia"/>
          <w:kern w:val="0"/>
          <w:sz w:val="32"/>
          <w:szCs w:val="32"/>
        </w:rPr>
        <w:t>医疗器械</w:t>
      </w:r>
      <w:r>
        <w:rPr>
          <w:rFonts w:ascii="仿宋_GB2312" w:eastAsia="仿宋_GB2312" w:hAnsi="??" w:cs="仿宋_GB2312" w:hint="eastAsia"/>
          <w:kern w:val="0"/>
          <w:sz w:val="32"/>
          <w:szCs w:val="32"/>
        </w:rPr>
        <w:t>经营</w:t>
      </w:r>
      <w:r w:rsidRPr="002D0F8C">
        <w:rPr>
          <w:rFonts w:ascii="仿宋_GB2312" w:eastAsia="仿宋_GB2312" w:hAnsi="??" w:cs="仿宋_GB2312" w:hint="eastAsia"/>
          <w:kern w:val="0"/>
          <w:sz w:val="32"/>
          <w:szCs w:val="32"/>
        </w:rPr>
        <w:t>质量管理规范</w:t>
      </w:r>
      <w:r>
        <w:rPr>
          <w:rFonts w:ascii="仿宋_GB2312" w:eastAsia="仿宋_GB2312" w:hAnsi="??" w:cs="仿宋_GB2312" w:hint="eastAsia"/>
          <w:kern w:val="0"/>
          <w:sz w:val="32"/>
          <w:szCs w:val="32"/>
        </w:rPr>
        <w:t>》</w:t>
      </w:r>
      <w:r w:rsidRPr="002D0F8C">
        <w:rPr>
          <w:rFonts w:ascii="仿宋_GB2312" w:eastAsia="仿宋_GB2312" w:hAnsi="??" w:cs="仿宋_GB2312" w:hint="eastAsia"/>
          <w:kern w:val="0"/>
          <w:sz w:val="32"/>
          <w:szCs w:val="32"/>
        </w:rPr>
        <w:t>情况</w:t>
      </w:r>
      <w:r>
        <w:rPr>
          <w:rFonts w:ascii="仿宋_GB2312" w:eastAsia="仿宋_GB2312" w:hAnsi="??" w:cs="仿宋_GB2312" w:hint="eastAsia"/>
          <w:kern w:val="0"/>
          <w:sz w:val="32"/>
          <w:szCs w:val="32"/>
        </w:rPr>
        <w:t>进行</w:t>
      </w:r>
      <w:r w:rsidRPr="002D0F8C">
        <w:rPr>
          <w:rFonts w:ascii="仿宋_GB2312" w:eastAsia="仿宋_GB2312" w:hAnsi="??" w:cs="仿宋_GB2312" w:hint="eastAsia"/>
          <w:kern w:val="0"/>
          <w:sz w:val="32"/>
          <w:szCs w:val="32"/>
        </w:rPr>
        <w:t>监督检查</w:t>
      </w:r>
      <w:r w:rsidRPr="002D0F8C">
        <w:rPr>
          <w:rFonts w:ascii="仿宋_GB2312" w:eastAsia="仿宋_GB2312" w:hAnsi="仿宋" w:cs="仿宋" w:hint="eastAsia"/>
          <w:kern w:val="0"/>
          <w:sz w:val="32"/>
          <w:szCs w:val="32"/>
        </w:rPr>
        <w:t>；</w:t>
      </w:r>
      <w:r w:rsidRPr="002D0F8C">
        <w:rPr>
          <w:rFonts w:ascii="仿宋_GB2312" w:eastAsia="仿宋_GB2312" w:hAnsi="??" w:cs="仿宋_GB2312" w:hint="eastAsia"/>
          <w:kern w:val="0"/>
          <w:sz w:val="32"/>
          <w:szCs w:val="32"/>
        </w:rPr>
        <w:t>对第三类医疗器械经营企业的年度自查报告</w:t>
      </w:r>
      <w:r w:rsidRPr="002D0F8C">
        <w:rPr>
          <w:rFonts w:ascii="仿宋_GB2312" w:eastAsia="仿宋_GB2312" w:hAnsi="??" w:cs="Arial" w:hint="eastAsia"/>
          <w:color w:val="000000"/>
          <w:kern w:val="0"/>
          <w:sz w:val="32"/>
          <w:szCs w:val="32"/>
        </w:rPr>
        <w:t>进行</w:t>
      </w:r>
      <w:r w:rsidRPr="002D0F8C">
        <w:rPr>
          <w:rFonts w:ascii="仿宋_GB2312" w:eastAsia="仿宋_GB2312" w:hAnsi="??" w:cs="仿宋_GB2312" w:hint="eastAsia"/>
          <w:kern w:val="0"/>
          <w:sz w:val="32"/>
          <w:szCs w:val="32"/>
        </w:rPr>
        <w:t>审查；督促</w:t>
      </w:r>
      <w:r>
        <w:rPr>
          <w:rFonts w:ascii="仿宋_GB2312" w:eastAsia="仿宋_GB2312" w:hAnsi="??" w:cs="仿宋_GB2312" w:hint="eastAsia"/>
          <w:kern w:val="0"/>
          <w:sz w:val="32"/>
          <w:szCs w:val="32"/>
        </w:rPr>
        <w:t>经营</w:t>
      </w:r>
      <w:r w:rsidRPr="002D0F8C">
        <w:rPr>
          <w:rFonts w:ascii="仿宋_GB2312" w:eastAsia="仿宋_GB2312" w:hAnsi="??" w:cs="仿宋_GB2312" w:hint="eastAsia"/>
          <w:kern w:val="0"/>
          <w:sz w:val="32"/>
          <w:szCs w:val="32"/>
        </w:rPr>
        <w:t>企业规范经营</w:t>
      </w:r>
      <w:r>
        <w:rPr>
          <w:rFonts w:ascii="仿宋_GB2312" w:eastAsia="仿宋_GB2312" w:hAnsi="??" w:cs="仿宋_GB2312" w:hint="eastAsia"/>
          <w:kern w:val="0"/>
          <w:sz w:val="32"/>
          <w:szCs w:val="32"/>
        </w:rPr>
        <w:t>行为</w:t>
      </w:r>
      <w:r w:rsidRPr="002D0F8C">
        <w:rPr>
          <w:rFonts w:ascii="仿宋_GB2312" w:eastAsia="仿宋_GB2312" w:hAnsi="??" w:cs="仿宋_GB2312" w:hint="eastAsia"/>
          <w:kern w:val="0"/>
          <w:sz w:val="32"/>
          <w:szCs w:val="32"/>
        </w:rPr>
        <w:t>，对有不良记录的经营企业实施重点监管。</w:t>
      </w:r>
    </w:p>
    <w:p w:rsidR="00F0257A" w:rsidRDefault="00F0257A" w:rsidP="006B42CC">
      <w:pPr>
        <w:adjustRightInd w:val="0"/>
        <w:snapToGrid w:val="0"/>
        <w:spacing w:line="360" w:lineRule="auto"/>
        <w:ind w:firstLineChars="199" w:firstLine="621"/>
        <w:jc w:val="left"/>
        <w:rPr>
          <w:rFonts w:ascii="仿宋_GB2312" w:eastAsia="仿宋_GB2312" w:hAnsi="仿宋" w:cs="仿宋_GB2312"/>
          <w:sz w:val="32"/>
          <w:szCs w:val="32"/>
        </w:rPr>
      </w:pPr>
      <w:r w:rsidRPr="00CE6CED">
        <w:rPr>
          <w:rFonts w:ascii="仿宋_GB2312" w:eastAsia="仿宋_GB2312" w:hAnsi="黑体" w:cs="黑体" w:hint="eastAsia"/>
          <w:b/>
          <w:kern w:val="0"/>
          <w:sz w:val="32"/>
          <w:szCs w:val="32"/>
        </w:rPr>
        <w:t>第三十一条</w:t>
      </w:r>
      <w:r w:rsidRPr="00CE6CED">
        <w:rPr>
          <w:rFonts w:ascii="仿宋_GB2312" w:eastAsia="仿宋_GB2312" w:hAnsi="黑体" w:cs="黑体"/>
          <w:b/>
          <w:kern w:val="0"/>
          <w:sz w:val="32"/>
          <w:szCs w:val="32"/>
        </w:rPr>
        <w:t xml:space="preserve">  </w:t>
      </w:r>
      <w:r w:rsidR="00DD63C6" w:rsidRPr="00DD63C6">
        <w:rPr>
          <w:rFonts w:ascii="仿宋_GB2312" w:eastAsia="仿宋_GB2312" w:hAnsi="??" w:cs="仿宋_GB2312" w:hint="eastAsia"/>
          <w:kern w:val="0"/>
          <w:sz w:val="32"/>
          <w:szCs w:val="32"/>
        </w:rPr>
        <w:t>市药品认证管理中心应当对提供贮存、配送服务经营企业，每年组织实施跟踪检查，并对委托经营企业进行抽查。跟踪检查中发现提供贮存、配送服务经营企业经营条件发生变化，不再符合《医疗器械经营质量管理规范》要求的，应当作出限期整改的结论，并通知市食品药品监督管理局药械市场处。提供贮存、配送服务经营企业未按照规定进行整改的，食品药品监管部门应按照《医疗器械经营监督管理办法》第五十四条的规定进行查处，提供贮存、配送服务经营企业在完成整改前，不得从事提供贮存、配送服务业务。市食品药品监督管理局对经营企业在整改期间不得从事提供贮存、配送服务业务的情况进行公告</w:t>
      </w:r>
      <w:r w:rsidR="00DD63C6" w:rsidRPr="00DD63C6">
        <w:rPr>
          <w:rFonts w:ascii="仿宋_GB2312" w:eastAsia="仿宋_GB2312" w:hAnsi="??" w:cs="仿宋_GB2312" w:hint="eastAsia"/>
          <w:kern w:val="0"/>
          <w:sz w:val="32"/>
          <w:szCs w:val="32"/>
        </w:rPr>
        <w:lastRenderedPageBreak/>
        <w:t>通报。</w:t>
      </w:r>
    </w:p>
    <w:p w:rsidR="00F0257A" w:rsidRDefault="00DD63C6" w:rsidP="00DD63C6">
      <w:pPr>
        <w:adjustRightInd w:val="0"/>
        <w:snapToGrid w:val="0"/>
        <w:spacing w:line="360" w:lineRule="auto"/>
        <w:ind w:firstLineChars="199" w:firstLine="619"/>
        <w:rPr>
          <w:rFonts w:ascii="仿宋_GB2312" w:eastAsia="仿宋_GB2312" w:hAnsi="仿宋" w:cs="仿宋_GB2312"/>
          <w:sz w:val="32"/>
          <w:szCs w:val="32"/>
        </w:rPr>
      </w:pPr>
      <w:r w:rsidRPr="00DD63C6">
        <w:rPr>
          <w:rFonts w:ascii="仿宋_GB2312" w:eastAsia="仿宋_GB2312" w:cs="仿宋_GB2312" w:hint="eastAsia"/>
          <w:sz w:val="32"/>
          <w:szCs w:val="32"/>
        </w:rPr>
        <w:t>对于已委托的经营企业，待受托企业恢复提供贮存、配送服务业务或完成许可、备案变更后，方可恢复其相关的经营活动，相关区食品药品监督管理局或直属分局应加强对整改期间提供贮存、配送服务业务企业和相关委托经营企业的监管。</w:t>
      </w:r>
    </w:p>
    <w:p w:rsidR="00F0257A" w:rsidRDefault="00F0257A" w:rsidP="006B42CC">
      <w:pPr>
        <w:adjustRightInd w:val="0"/>
        <w:snapToGrid w:val="0"/>
        <w:spacing w:line="360" w:lineRule="auto"/>
        <w:ind w:firstLineChars="199" w:firstLine="619"/>
        <w:rPr>
          <w:rFonts w:ascii="仿宋_GB2312" w:eastAsia="仿宋_GB2312"/>
          <w:sz w:val="32"/>
          <w:szCs w:val="32"/>
        </w:rPr>
      </w:pPr>
      <w:r w:rsidRPr="00F4367C">
        <w:rPr>
          <w:rFonts w:ascii="仿宋_GB2312" w:eastAsia="仿宋_GB2312" w:hint="eastAsia"/>
          <w:sz w:val="32"/>
          <w:szCs w:val="32"/>
        </w:rPr>
        <w:t>对于</w:t>
      </w:r>
      <w:r>
        <w:rPr>
          <w:rFonts w:ascii="仿宋_GB2312" w:eastAsia="仿宋_GB2312" w:hint="eastAsia"/>
          <w:sz w:val="32"/>
          <w:szCs w:val="32"/>
        </w:rPr>
        <w:t>在检查中发现</w:t>
      </w:r>
      <w:r w:rsidRPr="00F4367C">
        <w:rPr>
          <w:rFonts w:ascii="仿宋_GB2312" w:eastAsia="仿宋_GB2312" w:hint="eastAsia"/>
          <w:sz w:val="32"/>
          <w:szCs w:val="32"/>
        </w:rPr>
        <w:t>未按照许可</w:t>
      </w:r>
      <w:r>
        <w:rPr>
          <w:rFonts w:ascii="仿宋_GB2312" w:eastAsia="仿宋_GB2312" w:hint="eastAsia"/>
          <w:sz w:val="32"/>
          <w:szCs w:val="32"/>
        </w:rPr>
        <w:t>、备案</w:t>
      </w:r>
      <w:r w:rsidRPr="00F4367C">
        <w:rPr>
          <w:rFonts w:ascii="仿宋_GB2312" w:eastAsia="仿宋_GB2312" w:hint="eastAsia"/>
          <w:sz w:val="32"/>
          <w:szCs w:val="32"/>
        </w:rPr>
        <w:t>进行</w:t>
      </w:r>
      <w:r>
        <w:rPr>
          <w:rFonts w:ascii="仿宋_GB2312" w:eastAsia="仿宋_GB2312" w:hint="eastAsia"/>
          <w:sz w:val="32"/>
          <w:szCs w:val="32"/>
        </w:rPr>
        <w:t>委托</w:t>
      </w:r>
      <w:r w:rsidRPr="00F4367C">
        <w:rPr>
          <w:rFonts w:ascii="仿宋_GB2312" w:eastAsia="仿宋_GB2312" w:hint="eastAsia"/>
          <w:sz w:val="32"/>
          <w:szCs w:val="32"/>
        </w:rPr>
        <w:t>贮存的</w:t>
      </w:r>
      <w:r>
        <w:rPr>
          <w:rFonts w:ascii="仿宋_GB2312" w:eastAsia="仿宋_GB2312" w:hint="eastAsia"/>
          <w:sz w:val="32"/>
          <w:szCs w:val="32"/>
        </w:rPr>
        <w:t>经营</w:t>
      </w:r>
      <w:r w:rsidRPr="00F4367C">
        <w:rPr>
          <w:rFonts w:ascii="仿宋_GB2312" w:eastAsia="仿宋_GB2312" w:hint="eastAsia"/>
          <w:sz w:val="32"/>
          <w:szCs w:val="32"/>
        </w:rPr>
        <w:t>企业，应由</w:t>
      </w:r>
      <w:r w:rsidRPr="00853CE9">
        <w:rPr>
          <w:rFonts w:ascii="仿宋_GB2312" w:eastAsia="仿宋_GB2312" w:hint="eastAsia"/>
          <w:sz w:val="32"/>
          <w:szCs w:val="32"/>
        </w:rPr>
        <w:t>委托</w:t>
      </w:r>
      <w:r>
        <w:rPr>
          <w:rFonts w:ascii="仿宋_GB2312" w:eastAsia="仿宋_GB2312" w:hint="eastAsia"/>
          <w:sz w:val="32"/>
          <w:szCs w:val="32"/>
        </w:rPr>
        <w:t>经营</w:t>
      </w:r>
      <w:r w:rsidRPr="00F4367C">
        <w:rPr>
          <w:rFonts w:ascii="仿宋_GB2312" w:eastAsia="仿宋_GB2312" w:hint="eastAsia"/>
          <w:sz w:val="32"/>
          <w:szCs w:val="32"/>
        </w:rPr>
        <w:t>企业</w:t>
      </w:r>
      <w:r>
        <w:rPr>
          <w:rFonts w:ascii="仿宋_GB2312" w:eastAsia="仿宋_GB2312" w:hint="eastAsia"/>
          <w:sz w:val="32"/>
          <w:szCs w:val="32"/>
        </w:rPr>
        <w:t>住所</w:t>
      </w:r>
      <w:r w:rsidRPr="00F4367C">
        <w:rPr>
          <w:rFonts w:ascii="仿宋_GB2312" w:eastAsia="仿宋_GB2312" w:hint="eastAsia"/>
          <w:sz w:val="32"/>
          <w:szCs w:val="32"/>
        </w:rPr>
        <w:t>所在地</w:t>
      </w:r>
      <w:r w:rsidRPr="00F4367C">
        <w:rPr>
          <w:rFonts w:ascii="仿宋_GB2312" w:eastAsia="仿宋_GB2312" w:hAnsi="仿宋" w:cs="仿宋" w:hint="eastAsia"/>
          <w:sz w:val="32"/>
          <w:szCs w:val="32"/>
        </w:rPr>
        <w:t>区</w:t>
      </w:r>
      <w:r w:rsidRPr="00F4367C">
        <w:rPr>
          <w:rFonts w:ascii="仿宋_GB2312" w:eastAsia="仿宋_GB2312" w:hAnsi="宋体" w:cs="仿宋_GB2312" w:hint="eastAsia"/>
          <w:kern w:val="0"/>
          <w:sz w:val="32"/>
          <w:szCs w:val="32"/>
        </w:rPr>
        <w:t>食品药品监督管理局</w:t>
      </w:r>
      <w:r>
        <w:rPr>
          <w:rFonts w:ascii="仿宋_GB2312" w:eastAsia="仿宋_GB2312" w:hAnsi="宋体" w:cs="仿宋_GB2312" w:hint="eastAsia"/>
          <w:kern w:val="0"/>
          <w:sz w:val="32"/>
          <w:szCs w:val="32"/>
        </w:rPr>
        <w:t>或</w:t>
      </w:r>
      <w:r w:rsidRPr="00F4367C">
        <w:rPr>
          <w:rFonts w:ascii="仿宋_GB2312" w:eastAsia="仿宋_GB2312" w:hAnsi="宋体" w:cs="仿宋_GB2312" w:hint="eastAsia"/>
          <w:kern w:val="0"/>
          <w:sz w:val="32"/>
          <w:szCs w:val="32"/>
        </w:rPr>
        <w:t>直属分局</w:t>
      </w:r>
      <w:r>
        <w:rPr>
          <w:rFonts w:ascii="仿宋_GB2312" w:eastAsia="仿宋_GB2312" w:cs="仿宋_GB2312" w:hint="eastAsia"/>
          <w:sz w:val="32"/>
          <w:szCs w:val="32"/>
        </w:rPr>
        <w:t>对</w:t>
      </w:r>
      <w:r w:rsidRPr="00F4367C">
        <w:rPr>
          <w:rFonts w:ascii="仿宋_GB2312" w:eastAsia="仿宋_GB2312" w:cs="仿宋_GB2312" w:hint="eastAsia"/>
          <w:sz w:val="32"/>
          <w:szCs w:val="32"/>
        </w:rPr>
        <w:t>发现的违法</w:t>
      </w:r>
      <w:r>
        <w:rPr>
          <w:rFonts w:ascii="仿宋_GB2312" w:eastAsia="仿宋_GB2312" w:cs="仿宋_GB2312" w:hint="eastAsia"/>
          <w:sz w:val="32"/>
          <w:szCs w:val="32"/>
        </w:rPr>
        <w:t>、违规</w:t>
      </w:r>
      <w:r w:rsidRPr="00F4367C">
        <w:rPr>
          <w:rFonts w:ascii="仿宋_GB2312" w:eastAsia="仿宋_GB2312" w:cs="仿宋_GB2312" w:hint="eastAsia"/>
          <w:sz w:val="32"/>
          <w:szCs w:val="32"/>
        </w:rPr>
        <w:t>行为进行查处</w:t>
      </w:r>
      <w:r>
        <w:rPr>
          <w:rFonts w:ascii="仿宋_GB2312" w:eastAsia="仿宋_GB2312" w:hint="eastAsia"/>
          <w:sz w:val="32"/>
          <w:szCs w:val="32"/>
        </w:rPr>
        <w:t>，并</w:t>
      </w:r>
      <w:r w:rsidRPr="00F4367C">
        <w:rPr>
          <w:rFonts w:ascii="仿宋_GB2312" w:eastAsia="仿宋_GB2312" w:hAnsi="宋体" w:cs="仿宋_GB2312" w:hint="eastAsia"/>
          <w:kern w:val="0"/>
          <w:sz w:val="32"/>
          <w:szCs w:val="32"/>
        </w:rPr>
        <w:t>将检查结果</w:t>
      </w:r>
      <w:r>
        <w:rPr>
          <w:rFonts w:ascii="仿宋_GB2312" w:eastAsia="仿宋_GB2312" w:hint="eastAsia"/>
          <w:sz w:val="32"/>
          <w:szCs w:val="32"/>
        </w:rPr>
        <w:t>报市食品药品监督管理局</w:t>
      </w:r>
      <w:r w:rsidRPr="00F4367C">
        <w:rPr>
          <w:rFonts w:ascii="仿宋_GB2312" w:eastAsia="仿宋_GB2312" w:hint="eastAsia"/>
          <w:sz w:val="32"/>
          <w:szCs w:val="32"/>
        </w:rPr>
        <w:t>药械市场处。</w:t>
      </w:r>
    </w:p>
    <w:p w:rsidR="00F0257A" w:rsidRDefault="00F0257A" w:rsidP="006B42CC">
      <w:pPr>
        <w:adjustRightInd w:val="0"/>
        <w:snapToGrid w:val="0"/>
        <w:spacing w:line="360" w:lineRule="auto"/>
        <w:ind w:firstLineChars="199" w:firstLine="621"/>
        <w:rPr>
          <w:rFonts w:ascii="仿宋_GB2312" w:eastAsia="仿宋_GB2312" w:cs="仿宋_GB2312"/>
          <w:sz w:val="32"/>
          <w:szCs w:val="32"/>
        </w:rPr>
      </w:pPr>
      <w:r w:rsidRPr="00074E2B">
        <w:rPr>
          <w:rFonts w:ascii="仿宋_GB2312" w:eastAsia="仿宋_GB2312" w:cs="仿宋_GB2312" w:hint="eastAsia"/>
          <w:b/>
          <w:sz w:val="32"/>
          <w:szCs w:val="32"/>
        </w:rPr>
        <w:t>第三十二条</w:t>
      </w:r>
      <w:r>
        <w:rPr>
          <w:rFonts w:ascii="仿宋_GB2312" w:eastAsia="仿宋_GB2312" w:cs="仿宋_GB2312"/>
          <w:sz w:val="32"/>
          <w:szCs w:val="32"/>
        </w:rPr>
        <w:t xml:space="preserve"> </w:t>
      </w:r>
      <w:r w:rsidRPr="00F4367C">
        <w:rPr>
          <w:rFonts w:ascii="仿宋_GB2312" w:eastAsia="仿宋_GB2312" w:cs="仿宋_GB2312" w:hint="eastAsia"/>
          <w:sz w:val="32"/>
          <w:szCs w:val="32"/>
        </w:rPr>
        <w:t>对</w:t>
      </w:r>
      <w:r>
        <w:rPr>
          <w:rFonts w:ascii="仿宋_GB2312" w:eastAsia="仿宋_GB2312" w:hAnsi="宋体" w:cs="仿宋_GB2312" w:hint="eastAsia"/>
          <w:kern w:val="0"/>
          <w:sz w:val="32"/>
          <w:szCs w:val="32"/>
        </w:rPr>
        <w:t>提供</w:t>
      </w:r>
      <w:r w:rsidRPr="00F4367C">
        <w:rPr>
          <w:rFonts w:ascii="仿宋_GB2312" w:eastAsia="仿宋_GB2312" w:hAnsi="仿宋" w:cs="仿宋_GB2312" w:hint="eastAsia"/>
          <w:sz w:val="32"/>
          <w:szCs w:val="32"/>
        </w:rPr>
        <w:t>贮存、配送</w:t>
      </w:r>
      <w:r>
        <w:rPr>
          <w:rFonts w:ascii="仿宋_GB2312" w:eastAsia="仿宋_GB2312" w:hAnsi="仿宋" w:cs="仿宋_GB2312" w:hint="eastAsia"/>
          <w:sz w:val="32"/>
          <w:szCs w:val="32"/>
        </w:rPr>
        <w:t>服务经营企业</w:t>
      </w:r>
      <w:r w:rsidRPr="00F4367C">
        <w:rPr>
          <w:rFonts w:ascii="仿宋_GB2312" w:eastAsia="仿宋_GB2312" w:cs="仿宋_GB2312" w:hint="eastAsia"/>
          <w:sz w:val="32"/>
          <w:szCs w:val="32"/>
        </w:rPr>
        <w:t>跟踪检查</w:t>
      </w:r>
      <w:r>
        <w:rPr>
          <w:rFonts w:ascii="仿宋_GB2312" w:eastAsia="仿宋_GB2312" w:cs="仿宋_GB2312" w:hint="eastAsia"/>
          <w:sz w:val="32"/>
          <w:szCs w:val="32"/>
        </w:rPr>
        <w:t>中</w:t>
      </w:r>
      <w:r w:rsidRPr="00F4367C">
        <w:rPr>
          <w:rFonts w:ascii="仿宋_GB2312" w:eastAsia="仿宋_GB2312" w:hAnsi="宋体" w:cs="仿宋_GB2312" w:hint="eastAsia"/>
          <w:kern w:val="0"/>
          <w:sz w:val="32"/>
          <w:szCs w:val="32"/>
        </w:rPr>
        <w:t>发现的不符合项，企业</w:t>
      </w:r>
      <w:r>
        <w:rPr>
          <w:rFonts w:ascii="仿宋_GB2312" w:eastAsia="仿宋_GB2312" w:hAnsi="宋体" w:cs="仿宋_GB2312" w:hint="eastAsia"/>
          <w:kern w:val="0"/>
          <w:sz w:val="32"/>
          <w:szCs w:val="32"/>
        </w:rPr>
        <w:t>应</w:t>
      </w:r>
      <w:r w:rsidRPr="00F4367C">
        <w:rPr>
          <w:rFonts w:ascii="仿宋_GB2312" w:eastAsia="仿宋_GB2312" w:hAnsi="宋体" w:cs="仿宋_GB2312" w:hint="eastAsia"/>
          <w:kern w:val="0"/>
          <w:sz w:val="32"/>
          <w:szCs w:val="32"/>
        </w:rPr>
        <w:t>限期</w:t>
      </w:r>
      <w:r>
        <w:rPr>
          <w:rFonts w:ascii="仿宋_GB2312" w:eastAsia="仿宋_GB2312" w:hAnsi="宋体" w:cs="仿宋_GB2312" w:hint="eastAsia"/>
          <w:kern w:val="0"/>
          <w:sz w:val="32"/>
          <w:szCs w:val="32"/>
        </w:rPr>
        <w:t>完成</w:t>
      </w:r>
      <w:r w:rsidRPr="00F4367C">
        <w:rPr>
          <w:rFonts w:ascii="仿宋_GB2312" w:eastAsia="仿宋_GB2312" w:hAnsi="宋体" w:cs="仿宋_GB2312" w:hint="eastAsia"/>
          <w:kern w:val="0"/>
          <w:sz w:val="32"/>
          <w:szCs w:val="32"/>
        </w:rPr>
        <w:t>整改</w:t>
      </w:r>
      <w:r w:rsidRPr="00F4367C">
        <w:rPr>
          <w:rFonts w:ascii="仿宋_GB2312" w:eastAsia="仿宋_GB2312" w:cs="仿宋_GB2312" w:hint="eastAsia"/>
          <w:sz w:val="32"/>
          <w:szCs w:val="32"/>
        </w:rPr>
        <w:t>。</w:t>
      </w:r>
      <w:r>
        <w:rPr>
          <w:rFonts w:ascii="仿宋_GB2312" w:eastAsia="仿宋_GB2312" w:cs="仿宋_GB2312" w:hint="eastAsia"/>
          <w:sz w:val="32"/>
          <w:szCs w:val="32"/>
        </w:rPr>
        <w:t>企业住所</w:t>
      </w:r>
      <w:r w:rsidRPr="00F4367C">
        <w:rPr>
          <w:rFonts w:ascii="仿宋_GB2312" w:eastAsia="仿宋_GB2312" w:cs="仿宋_GB2312" w:hint="eastAsia"/>
          <w:sz w:val="32"/>
          <w:szCs w:val="32"/>
        </w:rPr>
        <w:t>所在地</w:t>
      </w:r>
      <w:r w:rsidRPr="00F4367C">
        <w:rPr>
          <w:rFonts w:ascii="仿宋_GB2312" w:eastAsia="仿宋_GB2312" w:hAnsi="仿宋" w:cs="仿宋" w:hint="eastAsia"/>
          <w:sz w:val="32"/>
          <w:szCs w:val="32"/>
        </w:rPr>
        <w:t>区</w:t>
      </w:r>
      <w:r w:rsidRPr="00F4367C">
        <w:rPr>
          <w:rFonts w:ascii="仿宋_GB2312" w:eastAsia="仿宋_GB2312" w:hAnsi="宋体" w:cs="仿宋_GB2312" w:hint="eastAsia"/>
          <w:kern w:val="0"/>
          <w:sz w:val="32"/>
          <w:szCs w:val="32"/>
        </w:rPr>
        <w:t>食品药品监督管理局</w:t>
      </w:r>
      <w:r>
        <w:rPr>
          <w:rFonts w:ascii="仿宋_GB2312" w:eastAsia="仿宋_GB2312" w:hAnsi="宋体" w:cs="仿宋_GB2312" w:hint="eastAsia"/>
          <w:kern w:val="0"/>
          <w:sz w:val="32"/>
          <w:szCs w:val="32"/>
        </w:rPr>
        <w:t>或</w:t>
      </w:r>
      <w:r w:rsidRPr="00F4367C">
        <w:rPr>
          <w:rFonts w:ascii="仿宋_GB2312" w:eastAsia="仿宋_GB2312" w:hAnsi="宋体" w:cs="仿宋_GB2312" w:hint="eastAsia"/>
          <w:kern w:val="0"/>
          <w:sz w:val="32"/>
          <w:szCs w:val="32"/>
        </w:rPr>
        <w:t>直属分局</w:t>
      </w:r>
      <w:r w:rsidRPr="00F4367C">
        <w:rPr>
          <w:rFonts w:ascii="仿宋_GB2312" w:eastAsia="仿宋_GB2312" w:cs="仿宋_GB2312" w:hint="eastAsia"/>
          <w:sz w:val="32"/>
          <w:szCs w:val="32"/>
        </w:rPr>
        <w:t>负责</w:t>
      </w:r>
      <w:r>
        <w:rPr>
          <w:rFonts w:ascii="仿宋_GB2312" w:eastAsia="仿宋_GB2312" w:cs="仿宋_GB2312" w:hint="eastAsia"/>
          <w:sz w:val="32"/>
          <w:szCs w:val="32"/>
        </w:rPr>
        <w:t>对企业</w:t>
      </w:r>
      <w:r w:rsidRPr="00F4367C">
        <w:rPr>
          <w:rFonts w:ascii="仿宋_GB2312" w:eastAsia="仿宋_GB2312" w:cs="仿宋_GB2312" w:hint="eastAsia"/>
          <w:sz w:val="32"/>
          <w:szCs w:val="32"/>
        </w:rPr>
        <w:t>整改</w:t>
      </w:r>
      <w:r>
        <w:rPr>
          <w:rFonts w:ascii="仿宋_GB2312" w:eastAsia="仿宋_GB2312" w:cs="仿宋_GB2312" w:hint="eastAsia"/>
          <w:sz w:val="32"/>
          <w:szCs w:val="32"/>
        </w:rPr>
        <w:t>情况进行复查，对于在规定期限内未完成整改或整改不到位的，</w:t>
      </w:r>
      <w:r w:rsidRPr="00AF15C5">
        <w:rPr>
          <w:rFonts w:ascii="仿宋_GB2312" w:eastAsia="仿宋_GB2312" w:cs="仿宋_GB2312" w:hint="eastAsia"/>
          <w:sz w:val="32"/>
          <w:szCs w:val="32"/>
        </w:rPr>
        <w:t>应</w:t>
      </w:r>
      <w:r>
        <w:rPr>
          <w:rFonts w:ascii="仿宋_GB2312" w:eastAsia="仿宋_GB2312" w:cs="仿宋_GB2312" w:hint="eastAsia"/>
          <w:sz w:val="32"/>
          <w:szCs w:val="32"/>
        </w:rPr>
        <w:t>及时</w:t>
      </w:r>
      <w:r w:rsidRPr="00AF15C5">
        <w:rPr>
          <w:rFonts w:ascii="仿宋_GB2312" w:eastAsia="仿宋_GB2312" w:cs="仿宋_GB2312" w:hint="eastAsia"/>
          <w:sz w:val="32"/>
          <w:szCs w:val="32"/>
        </w:rPr>
        <w:t>将</w:t>
      </w:r>
      <w:r>
        <w:rPr>
          <w:rFonts w:ascii="仿宋_GB2312" w:eastAsia="仿宋_GB2312" w:cs="仿宋_GB2312" w:hint="eastAsia"/>
          <w:sz w:val="32"/>
          <w:szCs w:val="32"/>
        </w:rPr>
        <w:t>相关</w:t>
      </w:r>
      <w:r w:rsidRPr="00AF15C5">
        <w:rPr>
          <w:rFonts w:ascii="仿宋_GB2312" w:eastAsia="仿宋_GB2312" w:cs="仿宋_GB2312" w:hint="eastAsia"/>
          <w:sz w:val="32"/>
          <w:szCs w:val="32"/>
        </w:rPr>
        <w:t>情况</w:t>
      </w:r>
      <w:r>
        <w:rPr>
          <w:rFonts w:ascii="仿宋_GB2312" w:eastAsia="仿宋_GB2312" w:cs="仿宋_GB2312" w:hint="eastAsia"/>
          <w:sz w:val="32"/>
          <w:szCs w:val="32"/>
        </w:rPr>
        <w:t>及监督检查记录上报</w:t>
      </w:r>
      <w:r w:rsidRPr="00716302">
        <w:rPr>
          <w:rFonts w:ascii="仿宋_GB2312" w:eastAsia="仿宋_GB2312" w:cs="仿宋_GB2312" w:hint="eastAsia"/>
          <w:sz w:val="32"/>
          <w:szCs w:val="32"/>
        </w:rPr>
        <w:t>市食品药品监督管理局</w:t>
      </w:r>
      <w:r>
        <w:rPr>
          <w:rFonts w:ascii="仿宋_GB2312" w:eastAsia="仿宋_GB2312" w:cs="仿宋_GB2312" w:hint="eastAsia"/>
          <w:sz w:val="32"/>
          <w:szCs w:val="32"/>
        </w:rPr>
        <w:t>药械市场处。</w:t>
      </w:r>
    </w:p>
    <w:p w:rsidR="00F0257A" w:rsidRDefault="00EC60B2" w:rsidP="006B42CC">
      <w:pPr>
        <w:adjustRightInd w:val="0"/>
        <w:snapToGrid w:val="0"/>
        <w:spacing w:line="360" w:lineRule="auto"/>
        <w:ind w:firstLineChars="199" w:firstLine="619"/>
        <w:rPr>
          <w:rFonts w:ascii="仿宋_GB2312" w:eastAsia="仿宋_GB2312" w:hAnsi="仿宋" w:cs="仿宋_GB2312"/>
          <w:sz w:val="32"/>
          <w:szCs w:val="32"/>
        </w:rPr>
      </w:pPr>
      <w:r w:rsidRPr="001601F7">
        <w:rPr>
          <w:rFonts w:ascii="仿宋_GB2312" w:eastAsia="仿宋_GB2312" w:hAnsi="仿宋" w:cs="仿宋_GB2312" w:hint="eastAsia"/>
          <w:kern w:val="0"/>
          <w:sz w:val="32"/>
          <w:szCs w:val="32"/>
        </w:rPr>
        <w:t>经营企业</w:t>
      </w:r>
      <w:r w:rsidRPr="006F167F">
        <w:rPr>
          <w:rFonts w:ascii="仿宋_GB2312" w:eastAsia="仿宋_GB2312" w:hAnsi="仿宋" w:cs="仿宋_GB2312" w:hint="eastAsia"/>
          <w:kern w:val="0"/>
          <w:sz w:val="32"/>
          <w:szCs w:val="32"/>
        </w:rPr>
        <w:t>按照规定整改完成后，</w:t>
      </w:r>
      <w:r w:rsidRPr="001601F7">
        <w:rPr>
          <w:rFonts w:ascii="仿宋_GB2312" w:eastAsia="仿宋_GB2312" w:hAnsi="仿宋" w:cs="仿宋_GB2312" w:hint="eastAsia"/>
          <w:kern w:val="0"/>
          <w:sz w:val="32"/>
          <w:szCs w:val="32"/>
        </w:rPr>
        <w:t>可向市食品药品监督管理局药械市场处提交整改报告。</w:t>
      </w:r>
      <w:r>
        <w:rPr>
          <w:rFonts w:ascii="仿宋_GB2312" w:eastAsia="仿宋_GB2312" w:hAnsi="仿宋" w:cs="仿宋_GB2312" w:hint="eastAsia"/>
          <w:kern w:val="0"/>
          <w:sz w:val="32"/>
          <w:szCs w:val="32"/>
        </w:rPr>
        <w:t>由</w:t>
      </w:r>
      <w:r w:rsidRPr="001601F7">
        <w:rPr>
          <w:rFonts w:ascii="仿宋_GB2312" w:eastAsia="仿宋_GB2312" w:hAnsi="仿宋" w:cs="仿宋_GB2312" w:hint="eastAsia"/>
          <w:kern w:val="0"/>
          <w:sz w:val="32"/>
          <w:szCs w:val="32"/>
        </w:rPr>
        <w:t>市药品认证管理中心负责组织对提供贮存、配送服务业务的经营企业整改情况进行复查，并将复查结果报市食品药品监督管理局药械市场处，符合要求的，发布公告恢复其提供贮存、配送服务业务。</w:t>
      </w:r>
    </w:p>
    <w:p w:rsidR="00F0257A" w:rsidRPr="00B87E90" w:rsidRDefault="00F0257A" w:rsidP="006B42CC">
      <w:pPr>
        <w:adjustRightInd w:val="0"/>
        <w:snapToGrid w:val="0"/>
        <w:spacing w:line="360" w:lineRule="auto"/>
        <w:ind w:firstLineChars="199" w:firstLine="619"/>
        <w:rPr>
          <w:rFonts w:ascii="仿宋_GB2312" w:eastAsia="仿宋_GB2312"/>
          <w:sz w:val="32"/>
          <w:szCs w:val="32"/>
        </w:rPr>
      </w:pPr>
      <w:r>
        <w:rPr>
          <w:rFonts w:ascii="仿宋_GB2312" w:eastAsia="仿宋_GB2312" w:cs="仿宋_GB2312" w:hint="eastAsia"/>
          <w:sz w:val="32"/>
          <w:szCs w:val="32"/>
        </w:rPr>
        <w:t>对于发现存在重大违法、违规行为的</w:t>
      </w:r>
      <w:r>
        <w:rPr>
          <w:rFonts w:ascii="仿宋_GB2312" w:eastAsia="仿宋_GB2312" w:hAnsi="宋体" w:cs="仿宋_GB2312" w:hint="eastAsia"/>
          <w:kern w:val="0"/>
          <w:sz w:val="32"/>
          <w:szCs w:val="32"/>
        </w:rPr>
        <w:t>提供</w:t>
      </w:r>
      <w:r w:rsidRPr="00F4367C">
        <w:rPr>
          <w:rFonts w:ascii="仿宋_GB2312" w:eastAsia="仿宋_GB2312" w:hAnsi="仿宋" w:cs="仿宋_GB2312" w:hint="eastAsia"/>
          <w:sz w:val="32"/>
          <w:szCs w:val="32"/>
        </w:rPr>
        <w:t>贮存、配送</w:t>
      </w:r>
      <w:r>
        <w:rPr>
          <w:rFonts w:ascii="仿宋_GB2312" w:eastAsia="仿宋_GB2312" w:hAnsi="仿宋" w:cs="仿宋_GB2312" w:hint="eastAsia"/>
          <w:sz w:val="32"/>
          <w:szCs w:val="32"/>
        </w:rPr>
        <w:t>服务经</w:t>
      </w:r>
      <w:r>
        <w:rPr>
          <w:rFonts w:ascii="仿宋_GB2312" w:eastAsia="仿宋_GB2312" w:hAnsi="仿宋" w:cs="仿宋_GB2312" w:hint="eastAsia"/>
          <w:sz w:val="32"/>
          <w:szCs w:val="32"/>
        </w:rPr>
        <w:lastRenderedPageBreak/>
        <w:t>营</w:t>
      </w:r>
      <w:r>
        <w:rPr>
          <w:rFonts w:ascii="仿宋_GB2312" w:eastAsia="仿宋_GB2312" w:cs="仿宋_GB2312" w:hint="eastAsia"/>
          <w:sz w:val="32"/>
          <w:szCs w:val="32"/>
        </w:rPr>
        <w:t>企业，市食品药品监督管理局药械市场处、市药品认证管理中心和经营企业住所所在地区食品药品监督管理局或直属分局进行合议后，取消其</w:t>
      </w:r>
      <w:r w:rsidR="00AB7A10" w:rsidRPr="008F4CF7">
        <w:rPr>
          <w:rFonts w:ascii="仿宋_GB2312" w:eastAsia="仿宋_GB2312" w:hAnsi="仿宋" w:cs="仿宋_GB2312" w:hint="eastAsia"/>
          <w:kern w:val="0"/>
          <w:sz w:val="32"/>
          <w:szCs w:val="32"/>
        </w:rPr>
        <w:t>《医疗器械经营许可证》、《第二类医疗器械经营备案凭证》经营范围中</w:t>
      </w:r>
      <w:r w:rsidR="00AB7A10">
        <w:rPr>
          <w:rFonts w:ascii="仿宋_GB2312" w:eastAsia="仿宋_GB2312" w:hAnsi="仿宋" w:cs="仿宋_GB2312" w:hint="eastAsia"/>
          <w:kern w:val="0"/>
          <w:sz w:val="32"/>
          <w:szCs w:val="32"/>
        </w:rPr>
        <w:t>的</w:t>
      </w:r>
      <w:r w:rsidR="00AB7A10" w:rsidRPr="008F4CF7">
        <w:rPr>
          <w:rFonts w:ascii="仿宋_GB2312" w:eastAsia="仿宋_GB2312" w:hAnsi="仿宋" w:cs="仿宋_GB2312" w:hint="eastAsia"/>
          <w:kern w:val="0"/>
          <w:sz w:val="32"/>
          <w:szCs w:val="32"/>
        </w:rPr>
        <w:t>标注</w:t>
      </w:r>
      <w:r>
        <w:rPr>
          <w:rFonts w:ascii="仿宋_GB2312" w:eastAsia="仿宋_GB2312" w:cs="仿宋_GB2312" w:hint="eastAsia"/>
          <w:sz w:val="32"/>
          <w:szCs w:val="32"/>
        </w:rPr>
        <w:t>。</w:t>
      </w:r>
    </w:p>
    <w:p w:rsidR="00F0257A" w:rsidRDefault="00F0257A" w:rsidP="006B42CC">
      <w:pPr>
        <w:adjustRightInd w:val="0"/>
        <w:snapToGrid w:val="0"/>
        <w:spacing w:line="360" w:lineRule="auto"/>
        <w:ind w:firstLineChars="199" w:firstLine="619"/>
        <w:rPr>
          <w:rFonts w:ascii="仿宋_GB2312" w:eastAsia="仿宋_GB2312" w:cs="仿宋_GB2312"/>
          <w:sz w:val="32"/>
          <w:szCs w:val="32"/>
        </w:rPr>
      </w:pPr>
      <w:r>
        <w:rPr>
          <w:rFonts w:ascii="仿宋_GB2312" w:eastAsia="仿宋_GB2312" w:cs="仿宋_GB2312" w:hint="eastAsia"/>
          <w:sz w:val="32"/>
          <w:szCs w:val="32"/>
        </w:rPr>
        <w:t>对</w:t>
      </w:r>
      <w:r w:rsidRPr="00F4367C">
        <w:rPr>
          <w:rFonts w:ascii="仿宋_GB2312" w:eastAsia="仿宋_GB2312" w:cs="仿宋_GB2312" w:hint="eastAsia"/>
          <w:sz w:val="32"/>
          <w:szCs w:val="32"/>
        </w:rPr>
        <w:t>跟踪</w:t>
      </w:r>
      <w:r>
        <w:rPr>
          <w:rFonts w:ascii="仿宋_GB2312" w:eastAsia="仿宋_GB2312" w:cs="仿宋_GB2312" w:hint="eastAsia"/>
          <w:sz w:val="32"/>
          <w:szCs w:val="32"/>
        </w:rPr>
        <w:t>检查中发现的违法、违规行为，</w:t>
      </w:r>
      <w:r w:rsidRPr="00F4367C">
        <w:rPr>
          <w:rFonts w:ascii="仿宋_GB2312" w:eastAsia="仿宋_GB2312" w:hAnsi="??" w:cs="仿宋_GB2312" w:hint="eastAsia"/>
          <w:kern w:val="0"/>
          <w:sz w:val="32"/>
          <w:szCs w:val="32"/>
        </w:rPr>
        <w:t>市药品认证管理中心</w:t>
      </w:r>
      <w:r>
        <w:rPr>
          <w:rFonts w:ascii="仿宋_GB2312" w:eastAsia="仿宋_GB2312" w:cs="仿宋_GB2312" w:hint="eastAsia"/>
          <w:sz w:val="32"/>
          <w:szCs w:val="32"/>
        </w:rPr>
        <w:t>应当场移交经营企业住所</w:t>
      </w:r>
      <w:r w:rsidRPr="00F4367C">
        <w:rPr>
          <w:rFonts w:ascii="仿宋_GB2312" w:eastAsia="仿宋_GB2312" w:cs="仿宋_GB2312" w:hint="eastAsia"/>
          <w:sz w:val="32"/>
          <w:szCs w:val="32"/>
        </w:rPr>
        <w:t>所在地</w:t>
      </w:r>
      <w:r w:rsidRPr="00F4367C">
        <w:rPr>
          <w:rFonts w:ascii="仿宋_GB2312" w:eastAsia="仿宋_GB2312" w:hAnsi="仿宋" w:cs="仿宋" w:hint="eastAsia"/>
          <w:sz w:val="32"/>
          <w:szCs w:val="32"/>
        </w:rPr>
        <w:t>区</w:t>
      </w:r>
      <w:r w:rsidRPr="00F4367C">
        <w:rPr>
          <w:rFonts w:ascii="仿宋_GB2312" w:eastAsia="仿宋_GB2312" w:hAnsi="宋体" w:cs="仿宋_GB2312" w:hint="eastAsia"/>
          <w:kern w:val="0"/>
          <w:sz w:val="32"/>
          <w:szCs w:val="32"/>
        </w:rPr>
        <w:t>食品药品监督管理局</w:t>
      </w:r>
      <w:r>
        <w:rPr>
          <w:rFonts w:ascii="仿宋_GB2312" w:eastAsia="仿宋_GB2312" w:hAnsi="宋体" w:cs="仿宋_GB2312" w:hint="eastAsia"/>
          <w:kern w:val="0"/>
          <w:sz w:val="32"/>
          <w:szCs w:val="32"/>
        </w:rPr>
        <w:t>或</w:t>
      </w:r>
      <w:r w:rsidRPr="00F4367C">
        <w:rPr>
          <w:rFonts w:ascii="仿宋_GB2312" w:eastAsia="仿宋_GB2312" w:hAnsi="宋体" w:cs="仿宋_GB2312" w:hint="eastAsia"/>
          <w:kern w:val="0"/>
          <w:sz w:val="32"/>
          <w:szCs w:val="32"/>
        </w:rPr>
        <w:t>直属分局</w:t>
      </w:r>
      <w:r>
        <w:rPr>
          <w:rFonts w:ascii="仿宋_GB2312" w:eastAsia="仿宋_GB2312" w:cs="仿宋_GB2312" w:hint="eastAsia"/>
          <w:sz w:val="32"/>
          <w:szCs w:val="32"/>
        </w:rPr>
        <w:t>，并上报</w:t>
      </w:r>
      <w:r w:rsidRPr="00716302">
        <w:rPr>
          <w:rFonts w:ascii="仿宋_GB2312" w:eastAsia="仿宋_GB2312" w:cs="仿宋_GB2312" w:hint="eastAsia"/>
          <w:sz w:val="32"/>
          <w:szCs w:val="32"/>
        </w:rPr>
        <w:t>市食品药品监督管理局</w:t>
      </w:r>
      <w:r>
        <w:rPr>
          <w:rFonts w:ascii="仿宋_GB2312" w:eastAsia="仿宋_GB2312" w:cs="仿宋_GB2312" w:hint="eastAsia"/>
          <w:sz w:val="32"/>
          <w:szCs w:val="32"/>
        </w:rPr>
        <w:t>药械市场处。</w:t>
      </w:r>
    </w:p>
    <w:p w:rsidR="00F0257A" w:rsidRPr="00074E2B" w:rsidRDefault="00F0257A" w:rsidP="006B42CC">
      <w:pPr>
        <w:adjustRightInd w:val="0"/>
        <w:snapToGrid w:val="0"/>
        <w:spacing w:line="360" w:lineRule="auto"/>
        <w:ind w:firstLineChars="200" w:firstLine="624"/>
        <w:rPr>
          <w:rFonts w:ascii="仿宋_GB2312" w:eastAsia="仿宋_GB2312" w:hAnsi="宋体" w:cs="仿宋_GB2312"/>
          <w:kern w:val="0"/>
          <w:sz w:val="32"/>
          <w:szCs w:val="32"/>
        </w:rPr>
      </w:pPr>
      <w:r w:rsidRPr="004641E8">
        <w:rPr>
          <w:rFonts w:ascii="仿宋_GB2312" w:eastAsia="仿宋_GB2312" w:hAnsi="黑体" w:cs="黑体" w:hint="eastAsia"/>
          <w:b/>
          <w:kern w:val="0"/>
          <w:sz w:val="32"/>
          <w:szCs w:val="32"/>
        </w:rPr>
        <w:t>第三十</w:t>
      </w:r>
      <w:r>
        <w:rPr>
          <w:rFonts w:ascii="仿宋_GB2312" w:eastAsia="仿宋_GB2312" w:hAnsi="黑体" w:cs="黑体" w:hint="eastAsia"/>
          <w:b/>
          <w:kern w:val="0"/>
          <w:sz w:val="32"/>
          <w:szCs w:val="32"/>
        </w:rPr>
        <w:t>三</w:t>
      </w:r>
      <w:r w:rsidRPr="004641E8">
        <w:rPr>
          <w:rFonts w:ascii="仿宋_GB2312" w:eastAsia="仿宋_GB2312" w:hAnsi="黑体" w:cs="黑体" w:hint="eastAsia"/>
          <w:b/>
          <w:kern w:val="0"/>
          <w:sz w:val="32"/>
          <w:szCs w:val="32"/>
        </w:rPr>
        <w:t>条</w:t>
      </w:r>
      <w:r w:rsidRPr="002D0F8C">
        <w:rPr>
          <w:rFonts w:ascii="仿宋_GB2312" w:eastAsia="仿宋_GB2312" w:hAnsi="仿宋" w:cs="仿宋" w:hint="eastAsia"/>
          <w:sz w:val="32"/>
          <w:szCs w:val="32"/>
        </w:rPr>
        <w:t xml:space="preserve">　</w:t>
      </w:r>
      <w:r w:rsidRPr="002D0F8C">
        <w:rPr>
          <w:rFonts w:ascii="仿宋_GB2312" w:eastAsia="仿宋_GB2312" w:hAnsi="??" w:cs="仿宋_GB2312" w:hint="eastAsia"/>
          <w:kern w:val="0"/>
          <w:sz w:val="32"/>
          <w:szCs w:val="32"/>
        </w:rPr>
        <w:t>有下列情形之一的，</w:t>
      </w:r>
      <w:r w:rsidRPr="002D0F8C">
        <w:rPr>
          <w:rFonts w:ascii="仿宋_GB2312" w:eastAsia="仿宋_GB2312" w:hAnsi="宋体" w:cs="仿宋_GB2312" w:hint="eastAsia"/>
          <w:kern w:val="0"/>
          <w:sz w:val="32"/>
          <w:szCs w:val="32"/>
        </w:rPr>
        <w:t>区食品药品监督管理局</w:t>
      </w:r>
      <w:r>
        <w:rPr>
          <w:rFonts w:ascii="仿宋_GB2312" w:eastAsia="仿宋_GB2312" w:hAnsi="宋体" w:cs="仿宋_GB2312" w:hint="eastAsia"/>
          <w:kern w:val="0"/>
          <w:sz w:val="32"/>
          <w:szCs w:val="32"/>
        </w:rPr>
        <w:t>或</w:t>
      </w:r>
      <w:r w:rsidRPr="002D0F8C">
        <w:rPr>
          <w:rFonts w:ascii="仿宋_GB2312" w:eastAsia="仿宋_GB2312" w:hAnsi="宋体" w:cs="仿宋_GB2312" w:hint="eastAsia"/>
          <w:kern w:val="0"/>
          <w:sz w:val="32"/>
          <w:szCs w:val="32"/>
        </w:rPr>
        <w:t>直属分局</w:t>
      </w:r>
      <w:r w:rsidRPr="002D0F8C">
        <w:rPr>
          <w:rFonts w:ascii="仿宋_GB2312" w:eastAsia="仿宋_GB2312" w:hAnsi="??" w:cs="仿宋_GB2312" w:hint="eastAsia"/>
          <w:kern w:val="0"/>
          <w:sz w:val="32"/>
          <w:szCs w:val="32"/>
        </w:rPr>
        <w:t>应当</w:t>
      </w:r>
      <w:r w:rsidRPr="002D0F8C">
        <w:rPr>
          <w:rFonts w:ascii="仿宋_GB2312" w:eastAsia="仿宋_GB2312" w:hAnsi="??" w:cs="Arial" w:hint="eastAsia"/>
          <w:color w:val="000000"/>
          <w:kern w:val="0"/>
          <w:sz w:val="32"/>
          <w:szCs w:val="32"/>
        </w:rPr>
        <w:t>加强现场检查</w:t>
      </w:r>
      <w:r w:rsidRPr="002D0F8C">
        <w:rPr>
          <w:rFonts w:ascii="仿宋_GB2312" w:eastAsia="仿宋_GB2312" w:hAnsi="??" w:cs="仿宋_GB2312" w:hint="eastAsia"/>
          <w:kern w:val="0"/>
          <w:sz w:val="32"/>
          <w:szCs w:val="32"/>
        </w:rPr>
        <w:t>：</w:t>
      </w:r>
    </w:p>
    <w:p w:rsidR="00F0257A" w:rsidRPr="002D0F8C" w:rsidRDefault="00F0257A" w:rsidP="006B42CC">
      <w:pPr>
        <w:adjustRightInd w:val="0"/>
        <w:snapToGrid w:val="0"/>
        <w:spacing w:line="360" w:lineRule="auto"/>
        <w:ind w:firstLineChars="200" w:firstLine="622"/>
        <w:rPr>
          <w:rFonts w:ascii="仿宋_GB2312" w:eastAsia="仿宋_GB2312" w:hAnsi="??" w:cs="仿宋_GB2312"/>
          <w:kern w:val="0"/>
          <w:sz w:val="32"/>
          <w:szCs w:val="32"/>
        </w:rPr>
      </w:pPr>
      <w:r>
        <w:rPr>
          <w:rFonts w:ascii="仿宋_GB2312" w:eastAsia="仿宋_GB2312" w:hAnsi="??" w:cs="仿宋_GB2312" w:hint="eastAsia"/>
          <w:kern w:val="0"/>
          <w:sz w:val="32"/>
          <w:szCs w:val="32"/>
        </w:rPr>
        <w:t>（一）</w:t>
      </w:r>
      <w:r w:rsidRPr="002D0F8C">
        <w:rPr>
          <w:rFonts w:ascii="仿宋_GB2312" w:eastAsia="仿宋_GB2312" w:hAnsi="??" w:cs="仿宋_GB2312" w:hint="eastAsia"/>
          <w:kern w:val="0"/>
          <w:sz w:val="32"/>
          <w:szCs w:val="32"/>
        </w:rPr>
        <w:t>上一年度新开办的第三类经营企业；</w:t>
      </w:r>
    </w:p>
    <w:p w:rsidR="00F0257A" w:rsidRPr="002D0F8C" w:rsidRDefault="00F0257A" w:rsidP="006B42CC">
      <w:pPr>
        <w:adjustRightInd w:val="0"/>
        <w:snapToGrid w:val="0"/>
        <w:spacing w:line="360" w:lineRule="auto"/>
        <w:ind w:firstLineChars="200" w:firstLine="622"/>
        <w:rPr>
          <w:rFonts w:ascii="仿宋_GB2312" w:eastAsia="仿宋_GB2312" w:hAnsi="??" w:cs="仿宋_GB2312"/>
          <w:kern w:val="0"/>
          <w:sz w:val="32"/>
          <w:szCs w:val="32"/>
        </w:rPr>
      </w:pPr>
      <w:r>
        <w:rPr>
          <w:rFonts w:ascii="仿宋_GB2312" w:eastAsia="仿宋_GB2312" w:hAnsi="??" w:cs="仿宋_GB2312" w:hint="eastAsia"/>
          <w:kern w:val="0"/>
          <w:sz w:val="32"/>
          <w:szCs w:val="32"/>
        </w:rPr>
        <w:t>（二）</w:t>
      </w:r>
      <w:r w:rsidRPr="002D0F8C">
        <w:rPr>
          <w:rFonts w:ascii="仿宋_GB2312" w:eastAsia="仿宋_GB2312" w:hAnsi="??" w:cs="仿宋_GB2312" w:hint="eastAsia"/>
          <w:kern w:val="0"/>
          <w:sz w:val="32"/>
          <w:szCs w:val="32"/>
        </w:rPr>
        <w:t>上一年度监督检查中发现存在严重问题的；</w:t>
      </w:r>
    </w:p>
    <w:p w:rsidR="00F0257A" w:rsidRPr="002D0F8C" w:rsidRDefault="00F0257A" w:rsidP="006B42CC">
      <w:pPr>
        <w:adjustRightInd w:val="0"/>
        <w:snapToGrid w:val="0"/>
        <w:spacing w:line="360" w:lineRule="auto"/>
        <w:ind w:firstLineChars="200" w:firstLine="622"/>
        <w:rPr>
          <w:rFonts w:ascii="仿宋_GB2312" w:eastAsia="仿宋_GB2312" w:hAnsi="??" w:cs="仿宋_GB2312"/>
          <w:kern w:val="0"/>
          <w:sz w:val="32"/>
          <w:szCs w:val="32"/>
        </w:rPr>
      </w:pPr>
      <w:r>
        <w:rPr>
          <w:rFonts w:ascii="仿宋_GB2312" w:eastAsia="仿宋_GB2312" w:hAnsi="??" w:cs="仿宋_GB2312" w:hint="eastAsia"/>
          <w:kern w:val="0"/>
          <w:sz w:val="32"/>
          <w:szCs w:val="32"/>
        </w:rPr>
        <w:t>（三）</w:t>
      </w:r>
      <w:r w:rsidRPr="002D0F8C">
        <w:rPr>
          <w:rFonts w:ascii="仿宋_GB2312" w:eastAsia="仿宋_GB2312" w:hAnsi="??" w:cs="仿宋_GB2312" w:hint="eastAsia"/>
          <w:kern w:val="0"/>
          <w:sz w:val="32"/>
          <w:szCs w:val="32"/>
        </w:rPr>
        <w:t>因违反有关法律、法规受到行政处罚的；</w:t>
      </w:r>
    </w:p>
    <w:p w:rsidR="00F0257A" w:rsidRPr="002D0F8C" w:rsidRDefault="00F0257A" w:rsidP="006B42CC">
      <w:pPr>
        <w:adjustRightInd w:val="0"/>
        <w:snapToGrid w:val="0"/>
        <w:spacing w:line="360" w:lineRule="auto"/>
        <w:ind w:firstLineChars="200" w:firstLine="622"/>
        <w:rPr>
          <w:rFonts w:ascii="仿宋_GB2312" w:eastAsia="仿宋_GB2312" w:hAnsi="??" w:cs="仿宋_GB2312"/>
          <w:kern w:val="0"/>
          <w:sz w:val="32"/>
          <w:szCs w:val="32"/>
        </w:rPr>
      </w:pPr>
      <w:r>
        <w:rPr>
          <w:rFonts w:ascii="仿宋_GB2312" w:eastAsia="仿宋_GB2312" w:hAnsi="??" w:cs="仿宋_GB2312" w:hint="eastAsia"/>
          <w:kern w:val="0"/>
          <w:sz w:val="32"/>
          <w:szCs w:val="32"/>
        </w:rPr>
        <w:t>（四）</w:t>
      </w:r>
      <w:r w:rsidRPr="002D0F8C">
        <w:rPr>
          <w:rFonts w:ascii="仿宋_GB2312" w:eastAsia="仿宋_GB2312" w:hAnsi="??" w:cs="仿宋_GB2312" w:hint="eastAsia"/>
          <w:kern w:val="0"/>
          <w:sz w:val="32"/>
          <w:szCs w:val="32"/>
        </w:rPr>
        <w:t>未提交年度报告或通过审查年度</w:t>
      </w:r>
      <w:r>
        <w:rPr>
          <w:rFonts w:ascii="仿宋_GB2312" w:eastAsia="仿宋_GB2312" w:hAnsi="??" w:cs="仿宋_GB2312" w:hint="eastAsia"/>
          <w:kern w:val="0"/>
          <w:sz w:val="32"/>
          <w:szCs w:val="32"/>
        </w:rPr>
        <w:t>自查</w:t>
      </w:r>
      <w:r w:rsidRPr="002D0F8C">
        <w:rPr>
          <w:rFonts w:ascii="仿宋_GB2312" w:eastAsia="仿宋_GB2312" w:hAnsi="??" w:cs="仿宋_GB2312" w:hint="eastAsia"/>
          <w:kern w:val="0"/>
          <w:sz w:val="32"/>
          <w:szCs w:val="32"/>
        </w:rPr>
        <w:t>报告发现存在重大质量风险的；</w:t>
      </w:r>
    </w:p>
    <w:p w:rsidR="00F0257A" w:rsidRPr="002D0F8C" w:rsidRDefault="00F0257A" w:rsidP="006B42CC">
      <w:pPr>
        <w:adjustRightInd w:val="0"/>
        <w:snapToGrid w:val="0"/>
        <w:spacing w:line="360" w:lineRule="auto"/>
        <w:ind w:firstLineChars="200" w:firstLine="622"/>
        <w:rPr>
          <w:rFonts w:ascii="仿宋_GB2312" w:eastAsia="仿宋_GB2312" w:hAnsi="??" w:cs="仿宋_GB2312"/>
          <w:kern w:val="0"/>
          <w:sz w:val="32"/>
          <w:szCs w:val="32"/>
        </w:rPr>
      </w:pPr>
      <w:r>
        <w:rPr>
          <w:rFonts w:ascii="仿宋_GB2312" w:eastAsia="仿宋_GB2312" w:hAnsi="??" w:cs="仿宋_GB2312" w:hint="eastAsia"/>
          <w:kern w:val="0"/>
          <w:sz w:val="32"/>
          <w:szCs w:val="32"/>
        </w:rPr>
        <w:t>（五）</w:t>
      </w:r>
      <w:r w:rsidRPr="002D0F8C">
        <w:rPr>
          <w:rFonts w:ascii="仿宋_GB2312" w:eastAsia="仿宋_GB2312" w:hAnsi="??" w:cs="仿宋_GB2312" w:hint="eastAsia"/>
          <w:kern w:val="0"/>
          <w:sz w:val="32"/>
          <w:szCs w:val="32"/>
        </w:rPr>
        <w:t>食品药品监督管理部门认为需要加强检查的其他情形。</w:t>
      </w:r>
    </w:p>
    <w:p w:rsidR="00F0257A" w:rsidRPr="002D0F8C" w:rsidRDefault="00F0257A" w:rsidP="006B42CC">
      <w:pPr>
        <w:adjustRightInd w:val="0"/>
        <w:snapToGrid w:val="0"/>
        <w:spacing w:line="360" w:lineRule="auto"/>
        <w:ind w:firstLineChars="200" w:firstLine="624"/>
        <w:rPr>
          <w:rFonts w:ascii="仿宋_GB2312" w:eastAsia="仿宋_GB2312" w:hAnsi="仿宋" w:cs="仿宋"/>
          <w:b/>
          <w:bCs/>
          <w:sz w:val="32"/>
          <w:szCs w:val="32"/>
        </w:rPr>
      </w:pPr>
      <w:r w:rsidRPr="004641E8">
        <w:rPr>
          <w:rFonts w:ascii="仿宋_GB2312" w:eastAsia="仿宋_GB2312" w:hAnsi="黑体" w:cs="黑体" w:hint="eastAsia"/>
          <w:b/>
          <w:kern w:val="0"/>
          <w:sz w:val="32"/>
          <w:szCs w:val="32"/>
        </w:rPr>
        <w:t>第三十</w:t>
      </w:r>
      <w:r>
        <w:rPr>
          <w:rFonts w:ascii="仿宋_GB2312" w:eastAsia="仿宋_GB2312" w:hAnsi="黑体" w:cs="黑体" w:hint="eastAsia"/>
          <w:b/>
          <w:kern w:val="0"/>
          <w:sz w:val="32"/>
          <w:szCs w:val="32"/>
        </w:rPr>
        <w:t>四</w:t>
      </w:r>
      <w:r w:rsidRPr="004641E8">
        <w:rPr>
          <w:rFonts w:ascii="仿宋_GB2312" w:eastAsia="仿宋_GB2312" w:hAnsi="黑体" w:cs="黑体" w:hint="eastAsia"/>
          <w:b/>
          <w:kern w:val="0"/>
          <w:sz w:val="32"/>
          <w:szCs w:val="32"/>
        </w:rPr>
        <w:t>条</w:t>
      </w:r>
      <w:r w:rsidRPr="002D0F8C">
        <w:rPr>
          <w:rFonts w:ascii="仿宋_GB2312" w:eastAsia="仿宋_GB2312" w:hAnsi="宋体" w:cs="仿宋_GB2312"/>
          <w:kern w:val="0"/>
          <w:sz w:val="32"/>
          <w:szCs w:val="32"/>
        </w:rPr>
        <w:t xml:space="preserve">  </w:t>
      </w:r>
      <w:r w:rsidRPr="002E7186">
        <w:rPr>
          <w:rFonts w:ascii="仿宋_GB2312" w:eastAsia="仿宋_GB2312" w:hAnsi="??" w:cs="仿宋_GB2312" w:hint="eastAsia"/>
          <w:sz w:val="32"/>
          <w:szCs w:val="32"/>
        </w:rPr>
        <w:t>对投诉举报、监督检查或者其他信息显示可能存在重大安全隐患或质量风险的经营企业，上级食品药品监督管理部门可以实施飞行检查。</w:t>
      </w:r>
    </w:p>
    <w:p w:rsidR="00F0257A" w:rsidRPr="002D0F8C" w:rsidRDefault="00F0257A" w:rsidP="006B42CC">
      <w:pPr>
        <w:adjustRightInd w:val="0"/>
        <w:snapToGrid w:val="0"/>
        <w:spacing w:line="360" w:lineRule="auto"/>
        <w:ind w:firstLineChars="200" w:firstLine="624"/>
        <w:rPr>
          <w:rFonts w:ascii="仿宋_GB2312" w:eastAsia="仿宋_GB2312" w:hAnsi="??" w:cs="仿宋_GB2312"/>
          <w:kern w:val="0"/>
          <w:sz w:val="32"/>
          <w:szCs w:val="32"/>
        </w:rPr>
      </w:pPr>
      <w:r w:rsidRPr="004641E8">
        <w:rPr>
          <w:rFonts w:ascii="仿宋_GB2312" w:eastAsia="仿宋_GB2312" w:hAnsi="黑体" w:cs="黑体" w:hint="eastAsia"/>
          <w:b/>
          <w:kern w:val="0"/>
          <w:sz w:val="32"/>
          <w:szCs w:val="32"/>
        </w:rPr>
        <w:t>第三十</w:t>
      </w:r>
      <w:r>
        <w:rPr>
          <w:rFonts w:ascii="仿宋_GB2312" w:eastAsia="仿宋_GB2312" w:hAnsi="黑体" w:cs="黑体" w:hint="eastAsia"/>
          <w:b/>
          <w:kern w:val="0"/>
          <w:sz w:val="32"/>
          <w:szCs w:val="32"/>
        </w:rPr>
        <w:t>五</w:t>
      </w:r>
      <w:r w:rsidRPr="004641E8">
        <w:rPr>
          <w:rFonts w:ascii="仿宋_GB2312" w:eastAsia="仿宋_GB2312" w:hAnsi="黑体" w:cs="黑体" w:hint="eastAsia"/>
          <w:b/>
          <w:kern w:val="0"/>
          <w:sz w:val="32"/>
          <w:szCs w:val="32"/>
        </w:rPr>
        <w:t>条</w:t>
      </w:r>
      <w:r>
        <w:rPr>
          <w:rFonts w:ascii="仿宋_GB2312" w:eastAsia="仿宋_GB2312" w:hAnsi="??" w:cs="仿宋_GB2312" w:hint="eastAsia"/>
          <w:kern w:val="0"/>
          <w:sz w:val="32"/>
          <w:szCs w:val="32"/>
        </w:rPr>
        <w:t xml:space="preserve">　区</w:t>
      </w:r>
      <w:r w:rsidRPr="002D0F8C">
        <w:rPr>
          <w:rFonts w:ascii="仿宋_GB2312" w:eastAsia="仿宋_GB2312" w:hAnsi="宋体" w:cs="仿宋_GB2312" w:hint="eastAsia"/>
          <w:kern w:val="0"/>
          <w:sz w:val="32"/>
          <w:szCs w:val="32"/>
        </w:rPr>
        <w:t>食品药品监督管理局及直属分局</w:t>
      </w:r>
      <w:r w:rsidRPr="002D0F8C">
        <w:rPr>
          <w:rFonts w:ascii="仿宋_GB2312" w:eastAsia="仿宋_GB2312" w:hAnsi="??" w:cs="仿宋_GB2312" w:hint="eastAsia"/>
          <w:kern w:val="0"/>
          <w:sz w:val="32"/>
          <w:szCs w:val="32"/>
        </w:rPr>
        <w:t>应当建立辖区医疗器械经营企业监督管理档案，记录日常监督检查结果、违</w:t>
      </w:r>
      <w:r w:rsidRPr="002D0F8C">
        <w:rPr>
          <w:rFonts w:ascii="仿宋_GB2312" w:eastAsia="仿宋_GB2312" w:hAnsi="??" w:cs="仿宋_GB2312" w:hint="eastAsia"/>
          <w:kern w:val="0"/>
          <w:sz w:val="32"/>
          <w:szCs w:val="32"/>
        </w:rPr>
        <w:lastRenderedPageBreak/>
        <w:t>法行为查处等情况。</w:t>
      </w:r>
    </w:p>
    <w:p w:rsidR="00F0257A" w:rsidRPr="002D0F8C" w:rsidRDefault="00F0257A" w:rsidP="006B42CC">
      <w:pPr>
        <w:adjustRightInd w:val="0"/>
        <w:snapToGrid w:val="0"/>
        <w:spacing w:line="360" w:lineRule="auto"/>
        <w:ind w:firstLineChars="200" w:firstLine="624"/>
        <w:rPr>
          <w:rFonts w:ascii="仿宋_GB2312" w:eastAsia="仿宋_GB2312" w:hAnsi="??" w:cs="仿宋_GB2312"/>
          <w:kern w:val="0"/>
          <w:sz w:val="32"/>
          <w:szCs w:val="32"/>
        </w:rPr>
      </w:pPr>
      <w:r w:rsidRPr="004641E8">
        <w:rPr>
          <w:rFonts w:ascii="仿宋_GB2312" w:eastAsia="仿宋_GB2312" w:hAnsi="黑体" w:cs="黑体" w:hint="eastAsia"/>
          <w:b/>
          <w:kern w:val="0"/>
          <w:sz w:val="32"/>
          <w:szCs w:val="32"/>
        </w:rPr>
        <w:t>第三十</w:t>
      </w:r>
      <w:r>
        <w:rPr>
          <w:rFonts w:ascii="仿宋_GB2312" w:eastAsia="仿宋_GB2312" w:hAnsi="黑体" w:cs="黑体" w:hint="eastAsia"/>
          <w:b/>
          <w:kern w:val="0"/>
          <w:sz w:val="32"/>
          <w:szCs w:val="32"/>
        </w:rPr>
        <w:t>六</w:t>
      </w:r>
      <w:r w:rsidRPr="004641E8">
        <w:rPr>
          <w:rFonts w:ascii="仿宋_GB2312" w:eastAsia="仿宋_GB2312" w:hAnsi="黑体" w:cs="黑体" w:hint="eastAsia"/>
          <w:b/>
          <w:kern w:val="0"/>
          <w:sz w:val="32"/>
          <w:szCs w:val="32"/>
        </w:rPr>
        <w:t>条</w:t>
      </w:r>
      <w:r w:rsidRPr="002D0F8C">
        <w:rPr>
          <w:rFonts w:ascii="仿宋_GB2312" w:eastAsia="仿宋_GB2312" w:hAnsi="??" w:cs="仿宋_GB2312"/>
          <w:kern w:val="0"/>
          <w:sz w:val="32"/>
          <w:szCs w:val="32"/>
        </w:rPr>
        <w:t xml:space="preserve">  </w:t>
      </w:r>
      <w:r w:rsidRPr="002D0F8C">
        <w:rPr>
          <w:rFonts w:ascii="仿宋_GB2312" w:eastAsia="仿宋_GB2312" w:hAnsi="??" w:cs="仿宋_GB2312" w:hint="eastAsia"/>
          <w:kern w:val="0"/>
          <w:sz w:val="32"/>
          <w:szCs w:val="32"/>
        </w:rPr>
        <w:t>市食品药品监督管理局</w:t>
      </w:r>
      <w:r>
        <w:rPr>
          <w:rFonts w:ascii="仿宋_GB2312" w:eastAsia="仿宋_GB2312" w:hAnsi="??" w:cs="仿宋_GB2312" w:hint="eastAsia"/>
          <w:kern w:val="0"/>
          <w:sz w:val="32"/>
          <w:szCs w:val="32"/>
        </w:rPr>
        <w:t>负责</w:t>
      </w:r>
      <w:r w:rsidRPr="002D0F8C">
        <w:rPr>
          <w:rFonts w:ascii="仿宋_GB2312" w:eastAsia="仿宋_GB2312" w:hAnsi="??" w:cs="仿宋_GB2312" w:hint="eastAsia"/>
          <w:kern w:val="0"/>
          <w:sz w:val="32"/>
          <w:szCs w:val="32"/>
        </w:rPr>
        <w:t>组织协调经营企业跨辖区违法经营医疗器械案件的查处。</w:t>
      </w:r>
    </w:p>
    <w:p w:rsidR="00F0257A" w:rsidRPr="0087616D" w:rsidRDefault="00F0257A" w:rsidP="006B42CC">
      <w:pPr>
        <w:adjustRightInd w:val="0"/>
        <w:snapToGrid w:val="0"/>
        <w:spacing w:beforeLines="50" w:before="289" w:afterLines="50" w:after="289" w:line="360" w:lineRule="auto"/>
        <w:jc w:val="center"/>
        <w:rPr>
          <w:rFonts w:ascii="黑体" w:eastAsia="黑体" w:hAnsi="黑体" w:cs="黑体"/>
          <w:kern w:val="0"/>
          <w:sz w:val="32"/>
          <w:szCs w:val="32"/>
        </w:rPr>
      </w:pPr>
      <w:r w:rsidRPr="0087616D">
        <w:rPr>
          <w:rFonts w:ascii="黑体" w:eastAsia="黑体" w:hAnsi="黑体" w:cs="黑体" w:hint="eastAsia"/>
          <w:kern w:val="0"/>
          <w:sz w:val="32"/>
          <w:szCs w:val="32"/>
        </w:rPr>
        <w:t>第五章　附</w:t>
      </w:r>
      <w:r w:rsidRPr="0087616D">
        <w:rPr>
          <w:rFonts w:ascii="黑体" w:eastAsia="黑体" w:hAnsi="黑体" w:cs="黑体"/>
          <w:kern w:val="0"/>
          <w:sz w:val="32"/>
          <w:szCs w:val="32"/>
        </w:rPr>
        <w:t xml:space="preserve">  </w:t>
      </w:r>
      <w:r w:rsidRPr="0087616D">
        <w:rPr>
          <w:rFonts w:ascii="黑体" w:eastAsia="黑体" w:hAnsi="黑体" w:cs="黑体" w:hint="eastAsia"/>
          <w:kern w:val="0"/>
          <w:sz w:val="32"/>
          <w:szCs w:val="32"/>
        </w:rPr>
        <w:t>则</w:t>
      </w:r>
    </w:p>
    <w:p w:rsidR="00F0257A" w:rsidRPr="002D0F8C" w:rsidRDefault="00F0257A" w:rsidP="006B42CC">
      <w:pPr>
        <w:adjustRightInd w:val="0"/>
        <w:snapToGrid w:val="0"/>
        <w:spacing w:line="360" w:lineRule="auto"/>
        <w:ind w:firstLineChars="200" w:firstLine="624"/>
        <w:rPr>
          <w:rStyle w:val="a3"/>
          <w:rFonts w:ascii="仿宋_GB2312" w:eastAsia="仿宋_GB2312" w:hAnsi="仿宋"/>
          <w:b w:val="0"/>
          <w:bCs/>
          <w:sz w:val="32"/>
          <w:szCs w:val="32"/>
        </w:rPr>
      </w:pPr>
      <w:r w:rsidRPr="004641E8">
        <w:rPr>
          <w:rFonts w:ascii="仿宋_GB2312" w:eastAsia="仿宋_GB2312" w:hAnsi="黑体" w:cs="黑体" w:hint="eastAsia"/>
          <w:b/>
          <w:kern w:val="0"/>
          <w:sz w:val="32"/>
          <w:szCs w:val="32"/>
        </w:rPr>
        <w:t>第三十</w:t>
      </w:r>
      <w:r>
        <w:rPr>
          <w:rFonts w:ascii="仿宋_GB2312" w:eastAsia="仿宋_GB2312" w:hAnsi="黑体" w:cs="黑体" w:hint="eastAsia"/>
          <w:b/>
          <w:kern w:val="0"/>
          <w:sz w:val="32"/>
          <w:szCs w:val="32"/>
        </w:rPr>
        <w:t>七</w:t>
      </w:r>
      <w:r w:rsidRPr="004641E8">
        <w:rPr>
          <w:rFonts w:ascii="仿宋_GB2312" w:eastAsia="仿宋_GB2312" w:hAnsi="黑体" w:cs="黑体" w:hint="eastAsia"/>
          <w:b/>
          <w:kern w:val="0"/>
          <w:sz w:val="32"/>
          <w:szCs w:val="32"/>
        </w:rPr>
        <w:t>条</w:t>
      </w:r>
      <w:r w:rsidRPr="002D0F8C">
        <w:rPr>
          <w:rFonts w:ascii="仿宋_GB2312" w:eastAsia="仿宋_GB2312" w:hAnsi="仿宋" w:cs="仿宋"/>
          <w:kern w:val="0"/>
          <w:sz w:val="32"/>
          <w:szCs w:val="32"/>
        </w:rPr>
        <w:t xml:space="preserve">  </w:t>
      </w:r>
      <w:r w:rsidRPr="002D0F8C">
        <w:rPr>
          <w:rFonts w:ascii="仿宋_GB2312" w:eastAsia="仿宋_GB2312" w:hint="eastAsia"/>
          <w:sz w:val="32"/>
          <w:szCs w:val="32"/>
        </w:rPr>
        <w:t>《</w:t>
      </w:r>
      <w:r w:rsidRPr="002D0F8C">
        <w:rPr>
          <w:rFonts w:ascii="仿宋_GB2312" w:eastAsia="仿宋_GB2312" w:hAnsi="仿宋" w:hint="eastAsia"/>
          <w:sz w:val="32"/>
          <w:szCs w:val="32"/>
        </w:rPr>
        <w:t>医疗器械经营许可证》的编号规则为：京</w:t>
      </w:r>
      <w:r w:rsidRPr="002D0F8C">
        <w:rPr>
          <w:rFonts w:ascii="仿宋_GB2312" w:eastAsia="仿宋_GB2312" w:hAnsi="仿宋"/>
          <w:sz w:val="32"/>
          <w:szCs w:val="32"/>
        </w:rPr>
        <w:t>X</w:t>
      </w:r>
      <w:r w:rsidRPr="002D0F8C">
        <w:rPr>
          <w:rFonts w:ascii="仿宋_GB2312" w:eastAsia="仿宋_GB2312" w:hAnsi="仿宋"/>
          <w:sz w:val="32"/>
          <w:szCs w:val="32"/>
          <w:vertAlign w:val="subscript"/>
        </w:rPr>
        <w:t>1</w:t>
      </w:r>
      <w:r w:rsidRPr="002D0F8C">
        <w:rPr>
          <w:rFonts w:ascii="仿宋_GB2312" w:eastAsia="仿宋_GB2312" w:hAnsi="仿宋" w:hint="eastAsia"/>
          <w:sz w:val="32"/>
          <w:szCs w:val="32"/>
        </w:rPr>
        <w:t>食药监械经营许</w:t>
      </w:r>
      <w:r w:rsidRPr="002D0F8C">
        <w:rPr>
          <w:rFonts w:ascii="仿宋_GB2312" w:eastAsia="仿宋_GB2312" w:hAnsi="仿宋"/>
          <w:sz w:val="32"/>
          <w:szCs w:val="32"/>
        </w:rPr>
        <w:t>XXXX</w:t>
      </w:r>
      <w:r w:rsidRPr="002D0F8C">
        <w:rPr>
          <w:rFonts w:ascii="仿宋_GB2312" w:eastAsia="仿宋_GB2312" w:hAnsi="仿宋"/>
          <w:sz w:val="32"/>
          <w:szCs w:val="32"/>
          <w:vertAlign w:val="subscript"/>
        </w:rPr>
        <w:t>2</w:t>
      </w:r>
      <w:r w:rsidRPr="002D0F8C">
        <w:rPr>
          <w:rFonts w:ascii="仿宋_GB2312" w:eastAsia="仿宋_GB2312" w:hAnsi="仿宋"/>
          <w:sz w:val="32"/>
          <w:szCs w:val="32"/>
        </w:rPr>
        <w:t>XXXX</w:t>
      </w:r>
      <w:r w:rsidRPr="002D0F8C">
        <w:rPr>
          <w:rFonts w:ascii="仿宋_GB2312" w:eastAsia="仿宋_GB2312" w:hAnsi="仿宋"/>
          <w:sz w:val="32"/>
          <w:szCs w:val="32"/>
          <w:vertAlign w:val="subscript"/>
        </w:rPr>
        <w:t>3</w:t>
      </w:r>
      <w:r w:rsidRPr="002D0F8C">
        <w:rPr>
          <w:rFonts w:ascii="仿宋_GB2312" w:eastAsia="仿宋_GB2312" w:hAnsi="仿宋" w:hint="eastAsia"/>
          <w:sz w:val="32"/>
          <w:szCs w:val="32"/>
        </w:rPr>
        <w:t>号；</w:t>
      </w:r>
      <w:r w:rsidRPr="002D0F8C">
        <w:rPr>
          <w:rFonts w:ascii="仿宋_GB2312" w:eastAsia="仿宋_GB2312" w:hAnsi="??" w:cs="Arial" w:hint="eastAsia"/>
          <w:kern w:val="0"/>
          <w:sz w:val="32"/>
          <w:szCs w:val="32"/>
        </w:rPr>
        <w:t>《第二类医疗器械经营备案凭证》的备案号编号规则为：京</w:t>
      </w:r>
      <w:r w:rsidRPr="002D0F8C">
        <w:rPr>
          <w:rFonts w:ascii="仿宋_GB2312" w:eastAsia="仿宋_GB2312" w:hAnsi="??" w:cs="Arial"/>
          <w:kern w:val="0"/>
          <w:sz w:val="32"/>
          <w:szCs w:val="32"/>
        </w:rPr>
        <w:t>X</w:t>
      </w:r>
      <w:r w:rsidRPr="002D0F8C">
        <w:rPr>
          <w:rFonts w:ascii="仿宋_GB2312" w:eastAsia="仿宋_GB2312" w:hAnsi="??" w:cs="Arial"/>
          <w:kern w:val="0"/>
          <w:sz w:val="32"/>
          <w:szCs w:val="32"/>
          <w:vertAlign w:val="subscript"/>
        </w:rPr>
        <w:t>1</w:t>
      </w:r>
      <w:r w:rsidRPr="002D0F8C">
        <w:rPr>
          <w:rFonts w:ascii="仿宋_GB2312" w:eastAsia="仿宋_GB2312" w:hAnsi="??" w:cs="Arial" w:hint="eastAsia"/>
          <w:kern w:val="0"/>
          <w:sz w:val="32"/>
          <w:szCs w:val="32"/>
        </w:rPr>
        <w:t>食药监械经营备</w:t>
      </w:r>
      <w:r w:rsidRPr="002D0F8C">
        <w:rPr>
          <w:rFonts w:ascii="仿宋_GB2312" w:eastAsia="仿宋_GB2312" w:hAnsi="??" w:cs="Arial"/>
          <w:kern w:val="0"/>
          <w:sz w:val="32"/>
          <w:szCs w:val="32"/>
        </w:rPr>
        <w:t>XXXX</w:t>
      </w:r>
      <w:r w:rsidRPr="002D0F8C">
        <w:rPr>
          <w:rFonts w:ascii="仿宋_GB2312" w:eastAsia="仿宋_GB2312" w:hAnsi="??" w:cs="Arial"/>
          <w:kern w:val="0"/>
          <w:sz w:val="32"/>
          <w:szCs w:val="32"/>
          <w:vertAlign w:val="subscript"/>
        </w:rPr>
        <w:t>2</w:t>
      </w:r>
      <w:r w:rsidRPr="002D0F8C">
        <w:rPr>
          <w:rFonts w:ascii="仿宋_GB2312" w:eastAsia="仿宋_GB2312" w:hAnsi="??" w:cs="Arial"/>
          <w:kern w:val="0"/>
          <w:sz w:val="32"/>
          <w:szCs w:val="32"/>
        </w:rPr>
        <w:t>XXXX</w:t>
      </w:r>
      <w:r w:rsidRPr="002D0F8C">
        <w:rPr>
          <w:rFonts w:ascii="仿宋_GB2312" w:eastAsia="仿宋_GB2312" w:hAnsi="??" w:cs="Arial"/>
          <w:kern w:val="0"/>
          <w:sz w:val="32"/>
          <w:szCs w:val="32"/>
          <w:vertAlign w:val="subscript"/>
        </w:rPr>
        <w:t>3</w:t>
      </w:r>
      <w:r w:rsidRPr="002D0F8C">
        <w:rPr>
          <w:rFonts w:ascii="仿宋_GB2312" w:eastAsia="仿宋_GB2312" w:hAnsi="??" w:cs="Arial" w:hint="eastAsia"/>
          <w:kern w:val="0"/>
          <w:sz w:val="32"/>
          <w:szCs w:val="32"/>
        </w:rPr>
        <w:t>号。其中：</w:t>
      </w:r>
      <w:r w:rsidRPr="002D0F8C">
        <w:rPr>
          <w:rFonts w:ascii="仿宋_GB2312" w:eastAsia="仿宋_GB2312" w:hAnsi="仿宋"/>
          <w:sz w:val="32"/>
          <w:szCs w:val="32"/>
        </w:rPr>
        <w:t>X</w:t>
      </w:r>
      <w:r w:rsidRPr="002D0F8C">
        <w:rPr>
          <w:rStyle w:val="a3"/>
          <w:rFonts w:ascii="仿宋_GB2312" w:eastAsia="仿宋_GB2312" w:hAnsi="仿宋"/>
          <w:b w:val="0"/>
          <w:bCs/>
          <w:sz w:val="32"/>
          <w:szCs w:val="32"/>
          <w:vertAlign w:val="subscript"/>
        </w:rPr>
        <w:t>1</w:t>
      </w:r>
      <w:r w:rsidRPr="002D0F8C">
        <w:rPr>
          <w:rStyle w:val="a3"/>
          <w:rFonts w:ascii="仿宋_GB2312" w:eastAsia="仿宋_GB2312" w:hAnsi="仿宋" w:hint="eastAsia"/>
          <w:b w:val="0"/>
          <w:bCs/>
          <w:sz w:val="32"/>
          <w:szCs w:val="32"/>
        </w:rPr>
        <w:t>为企业住所所在地区的简称，</w:t>
      </w:r>
      <w:r w:rsidRPr="002D0F8C">
        <w:rPr>
          <w:rFonts w:ascii="仿宋_GB2312" w:eastAsia="仿宋_GB2312" w:hAnsi="仿宋"/>
          <w:sz w:val="32"/>
          <w:szCs w:val="32"/>
        </w:rPr>
        <w:t>XXXX</w:t>
      </w:r>
      <w:r w:rsidRPr="002D0F8C">
        <w:rPr>
          <w:rStyle w:val="a3"/>
          <w:rFonts w:ascii="仿宋_GB2312" w:eastAsia="仿宋_GB2312" w:hAnsi="仿宋"/>
          <w:b w:val="0"/>
          <w:bCs/>
          <w:sz w:val="32"/>
          <w:szCs w:val="32"/>
          <w:vertAlign w:val="subscript"/>
        </w:rPr>
        <w:t>2</w:t>
      </w:r>
      <w:r w:rsidRPr="002D0F8C">
        <w:rPr>
          <w:rStyle w:val="a3"/>
          <w:rFonts w:ascii="仿宋_GB2312" w:eastAsia="仿宋_GB2312" w:hAnsi="仿宋" w:hint="eastAsia"/>
          <w:b w:val="0"/>
          <w:bCs/>
          <w:sz w:val="32"/>
          <w:szCs w:val="32"/>
        </w:rPr>
        <w:t>为许可或备案年份，</w:t>
      </w:r>
      <w:r w:rsidRPr="002D0F8C">
        <w:rPr>
          <w:rFonts w:ascii="仿宋_GB2312" w:eastAsia="仿宋_GB2312" w:hAnsi="仿宋"/>
          <w:sz w:val="32"/>
          <w:szCs w:val="32"/>
        </w:rPr>
        <w:t>XXXX</w:t>
      </w:r>
      <w:r w:rsidRPr="002D0F8C">
        <w:rPr>
          <w:rStyle w:val="a3"/>
          <w:rFonts w:ascii="仿宋_GB2312" w:eastAsia="仿宋_GB2312" w:hAnsi="仿宋"/>
          <w:b w:val="0"/>
          <w:bCs/>
          <w:sz w:val="32"/>
          <w:szCs w:val="32"/>
          <w:vertAlign w:val="subscript"/>
        </w:rPr>
        <w:t>3</w:t>
      </w:r>
      <w:r w:rsidRPr="002D0F8C">
        <w:rPr>
          <w:rStyle w:val="a3"/>
          <w:rFonts w:ascii="仿宋_GB2312" w:eastAsia="仿宋_GB2312" w:hAnsi="仿宋" w:hint="eastAsia"/>
          <w:b w:val="0"/>
          <w:bCs/>
          <w:sz w:val="32"/>
          <w:szCs w:val="32"/>
        </w:rPr>
        <w:t>为许可或备案流水号。</w:t>
      </w:r>
    </w:p>
    <w:p w:rsidR="00F0257A" w:rsidRDefault="00F0257A" w:rsidP="006B42CC">
      <w:pPr>
        <w:adjustRightInd w:val="0"/>
        <w:snapToGrid w:val="0"/>
        <w:spacing w:line="360" w:lineRule="auto"/>
        <w:ind w:firstLineChars="200" w:firstLine="624"/>
        <w:rPr>
          <w:rStyle w:val="a3"/>
          <w:rFonts w:ascii="仿宋_GB2312" w:eastAsia="仿宋_GB2312" w:hAnsi="仿宋"/>
          <w:b w:val="0"/>
          <w:bCs/>
          <w:sz w:val="32"/>
          <w:szCs w:val="32"/>
        </w:rPr>
      </w:pPr>
      <w:r w:rsidRPr="004641E8">
        <w:rPr>
          <w:rFonts w:ascii="仿宋_GB2312" w:eastAsia="仿宋_GB2312" w:hAnsi="黑体" w:cs="黑体" w:hint="eastAsia"/>
          <w:b/>
          <w:kern w:val="0"/>
          <w:sz w:val="32"/>
          <w:szCs w:val="32"/>
        </w:rPr>
        <w:t>第</w:t>
      </w:r>
      <w:r>
        <w:rPr>
          <w:rFonts w:ascii="仿宋_GB2312" w:eastAsia="仿宋_GB2312" w:hAnsi="黑体" w:cs="黑体" w:hint="eastAsia"/>
          <w:b/>
          <w:kern w:val="0"/>
          <w:sz w:val="32"/>
          <w:szCs w:val="32"/>
        </w:rPr>
        <w:t>三十八</w:t>
      </w:r>
      <w:r w:rsidRPr="004641E8">
        <w:rPr>
          <w:rFonts w:ascii="仿宋_GB2312" w:eastAsia="仿宋_GB2312" w:hAnsi="黑体" w:cs="黑体" w:hint="eastAsia"/>
          <w:b/>
          <w:kern w:val="0"/>
          <w:sz w:val="32"/>
          <w:szCs w:val="32"/>
        </w:rPr>
        <w:t>条</w:t>
      </w:r>
      <w:r w:rsidRPr="002D0F8C">
        <w:rPr>
          <w:rFonts w:ascii="仿宋_GB2312" w:eastAsia="仿宋_GB2312"/>
          <w:sz w:val="32"/>
          <w:szCs w:val="32"/>
        </w:rPr>
        <w:t xml:space="preserve">  </w:t>
      </w:r>
      <w:r w:rsidRPr="002D0F8C">
        <w:rPr>
          <w:rStyle w:val="a3"/>
          <w:rFonts w:ascii="仿宋_GB2312" w:eastAsia="仿宋_GB2312" w:hAnsi="仿宋" w:hint="eastAsia"/>
          <w:b w:val="0"/>
          <w:bCs/>
          <w:sz w:val="32"/>
          <w:szCs w:val="32"/>
        </w:rPr>
        <w:t>委托贮存的</w:t>
      </w:r>
      <w:r>
        <w:rPr>
          <w:rStyle w:val="a3"/>
          <w:rFonts w:ascii="仿宋_GB2312" w:eastAsia="仿宋_GB2312" w:hAnsi="仿宋" w:hint="eastAsia"/>
          <w:b w:val="0"/>
          <w:bCs/>
          <w:sz w:val="32"/>
          <w:szCs w:val="32"/>
        </w:rPr>
        <w:t>经营企业</w:t>
      </w:r>
      <w:r w:rsidRPr="002D0F8C">
        <w:rPr>
          <w:rStyle w:val="a3"/>
          <w:rFonts w:ascii="仿宋_GB2312" w:eastAsia="仿宋_GB2312" w:hAnsi="仿宋" w:hint="eastAsia"/>
          <w:b w:val="0"/>
          <w:bCs/>
          <w:sz w:val="32"/>
          <w:szCs w:val="32"/>
        </w:rPr>
        <w:t>，</w:t>
      </w:r>
      <w:r>
        <w:rPr>
          <w:rStyle w:val="a3"/>
          <w:rFonts w:ascii="仿宋_GB2312" w:eastAsia="仿宋_GB2312" w:hAnsi="仿宋" w:hint="eastAsia"/>
          <w:b w:val="0"/>
          <w:bCs/>
          <w:sz w:val="32"/>
          <w:szCs w:val="32"/>
        </w:rPr>
        <w:t>其</w:t>
      </w:r>
      <w:r w:rsidRPr="002D0F8C">
        <w:rPr>
          <w:rStyle w:val="a3"/>
          <w:rFonts w:ascii="仿宋_GB2312" w:eastAsia="仿宋_GB2312" w:hAnsi="仿宋" w:hint="eastAsia"/>
          <w:b w:val="0"/>
          <w:bCs/>
          <w:sz w:val="32"/>
          <w:szCs w:val="32"/>
        </w:rPr>
        <w:t>《医疗器械经营许可证》、《第二类医疗器械经营备案凭证》的“库房地址”项下需标注承接贮存的库房地址</w:t>
      </w:r>
      <w:r>
        <w:rPr>
          <w:rStyle w:val="a3"/>
          <w:rFonts w:ascii="仿宋_GB2312" w:eastAsia="仿宋_GB2312" w:hAnsi="仿宋" w:hint="eastAsia"/>
          <w:b w:val="0"/>
          <w:bCs/>
          <w:sz w:val="32"/>
          <w:szCs w:val="32"/>
        </w:rPr>
        <w:t>（委托“承接委托企业名称”贮存）</w:t>
      </w:r>
      <w:r w:rsidRPr="002D0F8C">
        <w:rPr>
          <w:rStyle w:val="a3"/>
          <w:rFonts w:ascii="仿宋_GB2312" w:eastAsia="仿宋_GB2312" w:hAnsi="仿宋" w:hint="eastAsia"/>
          <w:b w:val="0"/>
          <w:bCs/>
          <w:sz w:val="32"/>
          <w:szCs w:val="32"/>
        </w:rPr>
        <w:t>。</w:t>
      </w:r>
    </w:p>
    <w:p w:rsidR="00AB7A10" w:rsidRDefault="00F0257A" w:rsidP="006B42CC">
      <w:pPr>
        <w:adjustRightInd w:val="0"/>
        <w:snapToGrid w:val="0"/>
        <w:spacing w:line="360" w:lineRule="auto"/>
        <w:ind w:firstLineChars="200" w:firstLine="624"/>
        <w:rPr>
          <w:rStyle w:val="a3"/>
          <w:rFonts w:ascii="仿宋_GB2312" w:eastAsia="仿宋_GB2312" w:hAnsi="仿宋"/>
          <w:b w:val="0"/>
          <w:bCs/>
          <w:sz w:val="32"/>
          <w:szCs w:val="32"/>
        </w:rPr>
      </w:pPr>
      <w:r w:rsidRPr="00007FCD">
        <w:rPr>
          <w:rStyle w:val="a3"/>
          <w:rFonts w:ascii="仿宋_GB2312" w:eastAsia="仿宋_GB2312" w:hAnsi="仿宋" w:hint="eastAsia"/>
          <w:bCs/>
          <w:sz w:val="32"/>
          <w:szCs w:val="32"/>
        </w:rPr>
        <w:t>第三十九条</w:t>
      </w:r>
      <w:r>
        <w:rPr>
          <w:rStyle w:val="a3"/>
          <w:rFonts w:ascii="仿宋_GB2312" w:eastAsia="仿宋_GB2312" w:hAnsi="仿宋"/>
          <w:b w:val="0"/>
          <w:bCs/>
          <w:sz w:val="32"/>
          <w:szCs w:val="32"/>
        </w:rPr>
        <w:t xml:space="preserve">  </w:t>
      </w:r>
      <w:r>
        <w:rPr>
          <w:rStyle w:val="a3"/>
          <w:rFonts w:ascii="仿宋_GB2312" w:eastAsia="仿宋_GB2312" w:hAnsi="仿宋" w:hint="eastAsia"/>
          <w:b w:val="0"/>
          <w:bCs/>
          <w:sz w:val="32"/>
          <w:szCs w:val="32"/>
        </w:rPr>
        <w:t>对于已取得《医疗器械经营许可证》的经营企业或同时申请第三类医疗器械经营许可和办理第二类医疗器械备案的企业，在办理《第二类医疗器械经营备案凭证》备案事项时，已在其许可事项中已提交的申请材料可不重复提交，并豁免现场核查。</w:t>
      </w:r>
    </w:p>
    <w:p w:rsidR="00F0257A" w:rsidRDefault="00F0257A" w:rsidP="00AB7A10">
      <w:pPr>
        <w:adjustRightInd w:val="0"/>
        <w:snapToGrid w:val="0"/>
        <w:spacing w:line="360" w:lineRule="auto"/>
        <w:ind w:firstLineChars="200" w:firstLine="622"/>
        <w:rPr>
          <w:rStyle w:val="a3"/>
          <w:rFonts w:ascii="仿宋_GB2312" w:eastAsia="仿宋_GB2312" w:hAnsi="仿宋"/>
          <w:b w:val="0"/>
          <w:bCs/>
          <w:sz w:val="32"/>
          <w:szCs w:val="32"/>
        </w:rPr>
      </w:pPr>
      <w:r>
        <w:rPr>
          <w:rStyle w:val="a3"/>
          <w:rFonts w:ascii="仿宋_GB2312" w:eastAsia="仿宋_GB2312" w:hAnsi="仿宋" w:hint="eastAsia"/>
          <w:b w:val="0"/>
          <w:bCs/>
          <w:sz w:val="32"/>
          <w:szCs w:val="32"/>
        </w:rPr>
        <w:t>对于经营企业在办理变更经营场所和库房地址时，如仅涉及名称变更而不涉及实际地址变更的</w:t>
      </w:r>
      <w:r w:rsidR="00AB7A10">
        <w:rPr>
          <w:rStyle w:val="a3"/>
          <w:rFonts w:ascii="仿宋_GB2312" w:eastAsia="仿宋_GB2312" w:hAnsi="仿宋" w:hint="eastAsia"/>
          <w:b w:val="0"/>
          <w:bCs/>
          <w:sz w:val="32"/>
          <w:szCs w:val="32"/>
        </w:rPr>
        <w:t>或经营企业核减经营范围、经</w:t>
      </w:r>
      <w:r w:rsidR="00AB7A10">
        <w:rPr>
          <w:rStyle w:val="a3"/>
          <w:rFonts w:ascii="仿宋_GB2312" w:eastAsia="仿宋_GB2312" w:hAnsi="仿宋" w:hint="eastAsia"/>
          <w:b w:val="0"/>
          <w:bCs/>
          <w:sz w:val="32"/>
          <w:szCs w:val="32"/>
        </w:rPr>
        <w:lastRenderedPageBreak/>
        <w:t>营方式的</w:t>
      </w:r>
      <w:r>
        <w:rPr>
          <w:rStyle w:val="a3"/>
          <w:rFonts w:ascii="仿宋_GB2312" w:eastAsia="仿宋_GB2312" w:hAnsi="仿宋" w:hint="eastAsia"/>
          <w:b w:val="0"/>
          <w:bCs/>
          <w:sz w:val="32"/>
          <w:szCs w:val="32"/>
        </w:rPr>
        <w:t>，可豁免现场核查</w:t>
      </w:r>
      <w:r w:rsidR="00AB7A10">
        <w:rPr>
          <w:rStyle w:val="a3"/>
          <w:rFonts w:ascii="仿宋_GB2312" w:eastAsia="仿宋_GB2312" w:hAnsi="仿宋" w:hint="eastAsia"/>
          <w:b w:val="0"/>
          <w:bCs/>
          <w:sz w:val="32"/>
          <w:szCs w:val="32"/>
        </w:rPr>
        <w:t>，</w:t>
      </w:r>
      <w:r w:rsidR="00AB7A10" w:rsidRPr="002D0F8C">
        <w:rPr>
          <w:rFonts w:ascii="仿宋_GB2312" w:eastAsia="仿宋_GB2312" w:hAnsi="仿宋" w:cs="仿宋_GB2312" w:hint="eastAsia"/>
          <w:sz w:val="32"/>
          <w:szCs w:val="32"/>
        </w:rPr>
        <w:t>发证部门应当自收到变更申请之日起</w:t>
      </w:r>
      <w:r w:rsidR="00AB7A10">
        <w:rPr>
          <w:rFonts w:ascii="仿宋_GB2312" w:eastAsia="仿宋_GB2312" w:hAnsi="仿宋" w:cs="仿宋_GB2312" w:hint="eastAsia"/>
          <w:sz w:val="32"/>
          <w:szCs w:val="32"/>
        </w:rPr>
        <w:t>15</w:t>
      </w:r>
      <w:r w:rsidR="00AB7A10" w:rsidRPr="002D0F8C">
        <w:rPr>
          <w:rFonts w:ascii="仿宋_GB2312" w:eastAsia="仿宋_GB2312" w:hAnsi="仿宋" w:cs="仿宋_GB2312" w:hint="eastAsia"/>
          <w:sz w:val="32"/>
          <w:szCs w:val="32"/>
        </w:rPr>
        <w:t>个工作日内对申请材料进行审核，</w:t>
      </w:r>
      <w:r w:rsidR="00AB7A10">
        <w:rPr>
          <w:rFonts w:ascii="仿宋_GB2312" w:eastAsia="仿宋_GB2312" w:hAnsi="仿宋" w:cs="仿宋_GB2312" w:hint="eastAsia"/>
          <w:sz w:val="32"/>
          <w:szCs w:val="32"/>
        </w:rPr>
        <w:t>并</w:t>
      </w:r>
      <w:r w:rsidR="00AB7A10" w:rsidRPr="002D0F8C">
        <w:rPr>
          <w:rFonts w:ascii="仿宋_GB2312" w:eastAsia="仿宋_GB2312" w:hAnsi="仿宋" w:cs="仿宋_GB2312" w:hint="eastAsia"/>
          <w:sz w:val="32"/>
          <w:szCs w:val="32"/>
        </w:rPr>
        <w:t>作出准予变更</w:t>
      </w:r>
      <w:r w:rsidR="00AB7A10">
        <w:rPr>
          <w:rFonts w:ascii="仿宋_GB2312" w:eastAsia="仿宋_GB2312" w:hAnsi="仿宋" w:cs="仿宋_GB2312" w:hint="eastAsia"/>
          <w:sz w:val="32"/>
          <w:szCs w:val="32"/>
        </w:rPr>
        <w:t>或不准予变更</w:t>
      </w:r>
      <w:r w:rsidR="00AB7A10" w:rsidRPr="002D0F8C">
        <w:rPr>
          <w:rFonts w:ascii="仿宋_GB2312" w:eastAsia="仿宋_GB2312" w:hAnsi="仿宋" w:cs="仿宋_GB2312" w:hint="eastAsia"/>
          <w:sz w:val="32"/>
          <w:szCs w:val="32"/>
        </w:rPr>
        <w:t>的决定</w:t>
      </w:r>
      <w:r w:rsidR="00AB7A10">
        <w:rPr>
          <w:rFonts w:ascii="仿宋_GB2312" w:eastAsia="仿宋_GB2312" w:hAnsi="仿宋" w:cs="仿宋_GB2312" w:hint="eastAsia"/>
          <w:sz w:val="32"/>
          <w:szCs w:val="32"/>
        </w:rPr>
        <w:t>。</w:t>
      </w:r>
    </w:p>
    <w:p w:rsidR="00F0257A" w:rsidRDefault="00F0257A" w:rsidP="006B42CC">
      <w:pPr>
        <w:adjustRightInd w:val="0"/>
        <w:snapToGrid w:val="0"/>
        <w:spacing w:line="360" w:lineRule="auto"/>
        <w:ind w:firstLineChars="200" w:firstLine="622"/>
        <w:rPr>
          <w:rStyle w:val="a3"/>
          <w:rFonts w:ascii="仿宋_GB2312" w:eastAsia="仿宋_GB2312" w:hAnsi="仿宋"/>
          <w:b w:val="0"/>
          <w:bCs/>
          <w:sz w:val="32"/>
          <w:szCs w:val="32"/>
        </w:rPr>
      </w:pPr>
      <w:r>
        <w:rPr>
          <w:rStyle w:val="a3"/>
          <w:rFonts w:ascii="仿宋_GB2312" w:eastAsia="仿宋_GB2312" w:hAnsi="仿宋" w:hint="eastAsia"/>
          <w:b w:val="0"/>
          <w:bCs/>
          <w:sz w:val="32"/>
          <w:szCs w:val="32"/>
        </w:rPr>
        <w:t>对于统一采购渠道，采取连锁经营的非法人零售企业，可不单独设立质量负责人，并由连锁企业总部质量负责人兼任。</w:t>
      </w:r>
    </w:p>
    <w:p w:rsidR="00F0257A" w:rsidRDefault="00F0257A" w:rsidP="006B42CC">
      <w:pPr>
        <w:adjustRightInd w:val="0"/>
        <w:snapToGrid w:val="0"/>
        <w:spacing w:line="360" w:lineRule="auto"/>
        <w:ind w:firstLineChars="200" w:firstLine="624"/>
        <w:rPr>
          <w:rStyle w:val="a3"/>
          <w:rFonts w:ascii="仿宋_GB2312" w:eastAsia="仿宋_GB2312" w:hAnsi="仿宋"/>
          <w:b w:val="0"/>
          <w:bCs/>
          <w:sz w:val="32"/>
          <w:szCs w:val="32"/>
        </w:rPr>
      </w:pPr>
      <w:r w:rsidRPr="0057104E">
        <w:rPr>
          <w:rStyle w:val="a3"/>
          <w:rFonts w:ascii="仿宋_GB2312" w:eastAsia="仿宋_GB2312" w:hAnsi="仿宋" w:hint="eastAsia"/>
          <w:bCs/>
          <w:sz w:val="32"/>
          <w:szCs w:val="32"/>
        </w:rPr>
        <w:t>第四十条</w:t>
      </w:r>
      <w:r>
        <w:rPr>
          <w:rStyle w:val="a3"/>
          <w:rFonts w:ascii="仿宋_GB2312" w:eastAsia="仿宋_GB2312" w:hAnsi="仿宋"/>
          <w:b w:val="0"/>
          <w:bCs/>
          <w:sz w:val="32"/>
          <w:szCs w:val="32"/>
        </w:rPr>
        <w:t xml:space="preserve">  </w:t>
      </w:r>
      <w:r>
        <w:rPr>
          <w:rStyle w:val="a3"/>
          <w:rFonts w:ascii="仿宋_GB2312" w:eastAsia="仿宋_GB2312" w:hAnsi="仿宋" w:hint="eastAsia"/>
          <w:b w:val="0"/>
          <w:bCs/>
          <w:sz w:val="32"/>
          <w:szCs w:val="32"/>
        </w:rPr>
        <w:t>新版《</w:t>
      </w:r>
      <w:r w:rsidRPr="004C699C">
        <w:rPr>
          <w:rStyle w:val="a3"/>
          <w:rFonts w:ascii="仿宋_GB2312" w:eastAsia="仿宋_GB2312" w:hAnsi="仿宋" w:hint="eastAsia"/>
          <w:b w:val="0"/>
          <w:bCs/>
          <w:sz w:val="32"/>
          <w:szCs w:val="32"/>
        </w:rPr>
        <w:t>医疗器械分类目录</w:t>
      </w:r>
      <w:r>
        <w:rPr>
          <w:rStyle w:val="a3"/>
          <w:rFonts w:ascii="仿宋_GB2312" w:eastAsia="仿宋_GB2312" w:hAnsi="仿宋" w:hint="eastAsia"/>
          <w:b w:val="0"/>
          <w:bCs/>
          <w:sz w:val="32"/>
          <w:szCs w:val="32"/>
        </w:rPr>
        <w:t>》</w:t>
      </w:r>
      <w:r w:rsidRPr="004C699C">
        <w:rPr>
          <w:rStyle w:val="a3"/>
          <w:rFonts w:ascii="仿宋_GB2312" w:eastAsia="仿宋_GB2312" w:hAnsi="仿宋" w:hint="eastAsia"/>
          <w:b w:val="0"/>
          <w:bCs/>
          <w:sz w:val="32"/>
          <w:szCs w:val="32"/>
        </w:rPr>
        <w:t>（</w:t>
      </w:r>
      <w:r w:rsidRPr="004C699C">
        <w:rPr>
          <w:rStyle w:val="a3"/>
          <w:rFonts w:ascii="仿宋_GB2312" w:eastAsia="仿宋_GB2312" w:hAnsi="仿宋"/>
          <w:b w:val="0"/>
          <w:bCs/>
          <w:sz w:val="32"/>
          <w:szCs w:val="32"/>
        </w:rPr>
        <w:t>2017</w:t>
      </w:r>
      <w:r w:rsidRPr="004C699C">
        <w:rPr>
          <w:rStyle w:val="a3"/>
          <w:rFonts w:ascii="仿宋_GB2312" w:eastAsia="仿宋_GB2312" w:hAnsi="仿宋" w:hint="eastAsia"/>
          <w:b w:val="0"/>
          <w:bCs/>
          <w:sz w:val="32"/>
          <w:szCs w:val="32"/>
        </w:rPr>
        <w:t>）实施后，</w:t>
      </w:r>
      <w:r>
        <w:rPr>
          <w:rStyle w:val="a3"/>
          <w:rFonts w:ascii="仿宋_GB2312" w:eastAsia="仿宋_GB2312" w:hAnsi="仿宋" w:hint="eastAsia"/>
          <w:b w:val="0"/>
          <w:bCs/>
          <w:sz w:val="32"/>
          <w:szCs w:val="32"/>
        </w:rPr>
        <w:t>相关医疗器械类代号根据变化情况进行相应</w:t>
      </w:r>
      <w:r w:rsidRPr="004C699C">
        <w:rPr>
          <w:rStyle w:val="a3"/>
          <w:rFonts w:ascii="仿宋_GB2312" w:eastAsia="仿宋_GB2312" w:hAnsi="仿宋" w:hint="eastAsia"/>
          <w:b w:val="0"/>
          <w:bCs/>
          <w:sz w:val="32"/>
          <w:szCs w:val="32"/>
        </w:rPr>
        <w:t>调整。</w:t>
      </w:r>
    </w:p>
    <w:p w:rsidR="00555600" w:rsidRPr="007A0B57" w:rsidRDefault="00F0257A" w:rsidP="00555600">
      <w:pPr>
        <w:adjustRightInd w:val="0"/>
        <w:snapToGrid w:val="0"/>
        <w:spacing w:line="360" w:lineRule="auto"/>
        <w:ind w:firstLineChars="200" w:firstLine="624"/>
        <w:rPr>
          <w:rFonts w:ascii="仿宋_GB2312" w:eastAsia="仿宋_GB2312" w:hint="eastAsia"/>
          <w:sz w:val="32"/>
          <w:szCs w:val="32"/>
        </w:rPr>
      </w:pPr>
      <w:r w:rsidRPr="004641E8">
        <w:rPr>
          <w:rFonts w:ascii="仿宋_GB2312" w:eastAsia="仿宋_GB2312" w:hAnsi="黑体" w:cs="黑体" w:hint="eastAsia"/>
          <w:b/>
          <w:kern w:val="0"/>
          <w:sz w:val="32"/>
          <w:szCs w:val="32"/>
        </w:rPr>
        <w:t>第</w:t>
      </w:r>
      <w:r>
        <w:rPr>
          <w:rFonts w:ascii="仿宋_GB2312" w:eastAsia="仿宋_GB2312" w:hAnsi="黑体" w:cs="黑体" w:hint="eastAsia"/>
          <w:b/>
          <w:kern w:val="0"/>
          <w:sz w:val="32"/>
          <w:szCs w:val="32"/>
        </w:rPr>
        <w:t>四十一</w:t>
      </w:r>
      <w:r w:rsidRPr="004641E8">
        <w:rPr>
          <w:rFonts w:ascii="仿宋_GB2312" w:eastAsia="仿宋_GB2312" w:hAnsi="黑体" w:cs="黑体" w:hint="eastAsia"/>
          <w:b/>
          <w:kern w:val="0"/>
          <w:sz w:val="32"/>
          <w:szCs w:val="32"/>
        </w:rPr>
        <w:t>条</w:t>
      </w:r>
      <w:r w:rsidRPr="002D0F8C">
        <w:rPr>
          <w:rFonts w:ascii="仿宋_GB2312" w:eastAsia="仿宋_GB2312" w:hAnsi="仿宋" w:cs="黑体"/>
          <w:kern w:val="0"/>
          <w:sz w:val="32"/>
          <w:szCs w:val="32"/>
        </w:rPr>
        <w:t xml:space="preserve">  </w:t>
      </w:r>
      <w:r w:rsidRPr="002D0F8C">
        <w:rPr>
          <w:rFonts w:ascii="仿宋_GB2312" w:eastAsia="仿宋_GB2312" w:hAnsi="宋体" w:cs="仿宋_GB2312" w:hint="eastAsia"/>
          <w:kern w:val="0"/>
          <w:sz w:val="32"/>
          <w:szCs w:val="32"/>
        </w:rPr>
        <w:t>本细则自</w:t>
      </w:r>
      <w:r w:rsidR="0001683F">
        <w:rPr>
          <w:rFonts w:ascii="仿宋_GB2312" w:eastAsia="仿宋_GB2312" w:hint="eastAsia"/>
          <w:sz w:val="32"/>
          <w:szCs w:val="32"/>
        </w:rPr>
        <w:t>发布之日</w:t>
      </w:r>
      <w:r w:rsidRPr="002D0F8C">
        <w:rPr>
          <w:rFonts w:ascii="仿宋_GB2312" w:eastAsia="仿宋_GB2312" w:hAnsi="宋体" w:cs="仿宋_GB2312" w:hint="eastAsia"/>
          <w:kern w:val="0"/>
          <w:sz w:val="32"/>
          <w:szCs w:val="32"/>
        </w:rPr>
        <w:t>起施行。北京市</w:t>
      </w:r>
      <w:r>
        <w:rPr>
          <w:rFonts w:ascii="仿宋_GB2312" w:eastAsia="仿宋_GB2312" w:hAnsi="宋体" w:cs="仿宋_GB2312" w:hint="eastAsia"/>
          <w:kern w:val="0"/>
          <w:sz w:val="32"/>
          <w:szCs w:val="32"/>
        </w:rPr>
        <w:t>食品</w:t>
      </w:r>
      <w:r w:rsidRPr="002D0F8C">
        <w:rPr>
          <w:rFonts w:ascii="仿宋_GB2312" w:eastAsia="仿宋_GB2312" w:hAnsi="宋体" w:cs="仿宋_GB2312" w:hint="eastAsia"/>
          <w:kern w:val="0"/>
          <w:sz w:val="32"/>
          <w:szCs w:val="32"/>
        </w:rPr>
        <w:t>药品监督管理局发布的《</w:t>
      </w:r>
      <w:r w:rsidRPr="0064598D">
        <w:rPr>
          <w:rFonts w:ascii="仿宋_GB2312" w:eastAsia="仿宋_GB2312" w:hAnsi="Calibri" w:cs="宋体" w:hint="eastAsia"/>
          <w:sz w:val="32"/>
          <w:szCs w:val="32"/>
        </w:rPr>
        <w:t>北京市</w:t>
      </w:r>
      <w:r w:rsidRPr="0064598D">
        <w:rPr>
          <w:rFonts w:ascii="仿宋_GB2312" w:eastAsia="仿宋_GB2312" w:hAnsi="Calibri" w:cs="宋体"/>
          <w:sz w:val="32"/>
          <w:szCs w:val="32"/>
        </w:rPr>
        <w:t>&lt;</w:t>
      </w:r>
      <w:r w:rsidRPr="0064598D">
        <w:rPr>
          <w:rFonts w:ascii="仿宋_GB2312" w:eastAsia="仿宋_GB2312" w:hAnsi="Calibri" w:cs="宋体" w:hint="eastAsia"/>
          <w:sz w:val="32"/>
          <w:szCs w:val="32"/>
        </w:rPr>
        <w:t>医疗器械经营监督管理办法</w:t>
      </w:r>
      <w:r w:rsidRPr="0064598D">
        <w:rPr>
          <w:rFonts w:ascii="仿宋_GB2312" w:eastAsia="仿宋_GB2312" w:hAnsi="Calibri" w:cs="宋体"/>
          <w:sz w:val="32"/>
          <w:szCs w:val="32"/>
        </w:rPr>
        <w:t>&gt;</w:t>
      </w:r>
      <w:r w:rsidRPr="0064598D">
        <w:rPr>
          <w:rFonts w:ascii="仿宋_GB2312" w:eastAsia="仿宋_GB2312" w:hAnsi="Calibri" w:cs="宋体" w:hint="eastAsia"/>
          <w:sz w:val="32"/>
          <w:szCs w:val="32"/>
        </w:rPr>
        <w:t>实施细则</w:t>
      </w:r>
      <w:r w:rsidRPr="002D0F8C">
        <w:rPr>
          <w:rFonts w:ascii="仿宋_GB2312" w:eastAsia="仿宋_GB2312" w:hAnsi="宋体" w:cs="仿宋_GB2312" w:hint="eastAsia"/>
          <w:kern w:val="0"/>
          <w:sz w:val="32"/>
          <w:szCs w:val="32"/>
        </w:rPr>
        <w:t>》（</w:t>
      </w:r>
      <w:r w:rsidRPr="0064598D">
        <w:rPr>
          <w:rFonts w:ascii="仿宋_GB2312" w:eastAsia="仿宋_GB2312" w:hAnsi="Calibri" w:cs="宋体" w:hint="eastAsia"/>
          <w:sz w:val="32"/>
          <w:szCs w:val="32"/>
        </w:rPr>
        <w:t>京食药监药械</w:t>
      </w:r>
      <w:r>
        <w:rPr>
          <w:rFonts w:ascii="仿宋_GB2312" w:eastAsia="仿宋_GB2312" w:hAnsi="宋体" w:hint="eastAsia"/>
          <w:sz w:val="32"/>
          <w:szCs w:val="32"/>
        </w:rPr>
        <w:t>〔</w:t>
      </w:r>
      <w:r w:rsidRPr="0064598D">
        <w:rPr>
          <w:rFonts w:ascii="仿宋_GB2312" w:eastAsia="仿宋_GB2312" w:hAnsi="Calibri" w:cs="宋体"/>
          <w:sz w:val="32"/>
          <w:szCs w:val="32"/>
        </w:rPr>
        <w:t>2014</w:t>
      </w:r>
      <w:r>
        <w:rPr>
          <w:rFonts w:ascii="仿宋_GB2312" w:eastAsia="仿宋_GB2312" w:hAnsi="宋体" w:hint="eastAsia"/>
          <w:sz w:val="32"/>
          <w:szCs w:val="32"/>
        </w:rPr>
        <w:t>〕</w:t>
      </w:r>
      <w:r w:rsidRPr="0064598D">
        <w:rPr>
          <w:rFonts w:ascii="仿宋_GB2312" w:eastAsia="仿宋_GB2312" w:hAnsi="Calibri" w:cs="宋体"/>
          <w:sz w:val="32"/>
          <w:szCs w:val="32"/>
        </w:rPr>
        <w:t>42</w:t>
      </w:r>
      <w:r w:rsidRPr="0064598D">
        <w:rPr>
          <w:rFonts w:ascii="仿宋_GB2312" w:eastAsia="仿宋_GB2312" w:hAnsi="Calibri" w:cs="宋体" w:hint="eastAsia"/>
          <w:sz w:val="32"/>
          <w:szCs w:val="32"/>
        </w:rPr>
        <w:t>号</w:t>
      </w:r>
      <w:r w:rsidRPr="002D0F8C">
        <w:rPr>
          <w:rFonts w:ascii="仿宋_GB2312" w:eastAsia="仿宋_GB2312" w:hAnsi="宋体" w:cs="仿宋_GB2312" w:hint="eastAsia"/>
          <w:kern w:val="0"/>
          <w:sz w:val="32"/>
          <w:szCs w:val="32"/>
        </w:rPr>
        <w:t>）、</w:t>
      </w:r>
      <w:r w:rsidRPr="00B24A41">
        <w:rPr>
          <w:rFonts w:ascii="仿宋_GB2312" w:eastAsia="仿宋_GB2312" w:hAnsi="Calibri" w:cs="Arial" w:hint="eastAsia"/>
          <w:color w:val="000000"/>
          <w:kern w:val="0"/>
          <w:sz w:val="32"/>
          <w:szCs w:val="32"/>
        </w:rPr>
        <w:t>《北京市〈医疗器械经营质量管理规范〉现场检查评定细则</w:t>
      </w:r>
      <w:r>
        <w:rPr>
          <w:rFonts w:ascii="仿宋_GB2312" w:eastAsia="仿宋_GB2312" w:hAnsi="Calibri" w:cs="Arial" w:hint="eastAsia"/>
          <w:color w:val="000000"/>
          <w:kern w:val="0"/>
          <w:sz w:val="32"/>
          <w:szCs w:val="32"/>
        </w:rPr>
        <w:t>（试行）</w:t>
      </w:r>
      <w:r w:rsidRPr="00B24A41">
        <w:rPr>
          <w:rFonts w:ascii="仿宋_GB2312" w:eastAsia="仿宋_GB2312" w:hAnsi="Calibri" w:cs="Arial" w:hint="eastAsia"/>
          <w:color w:val="000000"/>
          <w:kern w:val="0"/>
          <w:sz w:val="32"/>
          <w:szCs w:val="32"/>
        </w:rPr>
        <w:t>》</w:t>
      </w:r>
      <w:r w:rsidRPr="00B24A41">
        <w:rPr>
          <w:rFonts w:ascii="仿宋_GB2312" w:eastAsia="仿宋_GB2312" w:hint="eastAsia"/>
          <w:sz w:val="32"/>
          <w:szCs w:val="32"/>
        </w:rPr>
        <w:t>（</w:t>
      </w:r>
      <w:r w:rsidRPr="00B24A41">
        <w:rPr>
          <w:rFonts w:ascii="仿宋_GB2312" w:eastAsia="仿宋_GB2312" w:hAnsi="Calibri" w:cs="仿宋_GB2312" w:hint="eastAsia"/>
          <w:kern w:val="0"/>
          <w:sz w:val="32"/>
          <w:szCs w:val="32"/>
        </w:rPr>
        <w:t>京食药监</w:t>
      </w:r>
      <w:r>
        <w:rPr>
          <w:rFonts w:ascii="仿宋_GB2312" w:eastAsia="仿宋_GB2312" w:hAnsi="宋体" w:hint="eastAsia"/>
          <w:sz w:val="32"/>
          <w:szCs w:val="32"/>
        </w:rPr>
        <w:t>〔</w:t>
      </w:r>
      <w:r w:rsidRPr="00B24A41">
        <w:rPr>
          <w:rFonts w:ascii="仿宋_GB2312" w:eastAsia="仿宋_GB2312" w:hAnsi="Calibri" w:cs="仿宋_GB2312"/>
          <w:kern w:val="0"/>
          <w:sz w:val="32"/>
          <w:szCs w:val="32"/>
        </w:rPr>
        <w:t>2015</w:t>
      </w:r>
      <w:r>
        <w:rPr>
          <w:rFonts w:ascii="仿宋_GB2312" w:eastAsia="仿宋_GB2312" w:hAnsi="宋体" w:hint="eastAsia"/>
          <w:sz w:val="32"/>
          <w:szCs w:val="32"/>
        </w:rPr>
        <w:t>〕</w:t>
      </w:r>
      <w:r w:rsidRPr="00B24A41">
        <w:rPr>
          <w:rFonts w:ascii="仿宋_GB2312" w:eastAsia="仿宋_GB2312" w:hAnsi="Calibri" w:cs="仿宋_GB2312"/>
          <w:kern w:val="0"/>
          <w:sz w:val="32"/>
          <w:szCs w:val="32"/>
        </w:rPr>
        <w:t>18</w:t>
      </w:r>
      <w:r w:rsidRPr="00B24A41">
        <w:rPr>
          <w:rFonts w:ascii="仿宋_GB2312" w:eastAsia="仿宋_GB2312" w:hAnsi="Calibri" w:cs="仿宋_GB2312" w:hint="eastAsia"/>
          <w:kern w:val="0"/>
          <w:sz w:val="32"/>
          <w:szCs w:val="32"/>
        </w:rPr>
        <w:t>号</w:t>
      </w:r>
      <w:r w:rsidRPr="00B24A41">
        <w:rPr>
          <w:rFonts w:ascii="仿宋_GB2312" w:eastAsia="仿宋_GB2312" w:hint="eastAsia"/>
          <w:sz w:val="32"/>
          <w:szCs w:val="32"/>
        </w:rPr>
        <w:t>）</w:t>
      </w:r>
      <w:r>
        <w:rPr>
          <w:rFonts w:ascii="仿宋_GB2312" w:eastAsia="仿宋_GB2312" w:hint="eastAsia"/>
          <w:sz w:val="32"/>
          <w:szCs w:val="32"/>
        </w:rPr>
        <w:t>、</w:t>
      </w:r>
      <w:r w:rsidRPr="00C3326F">
        <w:rPr>
          <w:rFonts w:ascii="仿宋_GB2312" w:eastAsia="仿宋_GB2312" w:hint="eastAsia"/>
          <w:sz w:val="32"/>
          <w:szCs w:val="32"/>
        </w:rPr>
        <w:t>《北京市为其他生产、经营企业提供医疗器械贮存、配送服务及互联网药械配送服务监管工作指南（试行）》</w:t>
      </w:r>
      <w:r>
        <w:rPr>
          <w:rFonts w:ascii="仿宋_GB2312" w:eastAsia="仿宋_GB2312" w:hint="eastAsia"/>
          <w:sz w:val="32"/>
          <w:szCs w:val="32"/>
        </w:rPr>
        <w:t>（</w:t>
      </w:r>
      <w:r w:rsidRPr="00D326A8">
        <w:rPr>
          <w:rFonts w:ascii="仿宋_GB2312" w:eastAsia="仿宋_GB2312" w:hAnsi="Calibri" w:cs="仿宋_GB2312" w:hint="eastAsia"/>
          <w:kern w:val="0"/>
          <w:sz w:val="32"/>
          <w:szCs w:val="32"/>
        </w:rPr>
        <w:t>京食药监</w:t>
      </w:r>
      <w:r>
        <w:rPr>
          <w:rFonts w:ascii="仿宋_GB2312" w:eastAsia="仿宋_GB2312" w:hAnsi="宋体" w:hint="eastAsia"/>
          <w:sz w:val="32"/>
          <w:szCs w:val="32"/>
        </w:rPr>
        <w:t>〔</w:t>
      </w:r>
      <w:r w:rsidRPr="00D326A8">
        <w:rPr>
          <w:rFonts w:ascii="仿宋_GB2312" w:eastAsia="仿宋_GB2312" w:hAnsi="Calibri" w:cs="仿宋_GB2312"/>
          <w:kern w:val="0"/>
          <w:sz w:val="32"/>
          <w:szCs w:val="32"/>
        </w:rPr>
        <w:t>201</w:t>
      </w:r>
      <w:r>
        <w:rPr>
          <w:rFonts w:ascii="仿宋_GB2312" w:eastAsia="仿宋_GB2312" w:hAnsi="Calibri" w:cs="仿宋_GB2312"/>
          <w:kern w:val="0"/>
          <w:sz w:val="32"/>
          <w:szCs w:val="32"/>
        </w:rPr>
        <w:t>5</w:t>
      </w:r>
      <w:r>
        <w:rPr>
          <w:rFonts w:ascii="仿宋_GB2312" w:eastAsia="仿宋_GB2312" w:hAnsi="宋体" w:hint="eastAsia"/>
          <w:sz w:val="32"/>
          <w:szCs w:val="32"/>
        </w:rPr>
        <w:t>〕</w:t>
      </w:r>
      <w:r>
        <w:rPr>
          <w:rFonts w:ascii="仿宋_GB2312" w:eastAsia="仿宋_GB2312" w:hAnsi="Calibri" w:cs="仿宋_GB2312"/>
          <w:kern w:val="0"/>
          <w:sz w:val="32"/>
          <w:szCs w:val="32"/>
        </w:rPr>
        <w:t>26</w:t>
      </w:r>
      <w:r w:rsidRPr="00D326A8">
        <w:rPr>
          <w:rFonts w:ascii="仿宋_GB2312" w:eastAsia="仿宋_GB2312" w:hAnsi="Calibri" w:cs="仿宋_GB2312" w:hint="eastAsia"/>
          <w:kern w:val="0"/>
          <w:sz w:val="32"/>
          <w:szCs w:val="32"/>
        </w:rPr>
        <w:t>号</w:t>
      </w:r>
      <w:r>
        <w:rPr>
          <w:rFonts w:ascii="仿宋_GB2312" w:eastAsia="仿宋_GB2312" w:hint="eastAsia"/>
          <w:sz w:val="32"/>
          <w:szCs w:val="32"/>
        </w:rPr>
        <w:t>）及</w:t>
      </w:r>
      <w:r w:rsidRPr="00007FCD">
        <w:rPr>
          <w:rFonts w:ascii="仿宋_GB2312" w:eastAsia="仿宋_GB2312" w:hint="eastAsia"/>
          <w:sz w:val="32"/>
          <w:szCs w:val="32"/>
        </w:rPr>
        <w:t>《医疗器械经营企业冷链产品贮存、运输管理检查评定细则》（京食药监药械</w:t>
      </w:r>
      <w:r>
        <w:rPr>
          <w:rFonts w:ascii="仿宋_GB2312" w:eastAsia="仿宋_GB2312" w:hAnsi="宋体" w:hint="eastAsia"/>
          <w:sz w:val="32"/>
          <w:szCs w:val="32"/>
        </w:rPr>
        <w:t>〔</w:t>
      </w:r>
      <w:r w:rsidRPr="00007FCD">
        <w:rPr>
          <w:rFonts w:ascii="仿宋_GB2312" w:eastAsia="仿宋_GB2312"/>
          <w:sz w:val="32"/>
          <w:szCs w:val="32"/>
        </w:rPr>
        <w:t>2016</w:t>
      </w:r>
      <w:r>
        <w:rPr>
          <w:rFonts w:ascii="仿宋_GB2312" w:eastAsia="仿宋_GB2312" w:hAnsi="宋体" w:hint="eastAsia"/>
          <w:sz w:val="32"/>
          <w:szCs w:val="32"/>
        </w:rPr>
        <w:t>〕</w:t>
      </w:r>
      <w:r w:rsidRPr="00007FCD">
        <w:rPr>
          <w:rFonts w:ascii="仿宋_GB2312" w:eastAsia="仿宋_GB2312"/>
          <w:sz w:val="32"/>
          <w:szCs w:val="32"/>
        </w:rPr>
        <w:t xml:space="preserve"> 2</w:t>
      </w:r>
      <w:r w:rsidRPr="00007FCD">
        <w:rPr>
          <w:rFonts w:ascii="仿宋_GB2312" w:eastAsia="仿宋_GB2312" w:hint="eastAsia"/>
          <w:sz w:val="32"/>
          <w:szCs w:val="32"/>
        </w:rPr>
        <w:t>号）同时废止。</w:t>
      </w:r>
      <w:bookmarkStart w:id="0" w:name="_GoBack"/>
      <w:bookmarkEnd w:id="0"/>
      <w:r w:rsidR="00555600">
        <w:rPr>
          <w:rFonts w:ascii="仿宋_GB2312" w:eastAsia="仿宋_GB2312" w:hAnsi="宋体" w:cs="宋体" w:hint="eastAsia"/>
          <w:color w:val="000000" w:themeColor="text1"/>
          <w:kern w:val="0"/>
          <w:sz w:val="32"/>
          <w:szCs w:val="32"/>
        </w:rPr>
        <w:t>对于涉及</w:t>
      </w:r>
      <w:r w:rsidR="00555600" w:rsidRPr="007A0B57">
        <w:rPr>
          <w:rFonts w:ascii="仿宋_GB2312" w:eastAsia="仿宋_GB2312" w:hAnsi="宋体" w:cs="宋体" w:hint="eastAsia"/>
          <w:color w:val="000000" w:themeColor="text1"/>
          <w:kern w:val="0"/>
          <w:sz w:val="32"/>
          <w:szCs w:val="32"/>
        </w:rPr>
        <w:t>《</w:t>
      </w:r>
      <w:hyperlink r:id="rId9" w:tgtFrame="_blank" w:history="1">
        <w:r w:rsidR="00555600" w:rsidRPr="007A0B57">
          <w:rPr>
            <w:rFonts w:ascii="仿宋_GB2312" w:eastAsia="仿宋_GB2312" w:hAnsi="微软雅黑" w:cs="宋体" w:hint="eastAsia"/>
            <w:color w:val="000000" w:themeColor="text1"/>
            <w:kern w:val="0"/>
            <w:sz w:val="32"/>
            <w:szCs w:val="32"/>
          </w:rPr>
          <w:t>北京市〈医疗器械经营监督管理办法〉实施细则</w:t>
        </w:r>
      </w:hyperlink>
      <w:r w:rsidR="00555600" w:rsidRPr="007A0B57">
        <w:rPr>
          <w:rFonts w:ascii="仿宋_GB2312" w:eastAsia="仿宋_GB2312" w:hAnsi="宋体" w:cs="宋体" w:hint="eastAsia"/>
          <w:color w:val="000000" w:themeColor="text1"/>
          <w:kern w:val="0"/>
          <w:sz w:val="32"/>
          <w:szCs w:val="32"/>
        </w:rPr>
        <w:t>》</w:t>
      </w:r>
      <w:r w:rsidR="00555600">
        <w:rPr>
          <w:rFonts w:ascii="仿宋_GB2312" w:eastAsia="仿宋_GB2312" w:hAnsi="宋体" w:cs="宋体" w:hint="eastAsia"/>
          <w:color w:val="000000" w:themeColor="text1"/>
          <w:kern w:val="0"/>
          <w:sz w:val="32"/>
          <w:szCs w:val="32"/>
        </w:rPr>
        <w:t>第十六条，需办理</w:t>
      </w:r>
      <w:r w:rsidR="00555600" w:rsidRPr="002D0F8C">
        <w:rPr>
          <w:rFonts w:ascii="仿宋_GB2312" w:eastAsia="仿宋_GB2312" w:hAnsi="仿宋" w:cs="仿宋_GB2312" w:hint="eastAsia"/>
          <w:sz w:val="32"/>
          <w:szCs w:val="32"/>
        </w:rPr>
        <w:t>《医疗器械经营许可证》延续的</w:t>
      </w:r>
      <w:r w:rsidR="00555600">
        <w:rPr>
          <w:rFonts w:ascii="仿宋_GB2312" w:eastAsia="仿宋_GB2312" w:hAnsi="仿宋" w:cs="仿宋_GB2312" w:hint="eastAsia"/>
          <w:sz w:val="32"/>
          <w:szCs w:val="32"/>
        </w:rPr>
        <w:t>经营企业，</w:t>
      </w:r>
      <w:r w:rsidR="00555600">
        <w:rPr>
          <w:rFonts w:ascii="仿宋_GB2312" w:eastAsia="仿宋_GB2312" w:hAnsi="宋体" w:cs="宋体" w:hint="eastAsia"/>
          <w:color w:val="000000" w:themeColor="text1"/>
          <w:kern w:val="0"/>
          <w:sz w:val="32"/>
          <w:szCs w:val="32"/>
        </w:rPr>
        <w:t>设置六个月的过渡期。</w:t>
      </w:r>
    </w:p>
    <w:p w:rsidR="00F0257A" w:rsidRPr="00555600" w:rsidRDefault="00F0257A" w:rsidP="006B42CC">
      <w:pPr>
        <w:adjustRightInd w:val="0"/>
        <w:snapToGrid w:val="0"/>
        <w:spacing w:line="360" w:lineRule="auto"/>
        <w:ind w:firstLineChars="200" w:firstLine="402"/>
        <w:rPr>
          <w:rFonts w:ascii="仿宋_GB2312"/>
          <w:szCs w:val="32"/>
        </w:rPr>
      </w:pPr>
    </w:p>
    <w:p w:rsidR="00F0257A" w:rsidRDefault="00F0257A" w:rsidP="006B42CC">
      <w:pPr>
        <w:adjustRightInd w:val="0"/>
        <w:snapToGrid w:val="0"/>
        <w:spacing w:line="360" w:lineRule="auto"/>
        <w:ind w:firstLineChars="200" w:firstLine="402"/>
        <w:rPr>
          <w:rFonts w:ascii="仿宋_GB2312"/>
          <w:szCs w:val="32"/>
        </w:rPr>
      </w:pPr>
    </w:p>
    <w:p w:rsidR="00F0257A" w:rsidRDefault="00F0257A" w:rsidP="00D058E5">
      <w:pPr>
        <w:adjustRightInd w:val="0"/>
        <w:snapToGrid w:val="0"/>
        <w:spacing w:line="360" w:lineRule="auto"/>
        <w:rPr>
          <w:rFonts w:ascii="仿宋_GB2312" w:eastAsia="仿宋_GB2312"/>
          <w:bCs/>
          <w:sz w:val="32"/>
          <w:szCs w:val="32"/>
        </w:rPr>
      </w:pPr>
      <w:r w:rsidRPr="0087616D">
        <w:rPr>
          <w:rFonts w:ascii="仿宋_GB2312" w:eastAsia="仿宋_GB2312" w:hint="eastAsia"/>
          <w:sz w:val="32"/>
          <w:szCs w:val="32"/>
        </w:rPr>
        <w:t>附件：</w:t>
      </w:r>
      <w:r>
        <w:rPr>
          <w:rFonts w:ascii="仿宋_GB2312" w:eastAsia="仿宋_GB2312"/>
          <w:bCs/>
          <w:sz w:val="32"/>
          <w:szCs w:val="32"/>
        </w:rPr>
        <w:t>1</w:t>
      </w:r>
      <w:r w:rsidRPr="0087616D">
        <w:rPr>
          <w:rFonts w:ascii="仿宋_GB2312" w:eastAsia="仿宋_GB2312"/>
          <w:bCs/>
          <w:sz w:val="32"/>
          <w:szCs w:val="32"/>
        </w:rPr>
        <w:t>.</w:t>
      </w:r>
      <w:r w:rsidRPr="00F25521">
        <w:rPr>
          <w:rFonts w:ascii="仿宋_GB2312" w:eastAsia="仿宋_GB2312" w:hAnsi="仿宋" w:cs="仿宋_GB2312"/>
          <w:kern w:val="0"/>
          <w:sz w:val="32"/>
          <w:szCs w:val="32"/>
        </w:rPr>
        <w:t xml:space="preserve"> </w:t>
      </w:r>
      <w:r w:rsidRPr="007038F0">
        <w:rPr>
          <w:rFonts w:ascii="仿宋_GB2312" w:eastAsia="仿宋_GB2312" w:hAnsi="仿宋" w:cs="仿宋_GB2312" w:hint="eastAsia"/>
          <w:kern w:val="0"/>
          <w:sz w:val="32"/>
          <w:szCs w:val="32"/>
        </w:rPr>
        <w:t>北京市</w:t>
      </w:r>
      <w:r>
        <w:rPr>
          <w:rFonts w:ascii="仿宋_GB2312" w:eastAsia="仿宋_GB2312" w:hAnsi="仿宋" w:cs="仿宋_GB2312"/>
          <w:kern w:val="0"/>
          <w:sz w:val="32"/>
          <w:szCs w:val="32"/>
        </w:rPr>
        <w:t>&lt;</w:t>
      </w:r>
      <w:r w:rsidRPr="007038F0">
        <w:rPr>
          <w:rFonts w:ascii="仿宋_GB2312" w:eastAsia="仿宋_GB2312" w:hAnsi="仿宋" w:cs="仿宋_GB2312" w:hint="eastAsia"/>
          <w:kern w:val="0"/>
          <w:sz w:val="32"/>
          <w:szCs w:val="32"/>
        </w:rPr>
        <w:t>医疗器械经营质量管理规范</w:t>
      </w:r>
      <w:r>
        <w:rPr>
          <w:rFonts w:ascii="仿宋_GB2312" w:eastAsia="仿宋_GB2312" w:hAnsi="仿宋" w:cs="仿宋_GB2312"/>
          <w:kern w:val="0"/>
          <w:sz w:val="32"/>
          <w:szCs w:val="32"/>
        </w:rPr>
        <w:t>&gt;</w:t>
      </w:r>
      <w:r w:rsidRPr="007038F0">
        <w:rPr>
          <w:rFonts w:ascii="仿宋_GB2312" w:eastAsia="仿宋_GB2312" w:hAnsi="仿宋" w:cs="仿宋_GB2312" w:hint="eastAsia"/>
          <w:kern w:val="0"/>
          <w:sz w:val="32"/>
          <w:szCs w:val="32"/>
        </w:rPr>
        <w:t>现场检查评定细则</w:t>
      </w:r>
    </w:p>
    <w:p w:rsidR="00F0257A" w:rsidRDefault="00F0257A" w:rsidP="006B42CC">
      <w:pPr>
        <w:adjustRightInd w:val="0"/>
        <w:snapToGrid w:val="0"/>
        <w:spacing w:line="360" w:lineRule="auto"/>
        <w:ind w:firstLineChars="294" w:firstLine="914"/>
        <w:rPr>
          <w:rFonts w:ascii="仿宋_GB2312" w:eastAsia="仿宋_GB2312"/>
          <w:bCs/>
          <w:sz w:val="32"/>
          <w:szCs w:val="32"/>
        </w:rPr>
      </w:pPr>
      <w:r>
        <w:rPr>
          <w:rFonts w:ascii="仿宋_GB2312" w:eastAsia="仿宋_GB2312"/>
          <w:bCs/>
          <w:sz w:val="32"/>
          <w:szCs w:val="32"/>
        </w:rPr>
        <w:t>2</w:t>
      </w:r>
      <w:r>
        <w:rPr>
          <w:rFonts w:ascii="仿宋_GB2312" w:eastAsia="仿宋_GB2312" w:hint="eastAsia"/>
          <w:bCs/>
          <w:sz w:val="32"/>
          <w:szCs w:val="32"/>
        </w:rPr>
        <w:t>．</w:t>
      </w:r>
      <w:r w:rsidRPr="0087616D">
        <w:rPr>
          <w:rFonts w:ascii="仿宋_GB2312" w:eastAsia="仿宋_GB2312" w:hint="eastAsia"/>
          <w:bCs/>
          <w:sz w:val="32"/>
          <w:szCs w:val="32"/>
        </w:rPr>
        <w:t>医疗器械经营许可申请表</w:t>
      </w:r>
    </w:p>
    <w:p w:rsidR="00F0257A" w:rsidRDefault="00F0257A" w:rsidP="006B42CC">
      <w:pPr>
        <w:adjustRightInd w:val="0"/>
        <w:snapToGrid w:val="0"/>
        <w:spacing w:line="360" w:lineRule="auto"/>
        <w:ind w:firstLineChars="294" w:firstLine="914"/>
        <w:rPr>
          <w:rFonts w:ascii="仿宋_GB2312" w:eastAsia="仿宋_GB2312"/>
          <w:bCs/>
          <w:sz w:val="32"/>
          <w:szCs w:val="32"/>
        </w:rPr>
      </w:pPr>
      <w:r>
        <w:rPr>
          <w:rFonts w:ascii="仿宋_GB2312" w:eastAsia="仿宋_GB2312"/>
          <w:bCs/>
          <w:sz w:val="32"/>
          <w:szCs w:val="32"/>
        </w:rPr>
        <w:lastRenderedPageBreak/>
        <w:t>3</w:t>
      </w:r>
      <w:r>
        <w:rPr>
          <w:rFonts w:ascii="仿宋_GB2312" w:eastAsia="仿宋_GB2312" w:hint="eastAsia"/>
          <w:bCs/>
          <w:sz w:val="32"/>
          <w:szCs w:val="32"/>
        </w:rPr>
        <w:t>．</w:t>
      </w:r>
      <w:r w:rsidRPr="0087616D">
        <w:rPr>
          <w:rFonts w:ascii="仿宋_GB2312" w:eastAsia="仿宋_GB2312" w:hint="eastAsia"/>
          <w:bCs/>
          <w:sz w:val="32"/>
          <w:szCs w:val="32"/>
        </w:rPr>
        <w:t>第二类医疗器械经营备案表</w:t>
      </w:r>
    </w:p>
    <w:p w:rsidR="00F0257A" w:rsidRDefault="00F0257A" w:rsidP="006B42CC">
      <w:pPr>
        <w:adjustRightInd w:val="0"/>
        <w:snapToGrid w:val="0"/>
        <w:spacing w:line="360" w:lineRule="auto"/>
        <w:ind w:firstLineChars="294" w:firstLine="914"/>
        <w:rPr>
          <w:rFonts w:ascii="仿宋_GB2312" w:eastAsia="仿宋_GB2312"/>
          <w:sz w:val="32"/>
          <w:szCs w:val="32"/>
        </w:rPr>
      </w:pPr>
      <w:r>
        <w:rPr>
          <w:rFonts w:ascii="仿宋_GB2312" w:eastAsia="仿宋_GB2312"/>
          <w:sz w:val="32"/>
          <w:szCs w:val="32"/>
        </w:rPr>
        <w:t>4</w:t>
      </w:r>
      <w:r w:rsidRPr="0087616D">
        <w:rPr>
          <w:rFonts w:ascii="仿宋_GB2312" w:eastAsia="仿宋_GB2312"/>
          <w:sz w:val="32"/>
          <w:szCs w:val="32"/>
        </w:rPr>
        <w:t>.</w:t>
      </w:r>
      <w:r>
        <w:rPr>
          <w:rFonts w:ascii="仿宋_GB2312" w:eastAsia="仿宋_GB2312"/>
          <w:sz w:val="32"/>
          <w:szCs w:val="32"/>
        </w:rPr>
        <w:t xml:space="preserve"> </w:t>
      </w:r>
      <w:r w:rsidRPr="0087616D">
        <w:rPr>
          <w:rFonts w:ascii="仿宋_GB2312" w:eastAsia="仿宋_GB2312" w:hint="eastAsia"/>
          <w:sz w:val="32"/>
          <w:szCs w:val="32"/>
        </w:rPr>
        <w:t>医疗器械经营许可变更申请表</w:t>
      </w:r>
    </w:p>
    <w:p w:rsidR="00F0257A" w:rsidRDefault="00F0257A" w:rsidP="006B42CC">
      <w:pPr>
        <w:adjustRightInd w:val="0"/>
        <w:snapToGrid w:val="0"/>
        <w:spacing w:line="360" w:lineRule="auto"/>
        <w:ind w:firstLineChars="294" w:firstLine="914"/>
        <w:rPr>
          <w:rFonts w:ascii="仿宋_GB2312" w:eastAsia="仿宋_GB2312"/>
          <w:sz w:val="32"/>
          <w:szCs w:val="32"/>
        </w:rPr>
      </w:pPr>
      <w:r>
        <w:rPr>
          <w:rFonts w:ascii="仿宋_GB2312" w:eastAsia="仿宋_GB2312"/>
          <w:sz w:val="32"/>
          <w:szCs w:val="32"/>
        </w:rPr>
        <w:t>5</w:t>
      </w:r>
      <w:r w:rsidRPr="0087616D">
        <w:rPr>
          <w:rFonts w:ascii="仿宋_GB2312" w:eastAsia="仿宋_GB2312"/>
          <w:sz w:val="32"/>
          <w:szCs w:val="32"/>
        </w:rPr>
        <w:t>.</w:t>
      </w:r>
      <w:r>
        <w:rPr>
          <w:rFonts w:ascii="仿宋_GB2312" w:eastAsia="仿宋_GB2312"/>
          <w:sz w:val="32"/>
          <w:szCs w:val="32"/>
        </w:rPr>
        <w:t xml:space="preserve"> </w:t>
      </w:r>
      <w:r w:rsidRPr="0087616D">
        <w:rPr>
          <w:rFonts w:ascii="仿宋_GB2312" w:eastAsia="仿宋_GB2312" w:hint="eastAsia"/>
          <w:sz w:val="32"/>
          <w:szCs w:val="32"/>
        </w:rPr>
        <w:t>第二类医疗器械经营备案变更表</w:t>
      </w:r>
    </w:p>
    <w:p w:rsidR="00F0257A" w:rsidRDefault="00F0257A" w:rsidP="006B42CC">
      <w:pPr>
        <w:adjustRightInd w:val="0"/>
        <w:snapToGrid w:val="0"/>
        <w:spacing w:line="360" w:lineRule="auto"/>
        <w:ind w:firstLineChars="294" w:firstLine="914"/>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w:t>
      </w:r>
      <w:r w:rsidRPr="0087616D">
        <w:rPr>
          <w:rFonts w:ascii="仿宋_GB2312" w:eastAsia="仿宋_GB2312" w:hint="eastAsia"/>
          <w:sz w:val="32"/>
          <w:szCs w:val="32"/>
        </w:rPr>
        <w:t>医疗器械经营企业跨</w:t>
      </w:r>
      <w:r>
        <w:rPr>
          <w:rFonts w:ascii="仿宋_GB2312" w:eastAsia="仿宋_GB2312" w:hint="eastAsia"/>
          <w:sz w:val="32"/>
          <w:szCs w:val="32"/>
        </w:rPr>
        <w:t>行政区域增设</w:t>
      </w:r>
      <w:r w:rsidRPr="0087616D">
        <w:rPr>
          <w:rFonts w:ascii="仿宋_GB2312" w:eastAsia="仿宋_GB2312" w:hint="eastAsia"/>
          <w:sz w:val="32"/>
          <w:szCs w:val="32"/>
        </w:rPr>
        <w:t>库房备案表</w:t>
      </w:r>
    </w:p>
    <w:p w:rsidR="00F0257A" w:rsidRDefault="00F0257A" w:rsidP="006B42CC">
      <w:pPr>
        <w:adjustRightInd w:val="0"/>
        <w:snapToGrid w:val="0"/>
        <w:spacing w:line="360" w:lineRule="auto"/>
        <w:ind w:firstLineChars="294" w:firstLine="914"/>
        <w:rPr>
          <w:rFonts w:ascii="仿宋_GB2312" w:eastAsia="仿宋_GB2312"/>
          <w:sz w:val="32"/>
          <w:szCs w:val="32"/>
        </w:rPr>
      </w:pPr>
      <w:r>
        <w:rPr>
          <w:rFonts w:ascii="仿宋_GB2312" w:eastAsia="仿宋_GB2312"/>
          <w:sz w:val="32"/>
          <w:szCs w:val="32"/>
        </w:rPr>
        <w:t>7</w:t>
      </w:r>
      <w:r w:rsidRPr="0087616D">
        <w:rPr>
          <w:rFonts w:ascii="仿宋_GB2312" w:eastAsia="仿宋_GB2312"/>
          <w:sz w:val="32"/>
          <w:szCs w:val="32"/>
        </w:rPr>
        <w:t>.</w:t>
      </w:r>
      <w:r>
        <w:rPr>
          <w:rFonts w:ascii="仿宋_GB2312" w:eastAsia="仿宋_GB2312"/>
          <w:sz w:val="32"/>
          <w:szCs w:val="32"/>
        </w:rPr>
        <w:t xml:space="preserve"> </w:t>
      </w:r>
      <w:r w:rsidRPr="0087616D">
        <w:rPr>
          <w:rFonts w:ascii="仿宋_GB2312" w:eastAsia="仿宋_GB2312" w:hint="eastAsia"/>
          <w:sz w:val="32"/>
          <w:szCs w:val="32"/>
        </w:rPr>
        <w:t>医疗器械经营许可延续申请表</w:t>
      </w:r>
    </w:p>
    <w:p w:rsidR="00F0257A" w:rsidRDefault="00F0257A" w:rsidP="006B42CC">
      <w:pPr>
        <w:adjustRightInd w:val="0"/>
        <w:snapToGrid w:val="0"/>
        <w:spacing w:line="360" w:lineRule="auto"/>
        <w:ind w:firstLineChars="294" w:firstLine="914"/>
        <w:rPr>
          <w:rFonts w:ascii="仿宋_GB2312" w:eastAsia="仿宋_GB2312"/>
          <w:sz w:val="32"/>
          <w:szCs w:val="32"/>
        </w:rPr>
      </w:pPr>
      <w:r>
        <w:rPr>
          <w:rFonts w:ascii="仿宋_GB2312" w:eastAsia="仿宋_GB2312"/>
          <w:sz w:val="32"/>
          <w:szCs w:val="32"/>
        </w:rPr>
        <w:t>8</w:t>
      </w:r>
      <w:r w:rsidRPr="0087616D">
        <w:rPr>
          <w:rFonts w:ascii="仿宋_GB2312" w:eastAsia="仿宋_GB2312"/>
          <w:sz w:val="32"/>
          <w:szCs w:val="32"/>
        </w:rPr>
        <w:t>.</w:t>
      </w:r>
      <w:r>
        <w:rPr>
          <w:rFonts w:ascii="仿宋_GB2312" w:eastAsia="仿宋_GB2312"/>
          <w:sz w:val="32"/>
          <w:szCs w:val="32"/>
        </w:rPr>
        <w:t xml:space="preserve"> </w:t>
      </w:r>
      <w:r w:rsidRPr="0087616D">
        <w:rPr>
          <w:rFonts w:ascii="仿宋_GB2312" w:eastAsia="仿宋_GB2312" w:hint="eastAsia"/>
          <w:sz w:val="32"/>
          <w:szCs w:val="32"/>
        </w:rPr>
        <w:t>医疗器械经营许可证注销申请表</w:t>
      </w:r>
    </w:p>
    <w:p w:rsidR="00F0257A" w:rsidRDefault="00F0257A" w:rsidP="006B42CC">
      <w:pPr>
        <w:adjustRightInd w:val="0"/>
        <w:snapToGrid w:val="0"/>
        <w:spacing w:line="360" w:lineRule="auto"/>
        <w:ind w:firstLineChars="294" w:firstLine="914"/>
        <w:rPr>
          <w:rFonts w:ascii="仿宋_GB2312" w:eastAsia="仿宋_GB2312"/>
          <w:sz w:val="32"/>
          <w:szCs w:val="32"/>
        </w:rPr>
      </w:pPr>
      <w:r>
        <w:rPr>
          <w:rFonts w:ascii="仿宋_GB2312" w:eastAsia="仿宋_GB2312"/>
          <w:sz w:val="32"/>
          <w:szCs w:val="32"/>
        </w:rPr>
        <w:t>9</w:t>
      </w:r>
      <w:r w:rsidRPr="0087616D">
        <w:rPr>
          <w:rFonts w:ascii="仿宋_GB2312" w:eastAsia="仿宋_GB2312"/>
          <w:sz w:val="32"/>
          <w:szCs w:val="32"/>
        </w:rPr>
        <w:t>.</w:t>
      </w:r>
      <w:r>
        <w:rPr>
          <w:rFonts w:ascii="仿宋_GB2312" w:eastAsia="仿宋_GB2312"/>
          <w:sz w:val="32"/>
          <w:szCs w:val="32"/>
        </w:rPr>
        <w:t xml:space="preserve"> </w:t>
      </w:r>
      <w:r w:rsidRPr="0087616D">
        <w:rPr>
          <w:rFonts w:ascii="仿宋_GB2312" w:eastAsia="仿宋_GB2312" w:hint="eastAsia"/>
          <w:sz w:val="32"/>
          <w:szCs w:val="32"/>
        </w:rPr>
        <w:t>医疗器械经营许可证补发申请表</w:t>
      </w:r>
    </w:p>
    <w:p w:rsidR="00F0257A" w:rsidRDefault="00F0257A" w:rsidP="006B42CC">
      <w:pPr>
        <w:adjustRightInd w:val="0"/>
        <w:snapToGrid w:val="0"/>
        <w:spacing w:line="360" w:lineRule="auto"/>
        <w:ind w:firstLineChars="294" w:firstLine="914"/>
        <w:rPr>
          <w:rFonts w:ascii="仿宋_GB2312" w:eastAsia="仿宋_GB2312"/>
          <w:sz w:val="32"/>
          <w:szCs w:val="32"/>
        </w:rPr>
      </w:pPr>
      <w:r w:rsidRPr="0087616D">
        <w:rPr>
          <w:rFonts w:ascii="仿宋_GB2312" w:eastAsia="仿宋_GB2312"/>
          <w:sz w:val="32"/>
          <w:szCs w:val="32"/>
        </w:rPr>
        <w:t>1</w:t>
      </w:r>
      <w:r>
        <w:rPr>
          <w:rFonts w:ascii="仿宋_GB2312" w:eastAsia="仿宋_GB2312"/>
          <w:sz w:val="32"/>
          <w:szCs w:val="32"/>
        </w:rPr>
        <w:t>0</w:t>
      </w:r>
      <w:r w:rsidRPr="0087616D">
        <w:rPr>
          <w:rFonts w:ascii="仿宋_GB2312" w:eastAsia="仿宋_GB2312"/>
          <w:sz w:val="32"/>
          <w:szCs w:val="32"/>
        </w:rPr>
        <w:t>.</w:t>
      </w:r>
      <w:r>
        <w:rPr>
          <w:rFonts w:ascii="仿宋_GB2312" w:eastAsia="仿宋_GB2312" w:hint="eastAsia"/>
          <w:sz w:val="32"/>
          <w:szCs w:val="32"/>
        </w:rPr>
        <w:t>第二类医疗器械经营备案凭证补发表</w:t>
      </w:r>
    </w:p>
    <w:p w:rsidR="00F0257A" w:rsidRPr="00227E3F" w:rsidRDefault="00F0257A" w:rsidP="006B42CC">
      <w:pPr>
        <w:adjustRightInd w:val="0"/>
        <w:snapToGrid w:val="0"/>
        <w:spacing w:line="360" w:lineRule="auto"/>
        <w:ind w:firstLineChars="294" w:firstLine="914"/>
        <w:rPr>
          <w:rFonts w:ascii="仿宋_GB2312" w:eastAsia="仿宋_GB2312"/>
          <w:sz w:val="32"/>
          <w:szCs w:val="32"/>
        </w:rPr>
      </w:pPr>
      <w:r>
        <w:rPr>
          <w:rFonts w:ascii="仿宋_GB2312" w:eastAsia="仿宋_GB2312"/>
          <w:sz w:val="32"/>
          <w:szCs w:val="32"/>
        </w:rPr>
        <w:t>11</w:t>
      </w:r>
      <w:r>
        <w:rPr>
          <w:rFonts w:ascii="仿宋_GB2312" w:eastAsia="仿宋_GB2312"/>
          <w:bCs/>
          <w:sz w:val="32"/>
          <w:szCs w:val="32"/>
        </w:rPr>
        <w:t>.</w:t>
      </w:r>
      <w:r w:rsidRPr="0087616D">
        <w:rPr>
          <w:rFonts w:ascii="仿宋_GB2312" w:eastAsia="仿宋_GB2312" w:hint="eastAsia"/>
          <w:spacing w:val="-16"/>
          <w:sz w:val="32"/>
          <w:szCs w:val="32"/>
        </w:rPr>
        <w:t>为其他医疗器械生产经营企业提供贮存、配送服务</w:t>
      </w:r>
      <w:r>
        <w:rPr>
          <w:rFonts w:ascii="仿宋_GB2312" w:eastAsia="仿宋_GB2312" w:hint="eastAsia"/>
          <w:spacing w:val="-16"/>
          <w:sz w:val="32"/>
          <w:szCs w:val="32"/>
        </w:rPr>
        <w:t>确认</w:t>
      </w:r>
      <w:r w:rsidRPr="0087616D">
        <w:rPr>
          <w:rFonts w:ascii="仿宋_GB2312" w:eastAsia="仿宋_GB2312" w:hint="eastAsia"/>
          <w:spacing w:val="-16"/>
          <w:sz w:val="32"/>
          <w:szCs w:val="32"/>
        </w:rPr>
        <w:t>表</w:t>
      </w:r>
    </w:p>
    <w:p w:rsidR="00F0257A" w:rsidRPr="004A6E17" w:rsidRDefault="00F0257A" w:rsidP="0001683F">
      <w:pPr>
        <w:adjustRightInd w:val="0"/>
        <w:snapToGrid w:val="0"/>
        <w:spacing w:line="360" w:lineRule="auto"/>
        <w:rPr>
          <w:rFonts w:ascii="仿宋_GB2312" w:eastAsia="仿宋_GB2312"/>
          <w:sz w:val="32"/>
          <w:szCs w:val="32"/>
        </w:rPr>
        <w:sectPr w:rsidR="00F0257A" w:rsidRPr="004A6E17" w:rsidSect="00F85363">
          <w:footerReference w:type="even" r:id="rId10"/>
          <w:footerReference w:type="default" r:id="rId11"/>
          <w:pgSz w:w="11906" w:h="16838" w:code="9"/>
          <w:pgMar w:top="2098" w:right="1474" w:bottom="1985" w:left="1588" w:header="851" w:footer="1588" w:gutter="0"/>
          <w:cols w:space="425"/>
          <w:docGrid w:type="linesAndChars" w:linePitch="579" w:charSpace="-1844"/>
        </w:sectPr>
      </w:pPr>
    </w:p>
    <w:p w:rsidR="00F0257A" w:rsidRPr="00F0497D" w:rsidRDefault="00F0257A">
      <w:pPr>
        <w:rPr>
          <w:rFonts w:hint="eastAsia"/>
        </w:rPr>
      </w:pPr>
    </w:p>
    <w:sectPr w:rsidR="00F0257A" w:rsidRPr="00F0497D" w:rsidSect="004A6E17">
      <w:footerReference w:type="even" r:id="rId12"/>
      <w:footerReference w:type="default" r:id="rId13"/>
      <w:pgSz w:w="11906" w:h="16838" w:code="9"/>
      <w:pgMar w:top="2098" w:right="1474" w:bottom="1985" w:left="1588" w:header="851" w:footer="1588" w:gutter="0"/>
      <w:cols w:space="425"/>
      <w:docGrid w:type="linesAndChars" w:linePitch="579" w:charSpace="-18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6C3" w:rsidRDefault="002576C3" w:rsidP="004B3D03">
      <w:r>
        <w:separator/>
      </w:r>
    </w:p>
  </w:endnote>
  <w:endnote w:type="continuationSeparator" w:id="0">
    <w:p w:rsidR="002576C3" w:rsidRDefault="002576C3" w:rsidP="004B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57A" w:rsidRDefault="00F0257A" w:rsidP="005B1241">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0257A" w:rsidRDefault="00F0257A" w:rsidP="00D97B8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57A" w:rsidRDefault="00F0257A" w:rsidP="005B1241">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55600">
      <w:rPr>
        <w:rStyle w:val="a6"/>
        <w:noProof/>
      </w:rPr>
      <w:t>19</w:t>
    </w:r>
    <w:r>
      <w:rPr>
        <w:rStyle w:val="a6"/>
      </w:rPr>
      <w:fldChar w:fldCharType="end"/>
    </w:r>
  </w:p>
  <w:p w:rsidR="00F0257A" w:rsidRDefault="00F0257A" w:rsidP="00D97B88">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57A" w:rsidRDefault="00F0257A" w:rsidP="005B1241">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0257A" w:rsidRDefault="00F0257A" w:rsidP="00D97B88">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57A" w:rsidRDefault="00F0257A" w:rsidP="005B1241">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55600">
      <w:rPr>
        <w:rStyle w:val="a6"/>
        <w:noProof/>
      </w:rPr>
      <w:t>21</w:t>
    </w:r>
    <w:r>
      <w:rPr>
        <w:rStyle w:val="a6"/>
      </w:rPr>
      <w:fldChar w:fldCharType="end"/>
    </w:r>
  </w:p>
  <w:p w:rsidR="00F0257A" w:rsidRDefault="00F0257A" w:rsidP="00D97B8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6C3" w:rsidRDefault="002576C3" w:rsidP="004B3D03">
      <w:r>
        <w:separator/>
      </w:r>
    </w:p>
  </w:footnote>
  <w:footnote w:type="continuationSeparator" w:id="0">
    <w:p w:rsidR="002576C3" w:rsidRDefault="002576C3" w:rsidP="004B3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FD3AC8"/>
    <w:multiLevelType w:val="hybridMultilevel"/>
    <w:tmpl w:val="CCAA22BA"/>
    <w:lvl w:ilvl="0" w:tplc="9208ACBA">
      <w:start w:val="4"/>
      <w:numFmt w:val="japaneseCounting"/>
      <w:lvlText w:val="第%1章"/>
      <w:lvlJc w:val="left"/>
      <w:pPr>
        <w:tabs>
          <w:tab w:val="num" w:pos="1245"/>
        </w:tabs>
        <w:ind w:left="1245" w:hanging="124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217"/>
    <w:rsid w:val="00000710"/>
    <w:rsid w:val="000017E2"/>
    <w:rsid w:val="00005112"/>
    <w:rsid w:val="0000587A"/>
    <w:rsid w:val="00007FCD"/>
    <w:rsid w:val="0001126C"/>
    <w:rsid w:val="00012EE0"/>
    <w:rsid w:val="000153AF"/>
    <w:rsid w:val="000159A6"/>
    <w:rsid w:val="00016577"/>
    <w:rsid w:val="0001683F"/>
    <w:rsid w:val="000168F9"/>
    <w:rsid w:val="00021D94"/>
    <w:rsid w:val="000221BE"/>
    <w:rsid w:val="0002337B"/>
    <w:rsid w:val="00025F9E"/>
    <w:rsid w:val="000268D6"/>
    <w:rsid w:val="0003261A"/>
    <w:rsid w:val="00032C22"/>
    <w:rsid w:val="000359FE"/>
    <w:rsid w:val="00035DED"/>
    <w:rsid w:val="0003667E"/>
    <w:rsid w:val="0004043E"/>
    <w:rsid w:val="00042534"/>
    <w:rsid w:val="00044081"/>
    <w:rsid w:val="00045BE7"/>
    <w:rsid w:val="00046568"/>
    <w:rsid w:val="000465E8"/>
    <w:rsid w:val="0004724A"/>
    <w:rsid w:val="000505CD"/>
    <w:rsid w:val="0005235C"/>
    <w:rsid w:val="0005384A"/>
    <w:rsid w:val="000538FF"/>
    <w:rsid w:val="00054665"/>
    <w:rsid w:val="00057FFD"/>
    <w:rsid w:val="00062C77"/>
    <w:rsid w:val="00063763"/>
    <w:rsid w:val="00064D16"/>
    <w:rsid w:val="000664F4"/>
    <w:rsid w:val="00067F62"/>
    <w:rsid w:val="00071846"/>
    <w:rsid w:val="00071F4E"/>
    <w:rsid w:val="00074AAE"/>
    <w:rsid w:val="00074E2B"/>
    <w:rsid w:val="00076B28"/>
    <w:rsid w:val="00080426"/>
    <w:rsid w:val="00080B5C"/>
    <w:rsid w:val="0008159B"/>
    <w:rsid w:val="00082C3A"/>
    <w:rsid w:val="00083279"/>
    <w:rsid w:val="00084381"/>
    <w:rsid w:val="0008591D"/>
    <w:rsid w:val="000865E3"/>
    <w:rsid w:val="0008679C"/>
    <w:rsid w:val="00086938"/>
    <w:rsid w:val="00087163"/>
    <w:rsid w:val="00087405"/>
    <w:rsid w:val="00094695"/>
    <w:rsid w:val="00096F12"/>
    <w:rsid w:val="00096FD8"/>
    <w:rsid w:val="00097459"/>
    <w:rsid w:val="000A0826"/>
    <w:rsid w:val="000A3667"/>
    <w:rsid w:val="000A52C8"/>
    <w:rsid w:val="000A6572"/>
    <w:rsid w:val="000B035B"/>
    <w:rsid w:val="000B089A"/>
    <w:rsid w:val="000B0909"/>
    <w:rsid w:val="000B0EDC"/>
    <w:rsid w:val="000B116E"/>
    <w:rsid w:val="000B1DF0"/>
    <w:rsid w:val="000B35EA"/>
    <w:rsid w:val="000B44E7"/>
    <w:rsid w:val="000B5E8C"/>
    <w:rsid w:val="000B64F8"/>
    <w:rsid w:val="000C32B3"/>
    <w:rsid w:val="000C5733"/>
    <w:rsid w:val="000D074C"/>
    <w:rsid w:val="000D1459"/>
    <w:rsid w:val="000D2A06"/>
    <w:rsid w:val="000D64C5"/>
    <w:rsid w:val="000D711C"/>
    <w:rsid w:val="000E21A4"/>
    <w:rsid w:val="000E288A"/>
    <w:rsid w:val="000E3280"/>
    <w:rsid w:val="000F01E6"/>
    <w:rsid w:val="000F1369"/>
    <w:rsid w:val="000F2CB4"/>
    <w:rsid w:val="000F3C46"/>
    <w:rsid w:val="000F59C0"/>
    <w:rsid w:val="000F6194"/>
    <w:rsid w:val="000F6C87"/>
    <w:rsid w:val="001039C6"/>
    <w:rsid w:val="00103B79"/>
    <w:rsid w:val="0010480D"/>
    <w:rsid w:val="00105EE4"/>
    <w:rsid w:val="00107C56"/>
    <w:rsid w:val="0011202F"/>
    <w:rsid w:val="0011243A"/>
    <w:rsid w:val="001137FD"/>
    <w:rsid w:val="00115063"/>
    <w:rsid w:val="00116F9E"/>
    <w:rsid w:val="001175B7"/>
    <w:rsid w:val="00117640"/>
    <w:rsid w:val="00117D2A"/>
    <w:rsid w:val="0012094A"/>
    <w:rsid w:val="00120B44"/>
    <w:rsid w:val="00122F74"/>
    <w:rsid w:val="00124196"/>
    <w:rsid w:val="0013246A"/>
    <w:rsid w:val="001356A5"/>
    <w:rsid w:val="00136ED6"/>
    <w:rsid w:val="001377A6"/>
    <w:rsid w:val="001442B4"/>
    <w:rsid w:val="0014675C"/>
    <w:rsid w:val="001477EF"/>
    <w:rsid w:val="00147878"/>
    <w:rsid w:val="00147A1E"/>
    <w:rsid w:val="00151E75"/>
    <w:rsid w:val="00152B6C"/>
    <w:rsid w:val="00154CDC"/>
    <w:rsid w:val="0015754E"/>
    <w:rsid w:val="001601A1"/>
    <w:rsid w:val="001603D3"/>
    <w:rsid w:val="00161BA7"/>
    <w:rsid w:val="001629A0"/>
    <w:rsid w:val="00164374"/>
    <w:rsid w:val="00167948"/>
    <w:rsid w:val="00170433"/>
    <w:rsid w:val="00170773"/>
    <w:rsid w:val="00175DAB"/>
    <w:rsid w:val="0017673D"/>
    <w:rsid w:val="00182E0E"/>
    <w:rsid w:val="00183086"/>
    <w:rsid w:val="00183448"/>
    <w:rsid w:val="00183F18"/>
    <w:rsid w:val="00185881"/>
    <w:rsid w:val="001859D0"/>
    <w:rsid w:val="001877FB"/>
    <w:rsid w:val="00191756"/>
    <w:rsid w:val="00191D1D"/>
    <w:rsid w:val="00193418"/>
    <w:rsid w:val="00195AAD"/>
    <w:rsid w:val="00196EFA"/>
    <w:rsid w:val="001A007C"/>
    <w:rsid w:val="001A09F3"/>
    <w:rsid w:val="001A1E22"/>
    <w:rsid w:val="001A25B5"/>
    <w:rsid w:val="001A38E1"/>
    <w:rsid w:val="001A5C47"/>
    <w:rsid w:val="001B1863"/>
    <w:rsid w:val="001B2748"/>
    <w:rsid w:val="001B3728"/>
    <w:rsid w:val="001B4787"/>
    <w:rsid w:val="001B5141"/>
    <w:rsid w:val="001B5CB5"/>
    <w:rsid w:val="001B6852"/>
    <w:rsid w:val="001B6D40"/>
    <w:rsid w:val="001C0370"/>
    <w:rsid w:val="001C1B71"/>
    <w:rsid w:val="001C1F7A"/>
    <w:rsid w:val="001C71AC"/>
    <w:rsid w:val="001D0BB9"/>
    <w:rsid w:val="001D153F"/>
    <w:rsid w:val="001E0020"/>
    <w:rsid w:val="001E0B76"/>
    <w:rsid w:val="001E4377"/>
    <w:rsid w:val="001E4786"/>
    <w:rsid w:val="001F125A"/>
    <w:rsid w:val="001F1D28"/>
    <w:rsid w:val="001F27FE"/>
    <w:rsid w:val="001F3947"/>
    <w:rsid w:val="001F4CF3"/>
    <w:rsid w:val="001F4EEE"/>
    <w:rsid w:val="001F5361"/>
    <w:rsid w:val="001F55B7"/>
    <w:rsid w:val="00202FA2"/>
    <w:rsid w:val="00203D57"/>
    <w:rsid w:val="0021191D"/>
    <w:rsid w:val="00211BEA"/>
    <w:rsid w:val="00213029"/>
    <w:rsid w:val="00221280"/>
    <w:rsid w:val="002225B9"/>
    <w:rsid w:val="00222FBD"/>
    <w:rsid w:val="002268BE"/>
    <w:rsid w:val="00227E3F"/>
    <w:rsid w:val="00230242"/>
    <w:rsid w:val="00230A19"/>
    <w:rsid w:val="002417F3"/>
    <w:rsid w:val="0024371A"/>
    <w:rsid w:val="00244028"/>
    <w:rsid w:val="00247C90"/>
    <w:rsid w:val="002503D0"/>
    <w:rsid w:val="002523B3"/>
    <w:rsid w:val="0025346C"/>
    <w:rsid w:val="0025491D"/>
    <w:rsid w:val="002576C3"/>
    <w:rsid w:val="00257C29"/>
    <w:rsid w:val="00263A76"/>
    <w:rsid w:val="00264210"/>
    <w:rsid w:val="00271C7B"/>
    <w:rsid w:val="00272832"/>
    <w:rsid w:val="00274EB8"/>
    <w:rsid w:val="00275D72"/>
    <w:rsid w:val="00276F0C"/>
    <w:rsid w:val="00284189"/>
    <w:rsid w:val="00294BD3"/>
    <w:rsid w:val="00296F4F"/>
    <w:rsid w:val="002978EC"/>
    <w:rsid w:val="002A072B"/>
    <w:rsid w:val="002A3527"/>
    <w:rsid w:val="002A4079"/>
    <w:rsid w:val="002A4DF2"/>
    <w:rsid w:val="002B1A3C"/>
    <w:rsid w:val="002B4FF4"/>
    <w:rsid w:val="002B71F2"/>
    <w:rsid w:val="002B7ACC"/>
    <w:rsid w:val="002B7D07"/>
    <w:rsid w:val="002C3D9C"/>
    <w:rsid w:val="002C604F"/>
    <w:rsid w:val="002D0F8C"/>
    <w:rsid w:val="002D15B1"/>
    <w:rsid w:val="002D22ED"/>
    <w:rsid w:val="002D3975"/>
    <w:rsid w:val="002D4A19"/>
    <w:rsid w:val="002D4E2F"/>
    <w:rsid w:val="002E119A"/>
    <w:rsid w:val="002E3807"/>
    <w:rsid w:val="002E6644"/>
    <w:rsid w:val="002E7186"/>
    <w:rsid w:val="002F03ED"/>
    <w:rsid w:val="002F1B21"/>
    <w:rsid w:val="002F3593"/>
    <w:rsid w:val="002F4196"/>
    <w:rsid w:val="002F54F7"/>
    <w:rsid w:val="002F5933"/>
    <w:rsid w:val="0030130D"/>
    <w:rsid w:val="003014CB"/>
    <w:rsid w:val="0030335F"/>
    <w:rsid w:val="0030449A"/>
    <w:rsid w:val="003048F1"/>
    <w:rsid w:val="00304B73"/>
    <w:rsid w:val="0031050A"/>
    <w:rsid w:val="00314A13"/>
    <w:rsid w:val="00314B74"/>
    <w:rsid w:val="00314C93"/>
    <w:rsid w:val="00316466"/>
    <w:rsid w:val="00316845"/>
    <w:rsid w:val="00321BD6"/>
    <w:rsid w:val="00322E8A"/>
    <w:rsid w:val="003230E5"/>
    <w:rsid w:val="00325B3F"/>
    <w:rsid w:val="00327407"/>
    <w:rsid w:val="00327726"/>
    <w:rsid w:val="003278B2"/>
    <w:rsid w:val="00332A5D"/>
    <w:rsid w:val="00333CE8"/>
    <w:rsid w:val="003372FA"/>
    <w:rsid w:val="003376BC"/>
    <w:rsid w:val="0034129A"/>
    <w:rsid w:val="0034289C"/>
    <w:rsid w:val="00342BFA"/>
    <w:rsid w:val="003438D8"/>
    <w:rsid w:val="00343F25"/>
    <w:rsid w:val="003444CD"/>
    <w:rsid w:val="00347871"/>
    <w:rsid w:val="003517EE"/>
    <w:rsid w:val="00353027"/>
    <w:rsid w:val="00353737"/>
    <w:rsid w:val="00353BC8"/>
    <w:rsid w:val="00357159"/>
    <w:rsid w:val="00357254"/>
    <w:rsid w:val="00364A0F"/>
    <w:rsid w:val="0036624B"/>
    <w:rsid w:val="003666C3"/>
    <w:rsid w:val="003677A6"/>
    <w:rsid w:val="00372E4B"/>
    <w:rsid w:val="00382EFA"/>
    <w:rsid w:val="003831A7"/>
    <w:rsid w:val="00384C4E"/>
    <w:rsid w:val="003858EA"/>
    <w:rsid w:val="00387463"/>
    <w:rsid w:val="00390CAF"/>
    <w:rsid w:val="00390FDB"/>
    <w:rsid w:val="00391B3F"/>
    <w:rsid w:val="003937EF"/>
    <w:rsid w:val="00394519"/>
    <w:rsid w:val="00396517"/>
    <w:rsid w:val="003A2561"/>
    <w:rsid w:val="003A2B39"/>
    <w:rsid w:val="003A2E95"/>
    <w:rsid w:val="003A3131"/>
    <w:rsid w:val="003A33D5"/>
    <w:rsid w:val="003A44F3"/>
    <w:rsid w:val="003A66F2"/>
    <w:rsid w:val="003B28A1"/>
    <w:rsid w:val="003B476C"/>
    <w:rsid w:val="003B5143"/>
    <w:rsid w:val="003B5A36"/>
    <w:rsid w:val="003B696B"/>
    <w:rsid w:val="003B6DDF"/>
    <w:rsid w:val="003B75F2"/>
    <w:rsid w:val="003C0590"/>
    <w:rsid w:val="003C1776"/>
    <w:rsid w:val="003C1C85"/>
    <w:rsid w:val="003C1DD9"/>
    <w:rsid w:val="003C2262"/>
    <w:rsid w:val="003C2D41"/>
    <w:rsid w:val="003C3064"/>
    <w:rsid w:val="003C3697"/>
    <w:rsid w:val="003C65A9"/>
    <w:rsid w:val="003C7F9E"/>
    <w:rsid w:val="003D0565"/>
    <w:rsid w:val="003D1F29"/>
    <w:rsid w:val="003D3CA3"/>
    <w:rsid w:val="003D3E3F"/>
    <w:rsid w:val="003D6DC6"/>
    <w:rsid w:val="003E4699"/>
    <w:rsid w:val="003F1BE4"/>
    <w:rsid w:val="003F351F"/>
    <w:rsid w:val="003F468F"/>
    <w:rsid w:val="003F4975"/>
    <w:rsid w:val="003F6C20"/>
    <w:rsid w:val="00400743"/>
    <w:rsid w:val="004016C2"/>
    <w:rsid w:val="0040247E"/>
    <w:rsid w:val="00402FE7"/>
    <w:rsid w:val="00406571"/>
    <w:rsid w:val="00406A70"/>
    <w:rsid w:val="00410580"/>
    <w:rsid w:val="004106C4"/>
    <w:rsid w:val="004115DC"/>
    <w:rsid w:val="00412864"/>
    <w:rsid w:val="00414761"/>
    <w:rsid w:val="0041522E"/>
    <w:rsid w:val="0041701C"/>
    <w:rsid w:val="00417577"/>
    <w:rsid w:val="00421A5F"/>
    <w:rsid w:val="00424090"/>
    <w:rsid w:val="00431399"/>
    <w:rsid w:val="004318E7"/>
    <w:rsid w:val="00432028"/>
    <w:rsid w:val="00436C37"/>
    <w:rsid w:val="00437766"/>
    <w:rsid w:val="004438EB"/>
    <w:rsid w:val="0044449E"/>
    <w:rsid w:val="00455DC2"/>
    <w:rsid w:val="004604AC"/>
    <w:rsid w:val="004617BC"/>
    <w:rsid w:val="0046321E"/>
    <w:rsid w:val="004634E9"/>
    <w:rsid w:val="004641E8"/>
    <w:rsid w:val="00464632"/>
    <w:rsid w:val="004655E4"/>
    <w:rsid w:val="00470A33"/>
    <w:rsid w:val="00473825"/>
    <w:rsid w:val="00474A57"/>
    <w:rsid w:val="0047509E"/>
    <w:rsid w:val="00477C81"/>
    <w:rsid w:val="00480368"/>
    <w:rsid w:val="00481262"/>
    <w:rsid w:val="00481971"/>
    <w:rsid w:val="004822E2"/>
    <w:rsid w:val="00483ED0"/>
    <w:rsid w:val="00485B6D"/>
    <w:rsid w:val="0049218B"/>
    <w:rsid w:val="004933DD"/>
    <w:rsid w:val="00493846"/>
    <w:rsid w:val="00495EC5"/>
    <w:rsid w:val="00496C05"/>
    <w:rsid w:val="004977B9"/>
    <w:rsid w:val="004A04BE"/>
    <w:rsid w:val="004A08F8"/>
    <w:rsid w:val="004A3CA2"/>
    <w:rsid w:val="004A4C01"/>
    <w:rsid w:val="004A6E17"/>
    <w:rsid w:val="004B0F7D"/>
    <w:rsid w:val="004B2774"/>
    <w:rsid w:val="004B385A"/>
    <w:rsid w:val="004B3D03"/>
    <w:rsid w:val="004B708D"/>
    <w:rsid w:val="004C0836"/>
    <w:rsid w:val="004C0A3E"/>
    <w:rsid w:val="004C262C"/>
    <w:rsid w:val="004C2E7C"/>
    <w:rsid w:val="004C313A"/>
    <w:rsid w:val="004C3930"/>
    <w:rsid w:val="004C4417"/>
    <w:rsid w:val="004C49C4"/>
    <w:rsid w:val="004C4BE2"/>
    <w:rsid w:val="004C5267"/>
    <w:rsid w:val="004C6323"/>
    <w:rsid w:val="004C6540"/>
    <w:rsid w:val="004C699C"/>
    <w:rsid w:val="004D77EC"/>
    <w:rsid w:val="004D7DBA"/>
    <w:rsid w:val="004E1D0D"/>
    <w:rsid w:val="004E1FE2"/>
    <w:rsid w:val="004E20D8"/>
    <w:rsid w:val="004E2E50"/>
    <w:rsid w:val="004E37CB"/>
    <w:rsid w:val="004E3DEB"/>
    <w:rsid w:val="004F217C"/>
    <w:rsid w:val="004F2702"/>
    <w:rsid w:val="004F458C"/>
    <w:rsid w:val="004F5595"/>
    <w:rsid w:val="004F6F81"/>
    <w:rsid w:val="004F76B9"/>
    <w:rsid w:val="00503A77"/>
    <w:rsid w:val="00504EE5"/>
    <w:rsid w:val="00512056"/>
    <w:rsid w:val="00513D85"/>
    <w:rsid w:val="00515A2A"/>
    <w:rsid w:val="0052181E"/>
    <w:rsid w:val="00524C35"/>
    <w:rsid w:val="00524E31"/>
    <w:rsid w:val="00525743"/>
    <w:rsid w:val="00530EFE"/>
    <w:rsid w:val="00531D16"/>
    <w:rsid w:val="00535A50"/>
    <w:rsid w:val="0053616C"/>
    <w:rsid w:val="00537018"/>
    <w:rsid w:val="00537AF6"/>
    <w:rsid w:val="005444CF"/>
    <w:rsid w:val="00546A0B"/>
    <w:rsid w:val="00546D88"/>
    <w:rsid w:val="00546E9B"/>
    <w:rsid w:val="005514AE"/>
    <w:rsid w:val="00555600"/>
    <w:rsid w:val="00555D04"/>
    <w:rsid w:val="00556B89"/>
    <w:rsid w:val="005608DB"/>
    <w:rsid w:val="00560F83"/>
    <w:rsid w:val="005643EB"/>
    <w:rsid w:val="005669EB"/>
    <w:rsid w:val="0057104E"/>
    <w:rsid w:val="00571922"/>
    <w:rsid w:val="00571B74"/>
    <w:rsid w:val="005724EF"/>
    <w:rsid w:val="00574397"/>
    <w:rsid w:val="00582596"/>
    <w:rsid w:val="00591358"/>
    <w:rsid w:val="005936F6"/>
    <w:rsid w:val="005A0DE2"/>
    <w:rsid w:val="005A1924"/>
    <w:rsid w:val="005A27C5"/>
    <w:rsid w:val="005A39F8"/>
    <w:rsid w:val="005A3CE3"/>
    <w:rsid w:val="005A4679"/>
    <w:rsid w:val="005A4F25"/>
    <w:rsid w:val="005A5E03"/>
    <w:rsid w:val="005A69B2"/>
    <w:rsid w:val="005A7C6F"/>
    <w:rsid w:val="005B0DC7"/>
    <w:rsid w:val="005B1241"/>
    <w:rsid w:val="005B5875"/>
    <w:rsid w:val="005B7C90"/>
    <w:rsid w:val="005B7F94"/>
    <w:rsid w:val="005C0210"/>
    <w:rsid w:val="005C0CCB"/>
    <w:rsid w:val="005C0DE2"/>
    <w:rsid w:val="005C2BE0"/>
    <w:rsid w:val="005C3966"/>
    <w:rsid w:val="005C5564"/>
    <w:rsid w:val="005D08E9"/>
    <w:rsid w:val="005D1F55"/>
    <w:rsid w:val="005D261F"/>
    <w:rsid w:val="005D2B44"/>
    <w:rsid w:val="005D3D0E"/>
    <w:rsid w:val="005D42DC"/>
    <w:rsid w:val="005D5A73"/>
    <w:rsid w:val="005E0B99"/>
    <w:rsid w:val="005E5F0B"/>
    <w:rsid w:val="005E5F68"/>
    <w:rsid w:val="005E6A8F"/>
    <w:rsid w:val="005E6B56"/>
    <w:rsid w:val="005E79AE"/>
    <w:rsid w:val="005F0968"/>
    <w:rsid w:val="005F0ADE"/>
    <w:rsid w:val="005F4C60"/>
    <w:rsid w:val="005F6D66"/>
    <w:rsid w:val="005F7599"/>
    <w:rsid w:val="005F7AC6"/>
    <w:rsid w:val="00602DB8"/>
    <w:rsid w:val="006122FB"/>
    <w:rsid w:val="0061351D"/>
    <w:rsid w:val="006156AB"/>
    <w:rsid w:val="00616BE7"/>
    <w:rsid w:val="006175EC"/>
    <w:rsid w:val="006206AF"/>
    <w:rsid w:val="00624252"/>
    <w:rsid w:val="00625C90"/>
    <w:rsid w:val="00626094"/>
    <w:rsid w:val="006308A1"/>
    <w:rsid w:val="006310E5"/>
    <w:rsid w:val="00631855"/>
    <w:rsid w:val="00634D49"/>
    <w:rsid w:val="006404C8"/>
    <w:rsid w:val="00640AE4"/>
    <w:rsid w:val="0064598D"/>
    <w:rsid w:val="006462B0"/>
    <w:rsid w:val="00646B70"/>
    <w:rsid w:val="006475D8"/>
    <w:rsid w:val="00653DA8"/>
    <w:rsid w:val="00655AAF"/>
    <w:rsid w:val="00655B29"/>
    <w:rsid w:val="0065735B"/>
    <w:rsid w:val="0065799A"/>
    <w:rsid w:val="006617E4"/>
    <w:rsid w:val="00662579"/>
    <w:rsid w:val="00663E1E"/>
    <w:rsid w:val="0066588B"/>
    <w:rsid w:val="00666710"/>
    <w:rsid w:val="00673929"/>
    <w:rsid w:val="0067464F"/>
    <w:rsid w:val="00674B22"/>
    <w:rsid w:val="00675186"/>
    <w:rsid w:val="006757FD"/>
    <w:rsid w:val="00681773"/>
    <w:rsid w:val="00682F1E"/>
    <w:rsid w:val="00683702"/>
    <w:rsid w:val="0068587C"/>
    <w:rsid w:val="006907E0"/>
    <w:rsid w:val="00693C45"/>
    <w:rsid w:val="00693FDB"/>
    <w:rsid w:val="00696E11"/>
    <w:rsid w:val="006A126F"/>
    <w:rsid w:val="006A5939"/>
    <w:rsid w:val="006A713E"/>
    <w:rsid w:val="006B1D90"/>
    <w:rsid w:val="006B42CC"/>
    <w:rsid w:val="006B710D"/>
    <w:rsid w:val="006B7DED"/>
    <w:rsid w:val="006C027C"/>
    <w:rsid w:val="006C1481"/>
    <w:rsid w:val="006C21CD"/>
    <w:rsid w:val="006C5993"/>
    <w:rsid w:val="006D08A0"/>
    <w:rsid w:val="006D0D19"/>
    <w:rsid w:val="006D30A8"/>
    <w:rsid w:val="006D3316"/>
    <w:rsid w:val="006D36A8"/>
    <w:rsid w:val="006E169F"/>
    <w:rsid w:val="006E1EB6"/>
    <w:rsid w:val="006E2FB8"/>
    <w:rsid w:val="006E571F"/>
    <w:rsid w:val="006E6193"/>
    <w:rsid w:val="006E78F7"/>
    <w:rsid w:val="006F09B4"/>
    <w:rsid w:val="006F26B3"/>
    <w:rsid w:val="006F2762"/>
    <w:rsid w:val="006F3C2D"/>
    <w:rsid w:val="006F4506"/>
    <w:rsid w:val="006F5646"/>
    <w:rsid w:val="006F5861"/>
    <w:rsid w:val="006F7BEE"/>
    <w:rsid w:val="00700286"/>
    <w:rsid w:val="00702EF3"/>
    <w:rsid w:val="007038F0"/>
    <w:rsid w:val="00703F63"/>
    <w:rsid w:val="00707338"/>
    <w:rsid w:val="007116C8"/>
    <w:rsid w:val="00711EE1"/>
    <w:rsid w:val="00712666"/>
    <w:rsid w:val="00713CC3"/>
    <w:rsid w:val="0071479A"/>
    <w:rsid w:val="00714DAD"/>
    <w:rsid w:val="00716302"/>
    <w:rsid w:val="00716650"/>
    <w:rsid w:val="00716AE2"/>
    <w:rsid w:val="007177E1"/>
    <w:rsid w:val="00726ACD"/>
    <w:rsid w:val="00730229"/>
    <w:rsid w:val="00735595"/>
    <w:rsid w:val="0074069D"/>
    <w:rsid w:val="00742E57"/>
    <w:rsid w:val="00744AC8"/>
    <w:rsid w:val="0075083C"/>
    <w:rsid w:val="00752625"/>
    <w:rsid w:val="007559A9"/>
    <w:rsid w:val="007561DA"/>
    <w:rsid w:val="007568C1"/>
    <w:rsid w:val="007620E6"/>
    <w:rsid w:val="00762114"/>
    <w:rsid w:val="00764D18"/>
    <w:rsid w:val="0076540C"/>
    <w:rsid w:val="007670B3"/>
    <w:rsid w:val="007706FC"/>
    <w:rsid w:val="00773087"/>
    <w:rsid w:val="0077325F"/>
    <w:rsid w:val="007813E0"/>
    <w:rsid w:val="007831D0"/>
    <w:rsid w:val="00783A06"/>
    <w:rsid w:val="0078613C"/>
    <w:rsid w:val="007862B0"/>
    <w:rsid w:val="00791C8E"/>
    <w:rsid w:val="00792144"/>
    <w:rsid w:val="007924DA"/>
    <w:rsid w:val="0079436F"/>
    <w:rsid w:val="0079514A"/>
    <w:rsid w:val="00796831"/>
    <w:rsid w:val="00796AAC"/>
    <w:rsid w:val="00797BC5"/>
    <w:rsid w:val="007A0D25"/>
    <w:rsid w:val="007A16B6"/>
    <w:rsid w:val="007A174B"/>
    <w:rsid w:val="007A2204"/>
    <w:rsid w:val="007A4B5D"/>
    <w:rsid w:val="007A6CC3"/>
    <w:rsid w:val="007A7D93"/>
    <w:rsid w:val="007A7EFB"/>
    <w:rsid w:val="007B0A13"/>
    <w:rsid w:val="007B0E2D"/>
    <w:rsid w:val="007B205A"/>
    <w:rsid w:val="007B2534"/>
    <w:rsid w:val="007B2F7E"/>
    <w:rsid w:val="007B4857"/>
    <w:rsid w:val="007B56F5"/>
    <w:rsid w:val="007C41C2"/>
    <w:rsid w:val="007C4F9D"/>
    <w:rsid w:val="007C5D8C"/>
    <w:rsid w:val="007C7C08"/>
    <w:rsid w:val="007D0D90"/>
    <w:rsid w:val="007D121B"/>
    <w:rsid w:val="007D469E"/>
    <w:rsid w:val="007D478D"/>
    <w:rsid w:val="007D4B6F"/>
    <w:rsid w:val="007D5712"/>
    <w:rsid w:val="007D7A9D"/>
    <w:rsid w:val="007E0758"/>
    <w:rsid w:val="007E1666"/>
    <w:rsid w:val="007E18A8"/>
    <w:rsid w:val="007E3665"/>
    <w:rsid w:val="007E4513"/>
    <w:rsid w:val="007E526D"/>
    <w:rsid w:val="007F0A96"/>
    <w:rsid w:val="007F2365"/>
    <w:rsid w:val="007F6600"/>
    <w:rsid w:val="007F7931"/>
    <w:rsid w:val="00801784"/>
    <w:rsid w:val="0080328A"/>
    <w:rsid w:val="00804274"/>
    <w:rsid w:val="00804383"/>
    <w:rsid w:val="00804A17"/>
    <w:rsid w:val="00805213"/>
    <w:rsid w:val="00805691"/>
    <w:rsid w:val="008059E1"/>
    <w:rsid w:val="00806754"/>
    <w:rsid w:val="008114EB"/>
    <w:rsid w:val="00814757"/>
    <w:rsid w:val="00814A3C"/>
    <w:rsid w:val="008151B1"/>
    <w:rsid w:val="00815647"/>
    <w:rsid w:val="008162FA"/>
    <w:rsid w:val="008202FD"/>
    <w:rsid w:val="00822BCD"/>
    <w:rsid w:val="008235C9"/>
    <w:rsid w:val="00823C69"/>
    <w:rsid w:val="00824409"/>
    <w:rsid w:val="00824F3C"/>
    <w:rsid w:val="008251F2"/>
    <w:rsid w:val="00830941"/>
    <w:rsid w:val="00830A0B"/>
    <w:rsid w:val="00830B54"/>
    <w:rsid w:val="00835895"/>
    <w:rsid w:val="00837098"/>
    <w:rsid w:val="00837A79"/>
    <w:rsid w:val="00840F62"/>
    <w:rsid w:val="0084144C"/>
    <w:rsid w:val="00841F4B"/>
    <w:rsid w:val="008426E9"/>
    <w:rsid w:val="008445A3"/>
    <w:rsid w:val="00845845"/>
    <w:rsid w:val="008458BE"/>
    <w:rsid w:val="00845B52"/>
    <w:rsid w:val="008524DA"/>
    <w:rsid w:val="00853CE9"/>
    <w:rsid w:val="008543FC"/>
    <w:rsid w:val="00855AF0"/>
    <w:rsid w:val="00857DC9"/>
    <w:rsid w:val="00860B46"/>
    <w:rsid w:val="0086174F"/>
    <w:rsid w:val="008623B6"/>
    <w:rsid w:val="00862686"/>
    <w:rsid w:val="00866D97"/>
    <w:rsid w:val="00866EC7"/>
    <w:rsid w:val="00867032"/>
    <w:rsid w:val="008672CD"/>
    <w:rsid w:val="00871613"/>
    <w:rsid w:val="008733F0"/>
    <w:rsid w:val="0087616D"/>
    <w:rsid w:val="00876CCF"/>
    <w:rsid w:val="0088269E"/>
    <w:rsid w:val="00885798"/>
    <w:rsid w:val="00887502"/>
    <w:rsid w:val="00890E1D"/>
    <w:rsid w:val="00891B54"/>
    <w:rsid w:val="008925D9"/>
    <w:rsid w:val="00894236"/>
    <w:rsid w:val="00894AAB"/>
    <w:rsid w:val="008952A7"/>
    <w:rsid w:val="00896169"/>
    <w:rsid w:val="00896482"/>
    <w:rsid w:val="008A2526"/>
    <w:rsid w:val="008A258C"/>
    <w:rsid w:val="008A44AD"/>
    <w:rsid w:val="008A5BD6"/>
    <w:rsid w:val="008A5C54"/>
    <w:rsid w:val="008A6DFE"/>
    <w:rsid w:val="008A743F"/>
    <w:rsid w:val="008B2827"/>
    <w:rsid w:val="008B3E0B"/>
    <w:rsid w:val="008B56C1"/>
    <w:rsid w:val="008B7226"/>
    <w:rsid w:val="008C43D8"/>
    <w:rsid w:val="008C5DE2"/>
    <w:rsid w:val="008C7717"/>
    <w:rsid w:val="008D059B"/>
    <w:rsid w:val="008D087D"/>
    <w:rsid w:val="008D2941"/>
    <w:rsid w:val="008D29DA"/>
    <w:rsid w:val="008D5109"/>
    <w:rsid w:val="008D685E"/>
    <w:rsid w:val="008E005B"/>
    <w:rsid w:val="008E40C2"/>
    <w:rsid w:val="008E52A3"/>
    <w:rsid w:val="008E6CA7"/>
    <w:rsid w:val="008E6EE4"/>
    <w:rsid w:val="008E705C"/>
    <w:rsid w:val="008F057C"/>
    <w:rsid w:val="008F0B23"/>
    <w:rsid w:val="008F284E"/>
    <w:rsid w:val="008F2D81"/>
    <w:rsid w:val="008F3CBB"/>
    <w:rsid w:val="008F4CF7"/>
    <w:rsid w:val="008F5199"/>
    <w:rsid w:val="008F597E"/>
    <w:rsid w:val="009003F0"/>
    <w:rsid w:val="00900FF6"/>
    <w:rsid w:val="00901A2D"/>
    <w:rsid w:val="009029B7"/>
    <w:rsid w:val="009040DD"/>
    <w:rsid w:val="00904212"/>
    <w:rsid w:val="009043E1"/>
    <w:rsid w:val="0090454B"/>
    <w:rsid w:val="00904CA5"/>
    <w:rsid w:val="0090736F"/>
    <w:rsid w:val="009121D4"/>
    <w:rsid w:val="009121FB"/>
    <w:rsid w:val="009124C9"/>
    <w:rsid w:val="00912D01"/>
    <w:rsid w:val="0091331F"/>
    <w:rsid w:val="00913475"/>
    <w:rsid w:val="00913791"/>
    <w:rsid w:val="009160A0"/>
    <w:rsid w:val="009170BE"/>
    <w:rsid w:val="009231B9"/>
    <w:rsid w:val="00924FB6"/>
    <w:rsid w:val="00925F91"/>
    <w:rsid w:val="0092603A"/>
    <w:rsid w:val="009265A9"/>
    <w:rsid w:val="00926F3A"/>
    <w:rsid w:val="009303D1"/>
    <w:rsid w:val="009303D9"/>
    <w:rsid w:val="00931CF5"/>
    <w:rsid w:val="0093214A"/>
    <w:rsid w:val="00932273"/>
    <w:rsid w:val="009344C1"/>
    <w:rsid w:val="00934B90"/>
    <w:rsid w:val="00936B9E"/>
    <w:rsid w:val="009401D9"/>
    <w:rsid w:val="00943260"/>
    <w:rsid w:val="00943E96"/>
    <w:rsid w:val="00944CB0"/>
    <w:rsid w:val="009504A0"/>
    <w:rsid w:val="00950CD6"/>
    <w:rsid w:val="009521BF"/>
    <w:rsid w:val="00952322"/>
    <w:rsid w:val="00952638"/>
    <w:rsid w:val="009550A8"/>
    <w:rsid w:val="00955F18"/>
    <w:rsid w:val="00956908"/>
    <w:rsid w:val="0096234E"/>
    <w:rsid w:val="00962CB1"/>
    <w:rsid w:val="00963EE5"/>
    <w:rsid w:val="0096611E"/>
    <w:rsid w:val="00970E72"/>
    <w:rsid w:val="00974017"/>
    <w:rsid w:val="0098016C"/>
    <w:rsid w:val="009805EF"/>
    <w:rsid w:val="00980CE2"/>
    <w:rsid w:val="00982F12"/>
    <w:rsid w:val="00983F7B"/>
    <w:rsid w:val="009863EC"/>
    <w:rsid w:val="009904CB"/>
    <w:rsid w:val="009904F6"/>
    <w:rsid w:val="009923A8"/>
    <w:rsid w:val="00992749"/>
    <w:rsid w:val="0099467E"/>
    <w:rsid w:val="009949EA"/>
    <w:rsid w:val="00995B5E"/>
    <w:rsid w:val="0099642F"/>
    <w:rsid w:val="009A2BAA"/>
    <w:rsid w:val="009A5B90"/>
    <w:rsid w:val="009A6874"/>
    <w:rsid w:val="009B03AE"/>
    <w:rsid w:val="009B3C51"/>
    <w:rsid w:val="009B4540"/>
    <w:rsid w:val="009B77E7"/>
    <w:rsid w:val="009C0E02"/>
    <w:rsid w:val="009C1D92"/>
    <w:rsid w:val="009C2FD7"/>
    <w:rsid w:val="009C512E"/>
    <w:rsid w:val="009C59F4"/>
    <w:rsid w:val="009C74B7"/>
    <w:rsid w:val="009D1C00"/>
    <w:rsid w:val="009D2A4F"/>
    <w:rsid w:val="009D4641"/>
    <w:rsid w:val="009D68CF"/>
    <w:rsid w:val="009D6EE1"/>
    <w:rsid w:val="009D7256"/>
    <w:rsid w:val="009E154C"/>
    <w:rsid w:val="009E3ECE"/>
    <w:rsid w:val="009E44DB"/>
    <w:rsid w:val="009E6F19"/>
    <w:rsid w:val="009E7E8B"/>
    <w:rsid w:val="009F046F"/>
    <w:rsid w:val="009F6206"/>
    <w:rsid w:val="009F6296"/>
    <w:rsid w:val="009F6904"/>
    <w:rsid w:val="009F6ADB"/>
    <w:rsid w:val="009F6C3C"/>
    <w:rsid w:val="00A00C39"/>
    <w:rsid w:val="00A01482"/>
    <w:rsid w:val="00A04C5C"/>
    <w:rsid w:val="00A06064"/>
    <w:rsid w:val="00A06374"/>
    <w:rsid w:val="00A06E1D"/>
    <w:rsid w:val="00A07967"/>
    <w:rsid w:val="00A111D1"/>
    <w:rsid w:val="00A11E81"/>
    <w:rsid w:val="00A11E97"/>
    <w:rsid w:val="00A126E1"/>
    <w:rsid w:val="00A1395A"/>
    <w:rsid w:val="00A13C06"/>
    <w:rsid w:val="00A15C3B"/>
    <w:rsid w:val="00A16063"/>
    <w:rsid w:val="00A1654A"/>
    <w:rsid w:val="00A17ED1"/>
    <w:rsid w:val="00A20703"/>
    <w:rsid w:val="00A22D2F"/>
    <w:rsid w:val="00A23F09"/>
    <w:rsid w:val="00A26147"/>
    <w:rsid w:val="00A262AC"/>
    <w:rsid w:val="00A26D4C"/>
    <w:rsid w:val="00A27E7F"/>
    <w:rsid w:val="00A31A88"/>
    <w:rsid w:val="00A31CF5"/>
    <w:rsid w:val="00A325AF"/>
    <w:rsid w:val="00A354E9"/>
    <w:rsid w:val="00A369F1"/>
    <w:rsid w:val="00A37810"/>
    <w:rsid w:val="00A42CFC"/>
    <w:rsid w:val="00A46077"/>
    <w:rsid w:val="00A47228"/>
    <w:rsid w:val="00A5179E"/>
    <w:rsid w:val="00A54B94"/>
    <w:rsid w:val="00A56C6A"/>
    <w:rsid w:val="00A57022"/>
    <w:rsid w:val="00A57AFA"/>
    <w:rsid w:val="00A622B6"/>
    <w:rsid w:val="00A629AF"/>
    <w:rsid w:val="00A63837"/>
    <w:rsid w:val="00A65018"/>
    <w:rsid w:val="00A653B1"/>
    <w:rsid w:val="00A65E7F"/>
    <w:rsid w:val="00A70DA1"/>
    <w:rsid w:val="00A7130C"/>
    <w:rsid w:val="00A73B05"/>
    <w:rsid w:val="00A7729C"/>
    <w:rsid w:val="00A81D92"/>
    <w:rsid w:val="00A82302"/>
    <w:rsid w:val="00A83300"/>
    <w:rsid w:val="00A835A0"/>
    <w:rsid w:val="00A84065"/>
    <w:rsid w:val="00A843D3"/>
    <w:rsid w:val="00A86927"/>
    <w:rsid w:val="00A901AF"/>
    <w:rsid w:val="00A93CFA"/>
    <w:rsid w:val="00A96522"/>
    <w:rsid w:val="00A96601"/>
    <w:rsid w:val="00A979D5"/>
    <w:rsid w:val="00AA3620"/>
    <w:rsid w:val="00AA3C00"/>
    <w:rsid w:val="00AA4333"/>
    <w:rsid w:val="00AA4787"/>
    <w:rsid w:val="00AA6C6B"/>
    <w:rsid w:val="00AA74D4"/>
    <w:rsid w:val="00AB0EE6"/>
    <w:rsid w:val="00AB2D9C"/>
    <w:rsid w:val="00AB338D"/>
    <w:rsid w:val="00AB3D81"/>
    <w:rsid w:val="00AB4371"/>
    <w:rsid w:val="00AB6A4A"/>
    <w:rsid w:val="00AB77C3"/>
    <w:rsid w:val="00AB7861"/>
    <w:rsid w:val="00AB7A10"/>
    <w:rsid w:val="00AC0197"/>
    <w:rsid w:val="00AC1552"/>
    <w:rsid w:val="00AC3056"/>
    <w:rsid w:val="00AC3F73"/>
    <w:rsid w:val="00AC7970"/>
    <w:rsid w:val="00AC7CED"/>
    <w:rsid w:val="00AD0016"/>
    <w:rsid w:val="00AD1FCA"/>
    <w:rsid w:val="00AE03E7"/>
    <w:rsid w:val="00AE11F8"/>
    <w:rsid w:val="00AE1540"/>
    <w:rsid w:val="00AF0753"/>
    <w:rsid w:val="00AF0B34"/>
    <w:rsid w:val="00AF0E26"/>
    <w:rsid w:val="00AF15C5"/>
    <w:rsid w:val="00AF3236"/>
    <w:rsid w:val="00AF3772"/>
    <w:rsid w:val="00AF3C8B"/>
    <w:rsid w:val="00AF4D22"/>
    <w:rsid w:val="00AF6EA7"/>
    <w:rsid w:val="00B00240"/>
    <w:rsid w:val="00B00553"/>
    <w:rsid w:val="00B031EB"/>
    <w:rsid w:val="00B058D6"/>
    <w:rsid w:val="00B0700B"/>
    <w:rsid w:val="00B11786"/>
    <w:rsid w:val="00B126B0"/>
    <w:rsid w:val="00B129FC"/>
    <w:rsid w:val="00B166D6"/>
    <w:rsid w:val="00B16B52"/>
    <w:rsid w:val="00B20469"/>
    <w:rsid w:val="00B2120F"/>
    <w:rsid w:val="00B212D6"/>
    <w:rsid w:val="00B214A0"/>
    <w:rsid w:val="00B21BAA"/>
    <w:rsid w:val="00B233D8"/>
    <w:rsid w:val="00B24A41"/>
    <w:rsid w:val="00B3059F"/>
    <w:rsid w:val="00B31191"/>
    <w:rsid w:val="00B31567"/>
    <w:rsid w:val="00B31F4A"/>
    <w:rsid w:val="00B326B1"/>
    <w:rsid w:val="00B32AEE"/>
    <w:rsid w:val="00B3471D"/>
    <w:rsid w:val="00B36B13"/>
    <w:rsid w:val="00B375CE"/>
    <w:rsid w:val="00B40A21"/>
    <w:rsid w:val="00B418AC"/>
    <w:rsid w:val="00B41CD5"/>
    <w:rsid w:val="00B422BD"/>
    <w:rsid w:val="00B45E6F"/>
    <w:rsid w:val="00B4673D"/>
    <w:rsid w:val="00B46A7F"/>
    <w:rsid w:val="00B4741B"/>
    <w:rsid w:val="00B519D2"/>
    <w:rsid w:val="00B56E1F"/>
    <w:rsid w:val="00B608B7"/>
    <w:rsid w:val="00B60D31"/>
    <w:rsid w:val="00B65779"/>
    <w:rsid w:val="00B66829"/>
    <w:rsid w:val="00B66D12"/>
    <w:rsid w:val="00B715E2"/>
    <w:rsid w:val="00B7204F"/>
    <w:rsid w:val="00B72B81"/>
    <w:rsid w:val="00B739F9"/>
    <w:rsid w:val="00B81094"/>
    <w:rsid w:val="00B82211"/>
    <w:rsid w:val="00B822BA"/>
    <w:rsid w:val="00B82F1B"/>
    <w:rsid w:val="00B82FAB"/>
    <w:rsid w:val="00B84BCE"/>
    <w:rsid w:val="00B84DE3"/>
    <w:rsid w:val="00B87E90"/>
    <w:rsid w:val="00B91976"/>
    <w:rsid w:val="00B91B3A"/>
    <w:rsid w:val="00B931E9"/>
    <w:rsid w:val="00B93B1E"/>
    <w:rsid w:val="00B94A17"/>
    <w:rsid w:val="00B96E7A"/>
    <w:rsid w:val="00B978E6"/>
    <w:rsid w:val="00BA06E1"/>
    <w:rsid w:val="00BA1C53"/>
    <w:rsid w:val="00BA1CD6"/>
    <w:rsid w:val="00BA2BB1"/>
    <w:rsid w:val="00BA33B7"/>
    <w:rsid w:val="00BA5639"/>
    <w:rsid w:val="00BA61FF"/>
    <w:rsid w:val="00BA6F5E"/>
    <w:rsid w:val="00BA794C"/>
    <w:rsid w:val="00BB0A0B"/>
    <w:rsid w:val="00BB2933"/>
    <w:rsid w:val="00BB2CFD"/>
    <w:rsid w:val="00BB510A"/>
    <w:rsid w:val="00BB6925"/>
    <w:rsid w:val="00BB7B8D"/>
    <w:rsid w:val="00BC13F8"/>
    <w:rsid w:val="00BC49A9"/>
    <w:rsid w:val="00BC4ED5"/>
    <w:rsid w:val="00BC67CB"/>
    <w:rsid w:val="00BD0A0F"/>
    <w:rsid w:val="00BD4E8F"/>
    <w:rsid w:val="00BD7B14"/>
    <w:rsid w:val="00BE0CB4"/>
    <w:rsid w:val="00BE6D05"/>
    <w:rsid w:val="00BE7A2C"/>
    <w:rsid w:val="00BF0785"/>
    <w:rsid w:val="00BF3D1C"/>
    <w:rsid w:val="00BF6A72"/>
    <w:rsid w:val="00BF76A5"/>
    <w:rsid w:val="00C005C0"/>
    <w:rsid w:val="00C008F2"/>
    <w:rsid w:val="00C02C56"/>
    <w:rsid w:val="00C031FA"/>
    <w:rsid w:val="00C0677F"/>
    <w:rsid w:val="00C1750D"/>
    <w:rsid w:val="00C178C5"/>
    <w:rsid w:val="00C21A0B"/>
    <w:rsid w:val="00C27EAB"/>
    <w:rsid w:val="00C315E3"/>
    <w:rsid w:val="00C3326F"/>
    <w:rsid w:val="00C348C7"/>
    <w:rsid w:val="00C35F6E"/>
    <w:rsid w:val="00C420FD"/>
    <w:rsid w:val="00C459E8"/>
    <w:rsid w:val="00C535F2"/>
    <w:rsid w:val="00C5373B"/>
    <w:rsid w:val="00C55D58"/>
    <w:rsid w:val="00C57AD9"/>
    <w:rsid w:val="00C60277"/>
    <w:rsid w:val="00C60A49"/>
    <w:rsid w:val="00C62B07"/>
    <w:rsid w:val="00C62F22"/>
    <w:rsid w:val="00C635BA"/>
    <w:rsid w:val="00C64755"/>
    <w:rsid w:val="00C64EB3"/>
    <w:rsid w:val="00C669CC"/>
    <w:rsid w:val="00C70371"/>
    <w:rsid w:val="00C708E0"/>
    <w:rsid w:val="00C7105E"/>
    <w:rsid w:val="00C71DCB"/>
    <w:rsid w:val="00C738CA"/>
    <w:rsid w:val="00C75B52"/>
    <w:rsid w:val="00C76ED2"/>
    <w:rsid w:val="00C777D4"/>
    <w:rsid w:val="00C825E3"/>
    <w:rsid w:val="00C832EC"/>
    <w:rsid w:val="00C83ED2"/>
    <w:rsid w:val="00C860E3"/>
    <w:rsid w:val="00C90537"/>
    <w:rsid w:val="00C9216D"/>
    <w:rsid w:val="00C943BE"/>
    <w:rsid w:val="00C968D4"/>
    <w:rsid w:val="00C97D43"/>
    <w:rsid w:val="00CA0F39"/>
    <w:rsid w:val="00CA29BE"/>
    <w:rsid w:val="00CA48A8"/>
    <w:rsid w:val="00CA54E1"/>
    <w:rsid w:val="00CA5ABB"/>
    <w:rsid w:val="00CA6104"/>
    <w:rsid w:val="00CB1F8F"/>
    <w:rsid w:val="00CB3D23"/>
    <w:rsid w:val="00CB48C2"/>
    <w:rsid w:val="00CC0BA6"/>
    <w:rsid w:val="00CC414F"/>
    <w:rsid w:val="00CD2252"/>
    <w:rsid w:val="00CD34CB"/>
    <w:rsid w:val="00CD7E66"/>
    <w:rsid w:val="00CE053B"/>
    <w:rsid w:val="00CE38BD"/>
    <w:rsid w:val="00CE48F9"/>
    <w:rsid w:val="00CE6CED"/>
    <w:rsid w:val="00CE72A5"/>
    <w:rsid w:val="00CE792B"/>
    <w:rsid w:val="00CF06E2"/>
    <w:rsid w:val="00CF1292"/>
    <w:rsid w:val="00CF1777"/>
    <w:rsid w:val="00CF4A94"/>
    <w:rsid w:val="00CF54CB"/>
    <w:rsid w:val="00CF7EED"/>
    <w:rsid w:val="00D00396"/>
    <w:rsid w:val="00D02467"/>
    <w:rsid w:val="00D04248"/>
    <w:rsid w:val="00D058E5"/>
    <w:rsid w:val="00D073C7"/>
    <w:rsid w:val="00D0769F"/>
    <w:rsid w:val="00D07877"/>
    <w:rsid w:val="00D07F34"/>
    <w:rsid w:val="00D104D0"/>
    <w:rsid w:val="00D121D4"/>
    <w:rsid w:val="00D1412C"/>
    <w:rsid w:val="00D15116"/>
    <w:rsid w:val="00D15D61"/>
    <w:rsid w:val="00D20B5B"/>
    <w:rsid w:val="00D20F85"/>
    <w:rsid w:val="00D211D7"/>
    <w:rsid w:val="00D21881"/>
    <w:rsid w:val="00D21CF6"/>
    <w:rsid w:val="00D22264"/>
    <w:rsid w:val="00D23A87"/>
    <w:rsid w:val="00D26C8F"/>
    <w:rsid w:val="00D27E94"/>
    <w:rsid w:val="00D326A8"/>
    <w:rsid w:val="00D34DC6"/>
    <w:rsid w:val="00D36304"/>
    <w:rsid w:val="00D4426C"/>
    <w:rsid w:val="00D454F8"/>
    <w:rsid w:val="00D455B7"/>
    <w:rsid w:val="00D4716F"/>
    <w:rsid w:val="00D51663"/>
    <w:rsid w:val="00D52F7D"/>
    <w:rsid w:val="00D53810"/>
    <w:rsid w:val="00D5501A"/>
    <w:rsid w:val="00D55C1A"/>
    <w:rsid w:val="00D60AA2"/>
    <w:rsid w:val="00D63943"/>
    <w:rsid w:val="00D63A3B"/>
    <w:rsid w:val="00D63D37"/>
    <w:rsid w:val="00D63DC6"/>
    <w:rsid w:val="00D65F52"/>
    <w:rsid w:val="00D7084C"/>
    <w:rsid w:val="00D71A62"/>
    <w:rsid w:val="00D73B3B"/>
    <w:rsid w:val="00D744C7"/>
    <w:rsid w:val="00D812B6"/>
    <w:rsid w:val="00D82CA1"/>
    <w:rsid w:val="00D90900"/>
    <w:rsid w:val="00D90F57"/>
    <w:rsid w:val="00D92AE2"/>
    <w:rsid w:val="00D9396F"/>
    <w:rsid w:val="00D947A6"/>
    <w:rsid w:val="00D96386"/>
    <w:rsid w:val="00D963C8"/>
    <w:rsid w:val="00D96569"/>
    <w:rsid w:val="00D96F09"/>
    <w:rsid w:val="00D97B88"/>
    <w:rsid w:val="00DA06D0"/>
    <w:rsid w:val="00DA0BDE"/>
    <w:rsid w:val="00DA2BB8"/>
    <w:rsid w:val="00DA3311"/>
    <w:rsid w:val="00DA3577"/>
    <w:rsid w:val="00DA5CCB"/>
    <w:rsid w:val="00DA5DA1"/>
    <w:rsid w:val="00DB0165"/>
    <w:rsid w:val="00DB65B1"/>
    <w:rsid w:val="00DB74E4"/>
    <w:rsid w:val="00DB7FCC"/>
    <w:rsid w:val="00DC221F"/>
    <w:rsid w:val="00DC33E8"/>
    <w:rsid w:val="00DC3969"/>
    <w:rsid w:val="00DC3D0D"/>
    <w:rsid w:val="00DC4DC9"/>
    <w:rsid w:val="00DC6FD5"/>
    <w:rsid w:val="00DC7C55"/>
    <w:rsid w:val="00DD63C6"/>
    <w:rsid w:val="00DD7301"/>
    <w:rsid w:val="00DD767C"/>
    <w:rsid w:val="00DE49DE"/>
    <w:rsid w:val="00DE5B62"/>
    <w:rsid w:val="00DE5B7B"/>
    <w:rsid w:val="00DE632E"/>
    <w:rsid w:val="00DF010D"/>
    <w:rsid w:val="00DF19D8"/>
    <w:rsid w:val="00DF21CA"/>
    <w:rsid w:val="00DF4136"/>
    <w:rsid w:val="00DF5350"/>
    <w:rsid w:val="00DF61F3"/>
    <w:rsid w:val="00DF6DDF"/>
    <w:rsid w:val="00DF7749"/>
    <w:rsid w:val="00DF7E33"/>
    <w:rsid w:val="00E01452"/>
    <w:rsid w:val="00E017B8"/>
    <w:rsid w:val="00E0485C"/>
    <w:rsid w:val="00E04B04"/>
    <w:rsid w:val="00E05F8E"/>
    <w:rsid w:val="00E10BA5"/>
    <w:rsid w:val="00E10F78"/>
    <w:rsid w:val="00E12D32"/>
    <w:rsid w:val="00E139F4"/>
    <w:rsid w:val="00E143DF"/>
    <w:rsid w:val="00E16DB9"/>
    <w:rsid w:val="00E171AB"/>
    <w:rsid w:val="00E17272"/>
    <w:rsid w:val="00E2064D"/>
    <w:rsid w:val="00E21A4F"/>
    <w:rsid w:val="00E23853"/>
    <w:rsid w:val="00E25C57"/>
    <w:rsid w:val="00E26E99"/>
    <w:rsid w:val="00E2719C"/>
    <w:rsid w:val="00E34B77"/>
    <w:rsid w:val="00E350F2"/>
    <w:rsid w:val="00E41F08"/>
    <w:rsid w:val="00E43941"/>
    <w:rsid w:val="00E44FDC"/>
    <w:rsid w:val="00E46287"/>
    <w:rsid w:val="00E46C1D"/>
    <w:rsid w:val="00E477E3"/>
    <w:rsid w:val="00E50A2D"/>
    <w:rsid w:val="00E52356"/>
    <w:rsid w:val="00E54953"/>
    <w:rsid w:val="00E555D0"/>
    <w:rsid w:val="00E55BF6"/>
    <w:rsid w:val="00E631E4"/>
    <w:rsid w:val="00E638BB"/>
    <w:rsid w:val="00E63F21"/>
    <w:rsid w:val="00E641C4"/>
    <w:rsid w:val="00E65473"/>
    <w:rsid w:val="00E666EC"/>
    <w:rsid w:val="00E66B9E"/>
    <w:rsid w:val="00E7373A"/>
    <w:rsid w:val="00E7422F"/>
    <w:rsid w:val="00E7466A"/>
    <w:rsid w:val="00E7544E"/>
    <w:rsid w:val="00E76064"/>
    <w:rsid w:val="00E7699F"/>
    <w:rsid w:val="00E772B9"/>
    <w:rsid w:val="00E77916"/>
    <w:rsid w:val="00E77B27"/>
    <w:rsid w:val="00E846B2"/>
    <w:rsid w:val="00E84ECF"/>
    <w:rsid w:val="00E86622"/>
    <w:rsid w:val="00E91B7B"/>
    <w:rsid w:val="00E926E8"/>
    <w:rsid w:val="00E94BBF"/>
    <w:rsid w:val="00E95153"/>
    <w:rsid w:val="00E95657"/>
    <w:rsid w:val="00E97B8C"/>
    <w:rsid w:val="00E97EFF"/>
    <w:rsid w:val="00EB38C1"/>
    <w:rsid w:val="00EB5355"/>
    <w:rsid w:val="00EC1F18"/>
    <w:rsid w:val="00EC2ABE"/>
    <w:rsid w:val="00EC44E0"/>
    <w:rsid w:val="00EC60B2"/>
    <w:rsid w:val="00EC6ED3"/>
    <w:rsid w:val="00ED1EEB"/>
    <w:rsid w:val="00ED287B"/>
    <w:rsid w:val="00EE1762"/>
    <w:rsid w:val="00EE6E41"/>
    <w:rsid w:val="00EF19D2"/>
    <w:rsid w:val="00EF1A2A"/>
    <w:rsid w:val="00EF466C"/>
    <w:rsid w:val="00EF6F9E"/>
    <w:rsid w:val="00EF7F03"/>
    <w:rsid w:val="00F00559"/>
    <w:rsid w:val="00F0251A"/>
    <w:rsid w:val="00F0257A"/>
    <w:rsid w:val="00F0497D"/>
    <w:rsid w:val="00F056B7"/>
    <w:rsid w:val="00F100EB"/>
    <w:rsid w:val="00F1399B"/>
    <w:rsid w:val="00F1426B"/>
    <w:rsid w:val="00F15366"/>
    <w:rsid w:val="00F15844"/>
    <w:rsid w:val="00F176E4"/>
    <w:rsid w:val="00F220A3"/>
    <w:rsid w:val="00F25521"/>
    <w:rsid w:val="00F25535"/>
    <w:rsid w:val="00F26A4F"/>
    <w:rsid w:val="00F304F5"/>
    <w:rsid w:val="00F353B7"/>
    <w:rsid w:val="00F36E09"/>
    <w:rsid w:val="00F37876"/>
    <w:rsid w:val="00F40622"/>
    <w:rsid w:val="00F418A1"/>
    <w:rsid w:val="00F41AF3"/>
    <w:rsid w:val="00F41AF6"/>
    <w:rsid w:val="00F424B8"/>
    <w:rsid w:val="00F4367C"/>
    <w:rsid w:val="00F46F4C"/>
    <w:rsid w:val="00F50217"/>
    <w:rsid w:val="00F52876"/>
    <w:rsid w:val="00F60D2D"/>
    <w:rsid w:val="00F6224F"/>
    <w:rsid w:val="00F6367E"/>
    <w:rsid w:val="00F63CD0"/>
    <w:rsid w:val="00F641F6"/>
    <w:rsid w:val="00F654DA"/>
    <w:rsid w:val="00F677E7"/>
    <w:rsid w:val="00F67EC3"/>
    <w:rsid w:val="00F751FB"/>
    <w:rsid w:val="00F77AB0"/>
    <w:rsid w:val="00F82497"/>
    <w:rsid w:val="00F8320D"/>
    <w:rsid w:val="00F8353C"/>
    <w:rsid w:val="00F83650"/>
    <w:rsid w:val="00F83C42"/>
    <w:rsid w:val="00F84408"/>
    <w:rsid w:val="00F85363"/>
    <w:rsid w:val="00F85639"/>
    <w:rsid w:val="00F87D3B"/>
    <w:rsid w:val="00F908DC"/>
    <w:rsid w:val="00F91633"/>
    <w:rsid w:val="00F936A7"/>
    <w:rsid w:val="00F94BBC"/>
    <w:rsid w:val="00F957F3"/>
    <w:rsid w:val="00FA4E2E"/>
    <w:rsid w:val="00FA5D58"/>
    <w:rsid w:val="00FA678D"/>
    <w:rsid w:val="00FB58E0"/>
    <w:rsid w:val="00FC1D51"/>
    <w:rsid w:val="00FC24CB"/>
    <w:rsid w:val="00FC364F"/>
    <w:rsid w:val="00FC5DF3"/>
    <w:rsid w:val="00FC6C6F"/>
    <w:rsid w:val="00FD1891"/>
    <w:rsid w:val="00FD215E"/>
    <w:rsid w:val="00FD21ED"/>
    <w:rsid w:val="00FD3D54"/>
    <w:rsid w:val="00FD5509"/>
    <w:rsid w:val="00FD7C09"/>
    <w:rsid w:val="00FE1910"/>
    <w:rsid w:val="00FE257C"/>
    <w:rsid w:val="00FE2872"/>
    <w:rsid w:val="00FE4A9F"/>
    <w:rsid w:val="00FE5820"/>
    <w:rsid w:val="00FE58EC"/>
    <w:rsid w:val="00FF0A97"/>
    <w:rsid w:val="00FF216B"/>
    <w:rsid w:val="00FF2224"/>
    <w:rsid w:val="00FF4AB8"/>
    <w:rsid w:val="00FF55C9"/>
    <w:rsid w:val="00F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217"/>
    <w:pPr>
      <w:widowControl w:val="0"/>
      <w:jc w:val="both"/>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F50217"/>
    <w:rPr>
      <w:rFonts w:cs="Times New Roman"/>
      <w:b/>
    </w:rPr>
  </w:style>
  <w:style w:type="paragraph" w:styleId="a4">
    <w:name w:val="header"/>
    <w:basedOn w:val="a"/>
    <w:link w:val="Char"/>
    <w:uiPriority w:val="99"/>
    <w:rsid w:val="004B3D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4B3D03"/>
    <w:rPr>
      <w:rFonts w:ascii="Times New Roman" w:eastAsia="宋体" w:hAnsi="Times New Roman" w:cs="Times New Roman"/>
      <w:sz w:val="18"/>
      <w:szCs w:val="18"/>
    </w:rPr>
  </w:style>
  <w:style w:type="paragraph" w:styleId="a5">
    <w:name w:val="footer"/>
    <w:basedOn w:val="a"/>
    <w:link w:val="Char0"/>
    <w:uiPriority w:val="99"/>
    <w:rsid w:val="004B3D03"/>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4B3D03"/>
    <w:rPr>
      <w:rFonts w:ascii="Times New Roman" w:eastAsia="宋体" w:hAnsi="Times New Roman" w:cs="Times New Roman"/>
      <w:sz w:val="18"/>
      <w:szCs w:val="18"/>
    </w:rPr>
  </w:style>
  <w:style w:type="character" w:styleId="a6">
    <w:name w:val="page number"/>
    <w:basedOn w:val="a0"/>
    <w:uiPriority w:val="99"/>
    <w:rsid w:val="00D97B88"/>
    <w:rPr>
      <w:rFonts w:cs="Times New Roman"/>
    </w:rPr>
  </w:style>
  <w:style w:type="paragraph" w:styleId="a7">
    <w:name w:val="Balloon Text"/>
    <w:basedOn w:val="a"/>
    <w:link w:val="Char1"/>
    <w:uiPriority w:val="99"/>
    <w:semiHidden/>
    <w:unhideWhenUsed/>
    <w:rsid w:val="006B42CC"/>
    <w:rPr>
      <w:sz w:val="18"/>
      <w:szCs w:val="18"/>
    </w:rPr>
  </w:style>
  <w:style w:type="character" w:customStyle="1" w:styleId="Char1">
    <w:name w:val="批注框文本 Char"/>
    <w:basedOn w:val="a0"/>
    <w:link w:val="a7"/>
    <w:uiPriority w:val="99"/>
    <w:semiHidden/>
    <w:rsid w:val="006B42CC"/>
    <w:rPr>
      <w:rFonts w:ascii="Times New Roman" w:hAnsi="Times New Roman"/>
      <w:sz w:val="18"/>
      <w:szCs w:val="18"/>
    </w:rPr>
  </w:style>
  <w:style w:type="character" w:styleId="a8">
    <w:name w:val="annotation reference"/>
    <w:basedOn w:val="a0"/>
    <w:uiPriority w:val="99"/>
    <w:semiHidden/>
    <w:unhideWhenUsed/>
    <w:rsid w:val="00E95657"/>
    <w:rPr>
      <w:sz w:val="21"/>
      <w:szCs w:val="21"/>
    </w:rPr>
  </w:style>
  <w:style w:type="paragraph" w:styleId="a9">
    <w:name w:val="annotation text"/>
    <w:basedOn w:val="a"/>
    <w:link w:val="Char2"/>
    <w:uiPriority w:val="99"/>
    <w:semiHidden/>
    <w:unhideWhenUsed/>
    <w:rsid w:val="00E95657"/>
    <w:pPr>
      <w:jc w:val="left"/>
    </w:pPr>
  </w:style>
  <w:style w:type="character" w:customStyle="1" w:styleId="Char2">
    <w:name w:val="批注文字 Char"/>
    <w:basedOn w:val="a0"/>
    <w:link w:val="a9"/>
    <w:uiPriority w:val="99"/>
    <w:semiHidden/>
    <w:rsid w:val="00E95657"/>
    <w:rPr>
      <w:rFonts w:ascii="Times New Roman" w:hAnsi="Times New Roman"/>
      <w:szCs w:val="20"/>
    </w:rPr>
  </w:style>
  <w:style w:type="paragraph" w:styleId="aa">
    <w:name w:val="annotation subject"/>
    <w:basedOn w:val="a9"/>
    <w:next w:val="a9"/>
    <w:link w:val="Char3"/>
    <w:uiPriority w:val="99"/>
    <w:semiHidden/>
    <w:unhideWhenUsed/>
    <w:rsid w:val="00E95657"/>
    <w:rPr>
      <w:b/>
      <w:bCs/>
    </w:rPr>
  </w:style>
  <w:style w:type="character" w:customStyle="1" w:styleId="Char3">
    <w:name w:val="批注主题 Char"/>
    <w:basedOn w:val="Char2"/>
    <w:link w:val="aa"/>
    <w:uiPriority w:val="99"/>
    <w:semiHidden/>
    <w:rsid w:val="00E95657"/>
    <w:rPr>
      <w:rFonts w:ascii="Times New Roman" w:hAnsi="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217"/>
    <w:pPr>
      <w:widowControl w:val="0"/>
      <w:jc w:val="both"/>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F50217"/>
    <w:rPr>
      <w:rFonts w:cs="Times New Roman"/>
      <w:b/>
    </w:rPr>
  </w:style>
  <w:style w:type="paragraph" w:styleId="a4">
    <w:name w:val="header"/>
    <w:basedOn w:val="a"/>
    <w:link w:val="Char"/>
    <w:uiPriority w:val="99"/>
    <w:rsid w:val="004B3D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4B3D03"/>
    <w:rPr>
      <w:rFonts w:ascii="Times New Roman" w:eastAsia="宋体" w:hAnsi="Times New Roman" w:cs="Times New Roman"/>
      <w:sz w:val="18"/>
      <w:szCs w:val="18"/>
    </w:rPr>
  </w:style>
  <w:style w:type="paragraph" w:styleId="a5">
    <w:name w:val="footer"/>
    <w:basedOn w:val="a"/>
    <w:link w:val="Char0"/>
    <w:uiPriority w:val="99"/>
    <w:rsid w:val="004B3D03"/>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4B3D03"/>
    <w:rPr>
      <w:rFonts w:ascii="Times New Roman" w:eastAsia="宋体" w:hAnsi="Times New Roman" w:cs="Times New Roman"/>
      <w:sz w:val="18"/>
      <w:szCs w:val="18"/>
    </w:rPr>
  </w:style>
  <w:style w:type="character" w:styleId="a6">
    <w:name w:val="page number"/>
    <w:basedOn w:val="a0"/>
    <w:uiPriority w:val="99"/>
    <w:rsid w:val="00D97B88"/>
    <w:rPr>
      <w:rFonts w:cs="Times New Roman"/>
    </w:rPr>
  </w:style>
  <w:style w:type="paragraph" w:styleId="a7">
    <w:name w:val="Balloon Text"/>
    <w:basedOn w:val="a"/>
    <w:link w:val="Char1"/>
    <w:uiPriority w:val="99"/>
    <w:semiHidden/>
    <w:unhideWhenUsed/>
    <w:rsid w:val="006B42CC"/>
    <w:rPr>
      <w:sz w:val="18"/>
      <w:szCs w:val="18"/>
    </w:rPr>
  </w:style>
  <w:style w:type="character" w:customStyle="1" w:styleId="Char1">
    <w:name w:val="批注框文本 Char"/>
    <w:basedOn w:val="a0"/>
    <w:link w:val="a7"/>
    <w:uiPriority w:val="99"/>
    <w:semiHidden/>
    <w:rsid w:val="006B42CC"/>
    <w:rPr>
      <w:rFonts w:ascii="Times New Roman" w:hAnsi="Times New Roman"/>
      <w:sz w:val="18"/>
      <w:szCs w:val="18"/>
    </w:rPr>
  </w:style>
  <w:style w:type="character" w:styleId="a8">
    <w:name w:val="annotation reference"/>
    <w:basedOn w:val="a0"/>
    <w:uiPriority w:val="99"/>
    <w:semiHidden/>
    <w:unhideWhenUsed/>
    <w:rsid w:val="00E95657"/>
    <w:rPr>
      <w:sz w:val="21"/>
      <w:szCs w:val="21"/>
    </w:rPr>
  </w:style>
  <w:style w:type="paragraph" w:styleId="a9">
    <w:name w:val="annotation text"/>
    <w:basedOn w:val="a"/>
    <w:link w:val="Char2"/>
    <w:uiPriority w:val="99"/>
    <w:semiHidden/>
    <w:unhideWhenUsed/>
    <w:rsid w:val="00E95657"/>
    <w:pPr>
      <w:jc w:val="left"/>
    </w:pPr>
  </w:style>
  <w:style w:type="character" w:customStyle="1" w:styleId="Char2">
    <w:name w:val="批注文字 Char"/>
    <w:basedOn w:val="a0"/>
    <w:link w:val="a9"/>
    <w:uiPriority w:val="99"/>
    <w:semiHidden/>
    <w:rsid w:val="00E95657"/>
    <w:rPr>
      <w:rFonts w:ascii="Times New Roman" w:hAnsi="Times New Roman"/>
      <w:szCs w:val="20"/>
    </w:rPr>
  </w:style>
  <w:style w:type="paragraph" w:styleId="aa">
    <w:name w:val="annotation subject"/>
    <w:basedOn w:val="a9"/>
    <w:next w:val="a9"/>
    <w:link w:val="Char3"/>
    <w:uiPriority w:val="99"/>
    <w:semiHidden/>
    <w:unhideWhenUsed/>
    <w:rsid w:val="00E95657"/>
    <w:rPr>
      <w:b/>
      <w:bCs/>
    </w:rPr>
  </w:style>
  <w:style w:type="character" w:customStyle="1" w:styleId="Char3">
    <w:name w:val="批注主题 Char"/>
    <w:basedOn w:val="Char2"/>
    <w:link w:val="aa"/>
    <w:uiPriority w:val="99"/>
    <w:semiHidden/>
    <w:rsid w:val="00E95657"/>
    <w:rPr>
      <w:rFonts w:ascii="Times New Roman" w:hAnsi="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jda.gov.cn/eportal/fileDir/bjfda/publish/main/33/20141016161322209799191/info5.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C4010-D844-43CD-B462-EC91A569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1405</Words>
  <Characters>8013</Characters>
  <Application>Microsoft Office Word</Application>
  <DocSecurity>0</DocSecurity>
  <Lines>66</Lines>
  <Paragraphs>18</Paragraphs>
  <ScaleCrop>false</ScaleCrop>
  <Company/>
  <LinksUpToDate>false</LinksUpToDate>
  <CharactersWithSpaces>9400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北京市医疗器械经营监督管理办法实施细则</dc:title>
  <dc:creator>zhuangwenjuan</dc:creator>
  <cp:lastModifiedBy>liudingding</cp:lastModifiedBy>
  <cp:revision>5</cp:revision>
  <cp:lastPrinted>2017-11-21T07:08:00Z</cp:lastPrinted>
  <dcterms:created xsi:type="dcterms:W3CDTF">2017-11-24T08:16:00Z</dcterms:created>
  <dcterms:modified xsi:type="dcterms:W3CDTF">2017-12-07T07:52:00Z</dcterms:modified>
</cp:coreProperties>
</file>