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附件1 </w:t>
      </w:r>
    </w:p>
    <w:p>
      <w:pPr>
        <w:spacing w:line="520" w:lineRule="exact"/>
        <w:rPr>
          <w:sz w:val="28"/>
        </w:rPr>
      </w:pPr>
    </w:p>
    <w:p>
      <w:pPr>
        <w:spacing w:line="52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顺义区食品药品</w:t>
      </w:r>
      <w:r>
        <w:rPr>
          <w:rFonts w:hint="eastAsia" w:ascii="方正小标宋简体" w:hAnsi="宋体" w:eastAsia="方正小标宋简体" w:cs="宋体"/>
          <w:sz w:val="44"/>
          <w:szCs w:val="44"/>
        </w:rPr>
        <w:t>违法案件举报奖励申请告知书</w:t>
      </w:r>
    </w:p>
    <w:bookmarkEnd w:id="0"/>
    <w:p>
      <w:pPr>
        <w:spacing w:line="520" w:lineRule="exact"/>
        <w:jc w:val="righ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                           编号：顺食药奖告  字〔  〕 号</w:t>
      </w:r>
    </w:p>
    <w:p>
      <w:pPr>
        <w:spacing w:line="520" w:lineRule="exact"/>
        <w:rPr>
          <w:rFonts w:ascii="仿宋_GB2312" w:hAnsi="宋体"/>
          <w:szCs w:val="32"/>
        </w:rPr>
      </w:pPr>
    </w:p>
    <w:p>
      <w:pPr>
        <w:spacing w:line="520" w:lineRule="exac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u w:val="single"/>
        </w:rPr>
        <w:t xml:space="preserve">                </w:t>
      </w:r>
      <w:r>
        <w:rPr>
          <w:rFonts w:hint="eastAsia" w:ascii="仿宋_GB2312" w:hAnsi="宋体"/>
          <w:szCs w:val="32"/>
        </w:rPr>
        <w:t xml:space="preserve"> ：</w:t>
      </w:r>
    </w:p>
    <w:p>
      <w:pPr>
        <w:spacing w:line="520" w:lineRule="exact"/>
        <w:ind w:firstLine="640" w:firstLineChars="200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szCs w:val="32"/>
        </w:rPr>
        <w:t xml:space="preserve">你（你单位）于 </w:t>
      </w: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 w:ascii="仿宋_GB2312" w:hAnsi="宋体"/>
          <w:szCs w:val="32"/>
        </w:rPr>
        <w:t>日举报的</w:t>
      </w:r>
      <w:r>
        <w:rPr>
          <w:rFonts w:hint="eastAsia" w:ascii="仿宋_GB2312" w:hAnsi="宋体"/>
          <w:szCs w:val="32"/>
          <w:u w:val="single"/>
        </w:rPr>
        <w:t xml:space="preserve">                     </w:t>
      </w:r>
    </w:p>
    <w:p>
      <w:pPr>
        <w:spacing w:line="520" w:lineRule="exact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szCs w:val="32"/>
          <w:u w:val="single"/>
        </w:rPr>
        <w:t xml:space="preserve">                                                           </w:t>
      </w:r>
    </w:p>
    <w:p>
      <w:pPr>
        <w:spacing w:line="520" w:lineRule="exac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u w:val="single"/>
        </w:rPr>
        <w:t xml:space="preserve">                                        </w:t>
      </w:r>
      <w:r>
        <w:rPr>
          <w:rFonts w:hint="eastAsia" w:ascii="仿宋_GB2312" w:hAnsi="宋体"/>
          <w:szCs w:val="32"/>
        </w:rPr>
        <w:t>经查证属实。请自接到本告知书之日起30日内向我单位提出奖励申请。逾期不申请奖励的，视为放弃。</w:t>
      </w:r>
    </w:p>
    <w:p>
      <w:pPr>
        <w:spacing w:line="520" w:lineRule="exact"/>
        <w:ind w:firstLine="640" w:firstLineChars="200"/>
        <w:rPr>
          <w:rFonts w:ascii="仿宋_GB2312" w:hAnsi="宋体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本单位联系人：</w:t>
      </w:r>
      <w:r>
        <w:rPr>
          <w:rFonts w:hint="eastAsia" w:ascii="仿宋_GB2312" w:hAnsi="宋体"/>
          <w:szCs w:val="32"/>
          <w:u w:val="single"/>
        </w:rPr>
        <w:t xml:space="preserve">           </w:t>
      </w:r>
      <w:r>
        <w:rPr>
          <w:rFonts w:hint="eastAsia" w:ascii="仿宋_GB2312" w:hAnsi="宋体"/>
          <w:szCs w:val="32"/>
        </w:rPr>
        <w:t xml:space="preserve"> 电话：</w:t>
      </w:r>
      <w:r>
        <w:rPr>
          <w:rFonts w:hint="eastAsia" w:ascii="仿宋_GB2312" w:hAnsi="宋体"/>
          <w:szCs w:val="32"/>
          <w:u w:val="single"/>
        </w:rPr>
        <w:t xml:space="preserve">         </w:t>
      </w:r>
    </w:p>
    <w:p>
      <w:pPr>
        <w:spacing w:line="520" w:lineRule="exact"/>
        <w:ind w:firstLine="640" w:firstLineChars="200"/>
        <w:rPr>
          <w:rFonts w:ascii="仿宋_GB2312" w:hAnsi="宋体"/>
          <w:szCs w:val="32"/>
        </w:rPr>
      </w:pPr>
    </w:p>
    <w:p>
      <w:pPr>
        <w:spacing w:line="52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特此告知。</w:t>
      </w:r>
    </w:p>
    <w:p>
      <w:pPr>
        <w:spacing w:line="52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                                 执法单位名称（盖章）</w:t>
      </w:r>
    </w:p>
    <w:p>
      <w:pPr>
        <w:spacing w:line="52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                                        年  月  日</w:t>
      </w:r>
    </w:p>
    <w:p>
      <w:pPr>
        <w:spacing w:line="520" w:lineRule="exact"/>
        <w:ind w:firstLine="630"/>
        <w:rPr>
          <w:rFonts w:ascii="仿宋_GB2312" w:hAnsi="宋体"/>
          <w:szCs w:val="32"/>
        </w:rPr>
      </w:pPr>
    </w:p>
    <w:p>
      <w:pPr>
        <w:spacing w:line="520" w:lineRule="exact"/>
        <w:ind w:firstLine="63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举报人签收：</w:t>
      </w:r>
      <w:r>
        <w:rPr>
          <w:rFonts w:hint="eastAsia" w:ascii="仿宋_GB2312" w:hAnsi="宋体"/>
          <w:szCs w:val="32"/>
          <w:u w:val="single"/>
        </w:rPr>
        <w:t xml:space="preserve">             </w:t>
      </w:r>
    </w:p>
    <w:p>
      <w:pPr>
        <w:spacing w:line="520" w:lineRule="exac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                                                 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   </w:t>
      </w:r>
    </w:p>
    <w:p>
      <w:pPr>
        <w:pStyle w:val="2"/>
        <w:spacing w:before="0" w:beforeAutospacing="0" w:after="0" w:afterAutospacing="0" w:line="540" w:lineRule="exact"/>
        <w:rPr>
          <w:rFonts w:hint="eastAsia" w:ascii="仿宋_GB2312" w:eastAsia="仿宋_GB2312" w:cs="Times New Roman"/>
          <w:sz w:val="21"/>
          <w:szCs w:val="21"/>
        </w:rPr>
      </w:pPr>
      <w:r>
        <w:rPr>
          <w:rFonts w:hint="eastAsia" w:ascii="仿宋_GB2312" w:eastAsia="仿宋_GB2312" w:cs="Times New Roman"/>
          <w:sz w:val="21"/>
          <w:szCs w:val="21"/>
        </w:rPr>
        <w:t>注：1.本通知书一式二联，第一联归档，第二联</w:t>
      </w:r>
      <w:r>
        <w:rPr>
          <w:rFonts w:hint="eastAsia" w:ascii="仿宋_GB2312" w:eastAsia="仿宋_GB2312"/>
          <w:sz w:val="21"/>
          <w:szCs w:val="21"/>
        </w:rPr>
        <w:t>举报人留存</w:t>
      </w:r>
      <w:r>
        <w:rPr>
          <w:rFonts w:hint="eastAsia" w:ascii="仿宋_GB2312" w:eastAsia="仿宋_GB2312" w:cs="Times New Roman"/>
          <w:sz w:val="21"/>
          <w:szCs w:val="21"/>
        </w:rPr>
        <w:t>。</w:t>
      </w:r>
    </w:p>
    <w:p>
      <w:pPr>
        <w:pStyle w:val="2"/>
        <w:spacing w:before="0" w:beforeAutospacing="0" w:after="0" w:afterAutospacing="0" w:line="540" w:lineRule="exact"/>
        <w:ind w:firstLine="420" w:firstLineChars="200"/>
        <w:rPr>
          <w:rFonts w:hint="eastAsia" w:ascii="仿宋_GB2312" w:eastAsia="仿宋_GB2312" w:cs="Times New Roman"/>
          <w:sz w:val="21"/>
          <w:szCs w:val="21"/>
        </w:rPr>
      </w:pPr>
      <w:r>
        <w:rPr>
          <w:rFonts w:hint="eastAsia" w:ascii="仿宋_GB2312" w:eastAsia="仿宋_GB2312" w:cs="Times New Roman"/>
          <w:sz w:val="21"/>
          <w:szCs w:val="21"/>
        </w:rPr>
        <w:t>2.编号规则为“顺食药奖告</w:t>
      </w:r>
      <w:r>
        <w:rPr>
          <w:rFonts w:hint="eastAsia" w:ascii="仿宋_GB2312" w:eastAsia="仿宋_GB2312" w:cs="Times New Roman"/>
          <w:sz w:val="21"/>
          <w:szCs w:val="21"/>
          <w:u w:val="single"/>
        </w:rPr>
        <w:t>区级部门或镇街简称字</w:t>
      </w:r>
      <w:r>
        <w:rPr>
          <w:rFonts w:hint="eastAsia" w:ascii="仿宋_GB2312" w:eastAsia="仿宋_GB2312" w:cs="Times New Roman"/>
          <w:sz w:val="21"/>
          <w:szCs w:val="21"/>
        </w:rPr>
        <w:t>〔</w:t>
      </w:r>
      <w:r>
        <w:rPr>
          <w:rFonts w:hint="eastAsia" w:ascii="仿宋_GB2312" w:eastAsia="仿宋_GB2312" w:cs="Times New Roman"/>
          <w:sz w:val="21"/>
          <w:szCs w:val="21"/>
          <w:u w:val="single"/>
        </w:rPr>
        <w:t>年份</w:t>
      </w:r>
      <w:r>
        <w:rPr>
          <w:rFonts w:hint="eastAsia" w:ascii="仿宋_GB2312" w:eastAsia="仿宋_GB2312" w:cs="Times New Roman"/>
          <w:sz w:val="21"/>
          <w:szCs w:val="21"/>
        </w:rPr>
        <w:t>〕</w:t>
      </w:r>
      <w:r>
        <w:rPr>
          <w:rFonts w:hint="eastAsia" w:ascii="仿宋_GB2312" w:eastAsia="仿宋_GB2312" w:cs="Times New Roman"/>
          <w:sz w:val="21"/>
          <w:szCs w:val="21"/>
          <w:u w:val="single"/>
        </w:rPr>
        <w:t>顺序</w:t>
      </w:r>
      <w:r>
        <w:rPr>
          <w:rFonts w:hint="eastAsia" w:ascii="仿宋_GB2312" w:eastAsia="仿宋_GB2312" w:cs="Times New Roman"/>
          <w:sz w:val="21"/>
          <w:szCs w:val="21"/>
        </w:rPr>
        <w:t xml:space="preserve"> 号”。如“顺食药奖告</w:t>
      </w:r>
      <w:r>
        <w:rPr>
          <w:rFonts w:hint="eastAsia" w:ascii="仿宋_GB2312" w:eastAsia="仿宋_GB2312" w:cs="Times New Roman"/>
          <w:sz w:val="21"/>
          <w:szCs w:val="21"/>
          <w:u w:val="single"/>
        </w:rPr>
        <w:t>农</w:t>
      </w:r>
      <w:r>
        <w:rPr>
          <w:rFonts w:hint="eastAsia" w:ascii="仿宋_GB2312" w:eastAsia="仿宋_GB2312" w:cs="Times New Roman"/>
          <w:sz w:val="21"/>
          <w:szCs w:val="21"/>
        </w:rPr>
        <w:t>字</w:t>
      </w:r>
    </w:p>
    <w:p>
      <w:pPr>
        <w:pStyle w:val="2"/>
        <w:spacing w:before="0" w:beforeAutospacing="0" w:after="0" w:afterAutospacing="0" w:line="540" w:lineRule="exact"/>
        <w:ind w:firstLine="420" w:firstLineChars="200"/>
        <w:rPr>
          <w:rFonts w:hint="eastAsia" w:ascii="仿宋_GB2312" w:eastAsia="仿宋_GB2312" w:cs="Times New Roman"/>
          <w:sz w:val="21"/>
          <w:szCs w:val="21"/>
        </w:rPr>
      </w:pPr>
      <w:r>
        <w:rPr>
          <w:rFonts w:hint="eastAsia" w:ascii="仿宋_GB2312" w:eastAsia="仿宋_GB2312" w:cs="Times New Roman"/>
          <w:sz w:val="21"/>
          <w:szCs w:val="21"/>
        </w:rPr>
        <w:t>〔</w:t>
      </w:r>
      <w:r>
        <w:rPr>
          <w:rFonts w:hint="eastAsia" w:ascii="仿宋_GB2312" w:eastAsia="仿宋_GB2312" w:cs="Times New Roman"/>
          <w:sz w:val="21"/>
          <w:szCs w:val="21"/>
          <w:u w:val="single"/>
        </w:rPr>
        <w:t>2016</w:t>
      </w:r>
      <w:r>
        <w:rPr>
          <w:rFonts w:hint="eastAsia" w:ascii="仿宋_GB2312" w:eastAsia="仿宋_GB2312" w:cs="Times New Roman"/>
          <w:sz w:val="21"/>
          <w:szCs w:val="21"/>
        </w:rPr>
        <w:t>〕</w:t>
      </w:r>
      <w:r>
        <w:rPr>
          <w:rFonts w:hint="eastAsia" w:ascii="仿宋_GB2312" w:eastAsia="仿宋_GB2312" w:cs="Times New Roman"/>
          <w:sz w:val="21"/>
          <w:szCs w:val="21"/>
          <w:u w:val="single"/>
        </w:rPr>
        <w:t>1</w:t>
      </w:r>
      <w:r>
        <w:rPr>
          <w:rFonts w:hint="eastAsia" w:ascii="仿宋_GB2312" w:eastAsia="仿宋_GB2312" w:cs="Times New Roman"/>
          <w:sz w:val="21"/>
          <w:szCs w:val="21"/>
        </w:rPr>
        <w:t>号”“顺食药奖告</w:t>
      </w:r>
      <w:r>
        <w:rPr>
          <w:rFonts w:hint="eastAsia" w:ascii="仿宋_GB2312" w:eastAsia="仿宋_GB2312" w:cs="Times New Roman"/>
          <w:sz w:val="21"/>
          <w:szCs w:val="21"/>
          <w:u w:val="single"/>
        </w:rPr>
        <w:t>仁</w:t>
      </w:r>
      <w:r>
        <w:rPr>
          <w:rFonts w:hint="eastAsia" w:ascii="仿宋_GB2312" w:eastAsia="仿宋_GB2312" w:cs="Times New Roman"/>
          <w:sz w:val="21"/>
          <w:szCs w:val="21"/>
        </w:rPr>
        <w:t>字〔</w:t>
      </w:r>
      <w:r>
        <w:rPr>
          <w:rFonts w:hint="eastAsia" w:ascii="仿宋_GB2312" w:eastAsia="仿宋_GB2312" w:cs="Times New Roman"/>
          <w:sz w:val="21"/>
          <w:szCs w:val="21"/>
          <w:u w:val="single"/>
        </w:rPr>
        <w:t>2016</w:t>
      </w:r>
      <w:r>
        <w:rPr>
          <w:rFonts w:hint="eastAsia" w:ascii="仿宋_GB2312" w:eastAsia="仿宋_GB2312" w:cs="Times New Roman"/>
          <w:sz w:val="21"/>
          <w:szCs w:val="21"/>
        </w:rPr>
        <w:t>〕</w:t>
      </w:r>
      <w:r>
        <w:rPr>
          <w:rFonts w:hint="eastAsia" w:ascii="仿宋_GB2312" w:eastAsia="仿宋_GB2312" w:cs="Times New Roman"/>
          <w:sz w:val="21"/>
          <w:szCs w:val="21"/>
          <w:u w:val="single"/>
        </w:rPr>
        <w:t>1</w:t>
      </w:r>
      <w:r>
        <w:rPr>
          <w:rFonts w:hint="eastAsia" w:ascii="仿宋_GB2312" w:eastAsia="仿宋_GB2312" w:cs="Times New Roman"/>
          <w:sz w:val="21"/>
          <w:szCs w:val="21"/>
        </w:rPr>
        <w:t>号”。</w:t>
      </w:r>
    </w:p>
    <w:p>
      <w:pPr>
        <w:spacing w:line="520" w:lineRule="exact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02E6A"/>
    <w:rsid w:val="6CD02E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2017-03-27T06:08:00Z</dcterms:created>
  <dc:creator>banruo</dc:creator>
  <cp:lastModifiedBy>banruo</cp:lastModifiedBy>
  <dcterms:modified xsi:type="dcterms:W3CDTF">2017-03-27T06:08:41Z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