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val="0"/>
        <w:autoSpaceDN/>
        <w:bidi w:val="0"/>
        <w:spacing w:line="530" w:lineRule="exact"/>
        <w:ind w:left="0" w:leftChars="0" w:right="0" w:rightChars="0" w:firstLine="0"/>
        <w:outlineLvl w:val="9"/>
        <w:rPr>
          <w:rFonts w:ascii="黑体" w:hAnsi="黑体" w:eastAsia="黑体"/>
          <w:color w:val="auto"/>
          <w:sz w:val="32"/>
          <w:szCs w:val="32"/>
        </w:rPr>
      </w:pPr>
      <w:r>
        <w:rPr>
          <w:rFonts w:ascii="黑体" w:hAnsi="黑体" w:eastAsia="黑体"/>
          <w:color w:val="auto"/>
          <w:sz w:val="32"/>
          <w:szCs w:val="32"/>
        </w:rPr>
        <w:t>附件</w:t>
      </w:r>
      <w:r>
        <w:rPr>
          <w:rFonts w:hint="eastAsia" w:ascii="黑体" w:hAnsi="黑体" w:eastAsia="黑体"/>
          <w:color w:val="auto"/>
          <w:sz w:val="32"/>
          <w:szCs w:val="32"/>
          <w:lang w:val="en-US" w:eastAsia="zh-CN"/>
        </w:rPr>
        <w:t>1</w:t>
      </w:r>
    </w:p>
    <w:p>
      <w:pPr>
        <w:keepNext w:val="0"/>
        <w:keepLines w:val="0"/>
        <w:pageBreakBefore w:val="0"/>
        <w:widowControl w:val="0"/>
        <w:shd w:val="clear" w:color="auto" w:fill="FFFFFF"/>
        <w:kinsoku/>
        <w:wordWrap/>
        <w:overflowPunct/>
        <w:topLinePunct w:val="0"/>
        <w:autoSpaceDE w:val="0"/>
        <w:autoSpaceDN/>
        <w:bidi w:val="0"/>
        <w:spacing w:line="530" w:lineRule="exact"/>
        <w:ind w:left="0" w:leftChars="0" w:right="0" w:rightChars="0" w:firstLine="0"/>
        <w:textAlignment w:val="auto"/>
        <w:outlineLvl w:val="9"/>
        <w:rPr>
          <w:rFonts w:ascii="黑体" w:hAnsi="黑体" w:eastAsia="黑体"/>
          <w:color w:val="auto"/>
          <w:sz w:val="32"/>
          <w:szCs w:val="32"/>
        </w:rPr>
      </w:pPr>
    </w:p>
    <w:p>
      <w:pPr>
        <w:keepNext w:val="0"/>
        <w:keepLines w:val="0"/>
        <w:pageBreakBefore w:val="0"/>
        <w:widowControl w:val="0"/>
        <w:shd w:val="clear" w:color="auto" w:fill="FFFFFF"/>
        <w:kinsoku/>
        <w:wordWrap/>
        <w:overflowPunct/>
        <w:topLinePunct w:val="0"/>
        <w:autoSpaceDE w:val="0"/>
        <w:autoSpaceDN/>
        <w:bidi w:val="0"/>
        <w:spacing w:line="530" w:lineRule="exact"/>
        <w:ind w:left="0" w:leftChars="0" w:right="0" w:rightChars="0" w:firstLine="0"/>
        <w:jc w:val="center"/>
        <w:textAlignment w:val="auto"/>
        <w:outlineLvl w:val="9"/>
        <w:rPr>
          <w:rFonts w:hint="eastAsia" w:ascii="方正小标宋_GBK" w:hAnsi="方正小标宋_GBK" w:eastAsia="方正小标宋_GBK" w:cs="方正小标宋_GBK"/>
          <w:color w:val="auto"/>
          <w:spacing w:val="-10"/>
          <w:sz w:val="44"/>
          <w:szCs w:val="44"/>
        </w:rPr>
      </w:pPr>
      <w:r>
        <w:rPr>
          <w:rFonts w:hint="eastAsia" w:ascii="方正小标宋_GBK" w:hAnsi="方正小标宋_GBK" w:eastAsia="方正小标宋_GBK" w:cs="方正小标宋_GBK"/>
          <w:color w:val="auto"/>
          <w:spacing w:val="-10"/>
          <w:sz w:val="44"/>
          <w:szCs w:val="44"/>
        </w:rPr>
        <w:t>怀柔区新型农村合作医疗监督管理委员会及</w:t>
      </w:r>
    </w:p>
    <w:p>
      <w:pPr>
        <w:keepNext w:val="0"/>
        <w:keepLines w:val="0"/>
        <w:pageBreakBefore w:val="0"/>
        <w:widowControl w:val="0"/>
        <w:shd w:val="clear" w:color="auto" w:fill="FFFFFF"/>
        <w:kinsoku/>
        <w:wordWrap/>
        <w:overflowPunct/>
        <w:topLinePunct w:val="0"/>
        <w:autoSpaceDE w:val="0"/>
        <w:autoSpaceDN/>
        <w:bidi w:val="0"/>
        <w:spacing w:line="530" w:lineRule="exact"/>
        <w:ind w:left="0" w:leftChars="0" w:right="0" w:rightChars="0" w:firstLine="0"/>
        <w:jc w:val="center"/>
        <w:textAlignment w:val="auto"/>
        <w:outlineLvl w:val="9"/>
        <w:rPr>
          <w:rFonts w:hint="eastAsia" w:ascii="方正小标宋_GBK" w:hAnsi="方正小标宋_GBK" w:eastAsia="方正小标宋_GBK" w:cs="方正小标宋_GBK"/>
          <w:color w:val="auto"/>
          <w:spacing w:val="-10"/>
          <w:sz w:val="44"/>
          <w:szCs w:val="44"/>
        </w:rPr>
      </w:pPr>
      <w:r>
        <w:rPr>
          <w:rFonts w:hint="eastAsia" w:ascii="方正小标宋_GBK" w:hAnsi="方正小标宋_GBK" w:eastAsia="方正小标宋_GBK" w:cs="方正小标宋_GBK"/>
          <w:color w:val="auto"/>
          <w:spacing w:val="-10"/>
          <w:sz w:val="44"/>
          <w:szCs w:val="44"/>
        </w:rPr>
        <w:t>怀柔区新型农村合作医疗管理委员会组成人员</w:t>
      </w:r>
    </w:p>
    <w:p>
      <w:pPr>
        <w:keepNext w:val="0"/>
        <w:keepLines w:val="0"/>
        <w:pageBreakBefore w:val="0"/>
        <w:widowControl w:val="0"/>
        <w:shd w:val="clear" w:color="auto" w:fill="FFFFFF"/>
        <w:kinsoku/>
        <w:wordWrap/>
        <w:overflowPunct/>
        <w:topLinePunct w:val="0"/>
        <w:autoSpaceDE w:val="0"/>
        <w:autoSpaceDN/>
        <w:bidi w:val="0"/>
        <w:spacing w:line="530" w:lineRule="exact"/>
        <w:ind w:left="0" w:leftChars="0" w:right="0" w:rightChars="0" w:firstLine="0"/>
        <w:jc w:val="center"/>
        <w:textAlignment w:val="auto"/>
        <w:outlineLvl w:val="9"/>
        <w:rPr>
          <w:rFonts w:ascii="方正小标宋_GBK" w:eastAsia="方正小标宋_GBK" w:cs="方正小标宋_GBK"/>
          <w:color w:val="auto"/>
          <w:spacing w:val="-10"/>
          <w:sz w:val="44"/>
          <w:szCs w:val="44"/>
        </w:rPr>
      </w:pPr>
    </w:p>
    <w:p>
      <w:pPr>
        <w:keepNext w:val="0"/>
        <w:keepLines w:val="0"/>
        <w:pageBreakBefore w:val="0"/>
        <w:widowControl w:val="0"/>
        <w:shd w:val="clear" w:color="auto" w:fill="FFFFFF"/>
        <w:kinsoku/>
        <w:wordWrap/>
        <w:overflowPunct/>
        <w:topLinePunct w:val="0"/>
        <w:autoSpaceDE w:val="0"/>
        <w:autoSpaceDN/>
        <w:bidi w:val="0"/>
        <w:adjustRightInd w:val="0"/>
        <w:snapToGrid w:val="0"/>
        <w:spacing w:line="53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为统筹协调怀柔区新型农村合作医疗工作，</w:t>
      </w:r>
      <w:r>
        <w:rPr>
          <w:rFonts w:hint="eastAsia" w:ascii="仿宋_GB2312" w:hAnsi="仿宋_GB2312" w:eastAsia="仿宋_GB2312" w:cs="仿宋_GB2312"/>
          <w:color w:val="auto"/>
          <w:sz w:val="32"/>
          <w:szCs w:val="32"/>
          <w:lang w:val="en-US" w:eastAsia="zh-CN"/>
        </w:rPr>
        <w:t>特</w:t>
      </w:r>
      <w:r>
        <w:rPr>
          <w:rFonts w:hint="eastAsia" w:ascii="仿宋_GB2312" w:hAnsi="仿宋_GB2312" w:eastAsia="仿宋_GB2312" w:cs="仿宋_GB2312"/>
          <w:color w:val="auto"/>
          <w:sz w:val="32"/>
          <w:szCs w:val="32"/>
        </w:rPr>
        <w:t>成立怀柔区新型农村合作医疗监督管理委员会和怀柔区新型农村合作医疗管理委员会。</w:t>
      </w:r>
    </w:p>
    <w:p>
      <w:pPr>
        <w:keepNext w:val="0"/>
        <w:keepLines w:val="0"/>
        <w:pageBreakBefore w:val="0"/>
        <w:widowControl w:val="0"/>
        <w:shd w:val="clear" w:color="auto" w:fill="FFFFFF"/>
        <w:kinsoku/>
        <w:wordWrap/>
        <w:overflowPunct/>
        <w:topLinePunct w:val="0"/>
        <w:autoSpaceDE w:val="0"/>
        <w:autoSpaceDN/>
        <w:bidi w:val="0"/>
        <w:adjustRightInd w:val="0"/>
        <w:snapToGrid w:val="0"/>
        <w:spacing w:line="53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一、怀柔区新型农村合作医疗监督管理委员会由区委常委、常务副区长任主任，区审计局主要领导任副主任，区人力社保局、区农委、区卫生计生委、区审计局主管领导和相关农民代表为成员。</w:t>
      </w:r>
    </w:p>
    <w:p>
      <w:pPr>
        <w:keepNext w:val="0"/>
        <w:keepLines w:val="0"/>
        <w:pageBreakBefore w:val="0"/>
        <w:widowControl w:val="0"/>
        <w:shd w:val="clear" w:color="auto" w:fill="FFFFFF"/>
        <w:kinsoku/>
        <w:wordWrap/>
        <w:overflowPunct/>
        <w:topLinePunct w:val="0"/>
        <w:autoSpaceDE w:val="0"/>
        <w:autoSpaceDN/>
        <w:bidi w:val="0"/>
        <w:adjustRightInd w:val="0"/>
        <w:snapToGrid w:val="0"/>
        <w:spacing w:line="53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区新型农村合作医疗监督管理委员会下设办公室，办公室设在区人力社保局，区人力社保局纪委书记任主任，区人力社保局监察科负责人任副主任。</w:t>
      </w:r>
    </w:p>
    <w:p>
      <w:pPr>
        <w:keepNext w:val="0"/>
        <w:keepLines w:val="0"/>
        <w:pageBreakBefore w:val="0"/>
        <w:widowControl w:val="0"/>
        <w:shd w:val="clear" w:color="auto" w:fill="FFFFFF"/>
        <w:kinsoku/>
        <w:wordWrap/>
        <w:overflowPunct/>
        <w:topLinePunct w:val="0"/>
        <w:autoSpaceDE w:val="0"/>
        <w:autoSpaceDN/>
        <w:bidi w:val="0"/>
        <w:adjustRightInd w:val="0"/>
        <w:snapToGrid w:val="0"/>
        <w:spacing w:line="53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怀柔区新型农村合作医疗管理委员会由主管副区长任主任，区人力社保局主要领导任副主任，区政府办公室、区发展改革委、区农委、区卫生计生委、区人力社保局、区民政局、区财政局、区审计局、区食品药品监管局、区文明办、区经管站、十四镇乡政府主管领导和相关人大代表、政协委员为成员。</w:t>
      </w:r>
    </w:p>
    <w:p>
      <w:pPr>
        <w:keepNext w:val="0"/>
        <w:keepLines w:val="0"/>
        <w:pageBreakBefore w:val="0"/>
        <w:widowControl w:val="0"/>
        <w:shd w:val="clear" w:color="auto" w:fill="FFFFFF"/>
        <w:kinsoku/>
        <w:wordWrap/>
        <w:overflowPunct/>
        <w:topLinePunct w:val="0"/>
        <w:autoSpaceDE w:val="0"/>
        <w:autoSpaceDN/>
        <w:bidi w:val="0"/>
        <w:adjustRightInd w:val="0"/>
        <w:snapToGrid w:val="0"/>
        <w:spacing w:line="53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区新型农村合作医疗管理委员会下设办公室，办公室设在区人力社保局，区人力社保局主管新农合领导任主任，区新农合办公室负责人任副主任。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47B8A"/>
    <w:rsid w:val="7E447B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2017-03-21T03:35:00Z</dcterms:created>
  <dc:creator>banruo</dc:creator>
  <cp:lastModifiedBy>banruo</cp:lastModifiedBy>
  <dcterms:modified xsi:type="dcterms:W3CDTF">2017-03-21T03:36:39Z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