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280" w:lineRule="exact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北京市环境保护局行政许可申请表</w:t>
      </w:r>
    </w:p>
    <w:bookmarkEnd w:id="0"/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（一式两份）</w:t>
      </w:r>
    </w:p>
    <w:p>
      <w:pPr>
        <w:wordWrap w:val="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编号：</w:t>
      </w:r>
      <w:r>
        <w:rPr>
          <w:rFonts w:eastAsia="仿宋_GB2312"/>
          <w:sz w:val="32"/>
        </w:rPr>
        <w:t xml:space="preserve">         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48"/>
        <w:gridCol w:w="860"/>
        <w:gridCol w:w="1876"/>
        <w:gridCol w:w="98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申请事项名称</w:t>
            </w:r>
          </w:p>
        </w:tc>
        <w:tc>
          <w:tcPr>
            <w:tcW w:w="6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委托代理人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递交申请的材料目录：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申请人签名、盖章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受理人签名、盖章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</w:tbl>
    <w:p>
      <w:pPr>
        <w:rPr>
          <w:rFonts w:eastAsia="仿宋_GB2312"/>
          <w:sz w:val="32"/>
        </w:rPr>
      </w:pPr>
      <w:r>
        <w:rPr>
          <w:rFonts w:hint="eastAsia" w:eastAsia="仿宋_GB2312"/>
          <w:sz w:val="28"/>
          <w:szCs w:val="28"/>
        </w:rPr>
        <w:t>注：委托人应当同时出具委托书。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2293"/>
    <w:rsid w:val="236822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2016-11-10T08:08:00Z</dcterms:created>
  <dc:creator>banruo</dc:creator>
  <cp:lastModifiedBy>banruo</cp:lastModifiedBy>
  <dcterms:modified xsi:type="dcterms:W3CDTF">2016-11-10T08:09:15Z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