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64" w:lineRule="auto"/>
        <w:jc w:val="left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32"/>
          <w:szCs w:val="32"/>
        </w:rPr>
        <w:t>附件8</w:t>
      </w:r>
    </w:p>
    <w:p>
      <w:pPr>
        <w:snapToGrid w:val="0"/>
        <w:spacing w:line="264" w:lineRule="auto"/>
        <w:jc w:val="center"/>
        <w:rPr>
          <w:rFonts w:hint="eastAsia"/>
          <w:color w:val="000000"/>
          <w:sz w:val="44"/>
          <w:szCs w:val="44"/>
        </w:rPr>
      </w:pPr>
    </w:p>
    <w:p>
      <w:pPr>
        <w:snapToGrid w:val="0"/>
        <w:spacing w:line="264" w:lineRule="auto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hint="eastAsia"/>
          <w:color w:val="000000"/>
          <w:sz w:val="44"/>
          <w:szCs w:val="44"/>
        </w:rPr>
        <w:t>原形成的四类档案</w:t>
      </w:r>
      <w:r>
        <w:rPr>
          <w:color w:val="000000"/>
          <w:sz w:val="44"/>
          <w:szCs w:val="44"/>
        </w:rPr>
        <w:t>类别代号表</w:t>
      </w:r>
    </w:p>
    <w:bookmarkEnd w:id="0"/>
    <w:tbl>
      <w:tblPr>
        <w:tblStyle w:val="3"/>
        <w:tblW w:w="83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636"/>
        <w:gridCol w:w="1558"/>
        <w:gridCol w:w="788"/>
        <w:gridCol w:w="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3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类别（审批事项）名称</w:t>
            </w:r>
          </w:p>
        </w:tc>
        <w:tc>
          <w:tcPr>
            <w:tcW w:w="155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简称</w:t>
            </w:r>
          </w:p>
        </w:tc>
        <w:tc>
          <w:tcPr>
            <w:tcW w:w="78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代号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3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建设项目人民防空工程建设标准审查初步设计档案</w:t>
            </w:r>
          </w:p>
        </w:tc>
        <w:tc>
          <w:tcPr>
            <w:tcW w:w="155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初步设计</w:t>
            </w:r>
          </w:p>
        </w:tc>
        <w:tc>
          <w:tcPr>
            <w:tcW w:w="78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建设项目人民防空工程建设标准审查易地建设档案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易地建设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36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人防工程备忘录档案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备忘录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36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人防工程竣工认可档案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竣工认可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R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16"/>
    <w:rsid w:val="002E74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2016-11-21T02:41:00Z</dcterms:created>
  <dc:creator>banruo</dc:creator>
  <cp:lastModifiedBy>banruo</cp:lastModifiedBy>
  <dcterms:modified xsi:type="dcterms:W3CDTF">2016-11-21T02:41:16Z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