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sz w:val="44"/>
          <w:szCs w:val="44"/>
        </w:rPr>
        <w:t>人防工程建设审批档案</w:t>
      </w:r>
      <w:r>
        <w:rPr>
          <w:rFonts w:hint="eastAsia"/>
          <w:sz w:val="44"/>
          <w:szCs w:val="44"/>
        </w:rPr>
        <w:t>交接表</w:t>
      </w:r>
    </w:p>
    <w:bookmarkEnd w:id="0"/>
    <w:p>
      <w:pPr>
        <w:jc w:val="left"/>
        <w:rPr>
          <w:rFonts w:hint="eastAsia"/>
          <w:sz w:val="18"/>
          <w:szCs w:val="18"/>
        </w:rPr>
      </w:pPr>
    </w:p>
    <w:tbl>
      <w:tblPr>
        <w:tblStyle w:val="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3"/>
        <w:gridCol w:w="1104"/>
        <w:gridCol w:w="924"/>
        <w:gridCol w:w="1375"/>
        <w:gridCol w:w="850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移交档案类别</w:t>
            </w:r>
          </w:p>
        </w:tc>
        <w:tc>
          <w:tcPr>
            <w:tcW w:w="6709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档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况</w:t>
            </w:r>
          </w:p>
        </w:tc>
        <w:tc>
          <w:tcPr>
            <w:tcW w:w="8127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移交档案总数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卷，其中：</w:t>
            </w:r>
          </w:p>
          <w:p>
            <w:pPr>
              <w:spacing w:line="32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文字材料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卷；图纸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卷；</w:t>
            </w:r>
          </w:p>
          <w:p>
            <w:pPr>
              <w:spacing w:line="32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其他材料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审批文件编号</w:t>
            </w:r>
          </w:p>
        </w:tc>
        <w:tc>
          <w:tcPr>
            <w:tcW w:w="2028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工程项目名称</w:t>
            </w:r>
          </w:p>
        </w:tc>
        <w:tc>
          <w:tcPr>
            <w:tcW w:w="137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形成</w:t>
            </w: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页数</w:t>
            </w:r>
          </w:p>
        </w:tc>
        <w:tc>
          <w:tcPr>
            <w:tcW w:w="1323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44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移交单位：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移交人：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日期：    年   月   日</w:t>
            </w:r>
          </w:p>
        </w:tc>
        <w:tc>
          <w:tcPr>
            <w:tcW w:w="447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接收单位：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接收人：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0D03"/>
    <w:rsid w:val="66350D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2016-11-21T02:36:00Z</dcterms:created>
  <dc:creator>banruo</dc:creator>
  <cp:lastModifiedBy>banruo</cp:lastModifiedBy>
  <dcterms:modified xsi:type="dcterms:W3CDTF">2016-11-21T02:37:01Z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