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附件一</w:t>
      </w:r>
    </w:p>
    <w:p>
      <w:pPr>
        <w:ind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643"/>
        <w:jc w:val="center"/>
        <w:rPr>
          <w:rFonts w:ascii="Times New Roman" w:hAnsi="Times New Roman" w:eastAsia="仿宋_GB2312"/>
        </w:rPr>
      </w:pPr>
      <w:r>
        <w:rPr>
          <w:rFonts w:ascii="Times New Roman" w:hAnsi="Times New Roman"/>
        </w:rPr>
        <w:t>商务服务业主题楼宇申报材料</w:t>
      </w:r>
    </w:p>
    <w:p>
      <w:pPr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</w:t>
      </w:r>
      <w:r>
        <w:rPr>
          <w:rFonts w:eastAsia="仿宋_GB2312"/>
          <w:sz w:val="32"/>
          <w:szCs w:val="32"/>
        </w:rPr>
        <w:t>申报申请书；</w:t>
      </w:r>
    </w:p>
    <w:p>
      <w:pPr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单位法人证明文件（营业执照、组织机构代码证书、法定代表人身份证明或物业管理合同等）；</w:t>
      </w:r>
    </w:p>
    <w:p>
      <w:pPr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楼宇基本情况（建筑面积、楼宇出租率、入驻企业数、商务服务业企业所占比例、商务服务业主要行业企业所占比例、楼宇内主要特色行业等）；</w:t>
      </w:r>
    </w:p>
    <w:p>
      <w:pPr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楼宇经营情况（上一年度完成产值、利税、就业等主要经济指标情况）；</w:t>
      </w:r>
    </w:p>
    <w:p>
      <w:pPr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其他与项目相关的证明材料。</w:t>
      </w:r>
    </w:p>
    <w:p>
      <w:pPr>
        <w:ind w:firstLine="64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项目申请材料应按顺序装订成册，并加盖单位公章。</w:t>
      </w:r>
    </w:p>
    <w:p>
      <w:pPr>
        <w:ind w:firstLine="640"/>
        <w:rPr>
          <w:rFonts w:hint="eastAsia" w:eastAsia="仿宋_GB2312"/>
          <w:sz w:val="32"/>
          <w:szCs w:val="32"/>
        </w:rPr>
      </w:pPr>
    </w:p>
    <w:p>
      <w:pPr>
        <w:ind w:firstLine="640"/>
        <w:rPr>
          <w:rFonts w:hint="eastAsia" w:eastAsia="仿宋_GB2312"/>
          <w:sz w:val="32"/>
          <w:szCs w:val="32"/>
        </w:rPr>
      </w:pPr>
    </w:p>
    <w:p>
      <w:pPr>
        <w:ind w:firstLine="640"/>
        <w:rPr>
          <w:rFonts w:hint="eastAsia" w:eastAsia="仿宋_GB2312"/>
          <w:sz w:val="32"/>
          <w:szCs w:val="32"/>
        </w:rPr>
      </w:pPr>
    </w:p>
    <w:p>
      <w:pPr>
        <w:ind w:firstLine="640"/>
        <w:rPr>
          <w:rFonts w:hint="eastAsia" w:eastAsia="仿宋_GB2312"/>
          <w:sz w:val="32"/>
          <w:szCs w:val="32"/>
        </w:rPr>
      </w:pPr>
    </w:p>
    <w:p>
      <w:pPr>
        <w:ind w:firstLine="640"/>
        <w:rPr>
          <w:rFonts w:hint="eastAsia" w:eastAsia="仿宋_GB2312"/>
          <w:sz w:val="32"/>
          <w:szCs w:val="32"/>
        </w:rPr>
      </w:pPr>
    </w:p>
    <w:p>
      <w:pPr>
        <w:ind w:firstLine="640"/>
        <w:rPr>
          <w:rFonts w:hint="eastAsia" w:eastAsia="仿宋_GB2312"/>
          <w:sz w:val="32"/>
          <w:szCs w:val="32"/>
        </w:rPr>
      </w:pPr>
    </w:p>
    <w:p>
      <w:pPr>
        <w:ind w:firstLine="640"/>
        <w:rPr>
          <w:rFonts w:hint="eastAsia" w:eastAsia="仿宋_GB2312"/>
          <w:sz w:val="32"/>
          <w:szCs w:val="32"/>
        </w:rPr>
      </w:pPr>
    </w:p>
    <w:p>
      <w:pPr>
        <w:ind w:firstLine="640"/>
        <w:rPr>
          <w:rFonts w:hint="eastAsia" w:eastAsia="仿宋_GB2312"/>
          <w:sz w:val="32"/>
          <w:szCs w:val="32"/>
        </w:rPr>
      </w:pPr>
    </w:p>
    <w:p>
      <w:pPr>
        <w:ind w:firstLine="640"/>
        <w:rPr>
          <w:rFonts w:hint="eastAsia" w:eastAsia="仿宋_GB2312"/>
          <w:sz w:val="32"/>
          <w:szCs w:val="32"/>
        </w:rPr>
      </w:pPr>
    </w:p>
    <w:p>
      <w:pPr>
        <w:ind w:firstLine="640"/>
        <w:rPr>
          <w:rFonts w:hint="eastAsia" w:eastAsia="仿宋_GB2312"/>
          <w:sz w:val="32"/>
          <w:szCs w:val="32"/>
        </w:rPr>
      </w:pPr>
    </w:p>
    <w:tbl>
      <w:tblPr>
        <w:tblStyle w:val="7"/>
        <w:tblW w:w="9644" w:type="dxa"/>
        <w:tblInd w:w="-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808"/>
        <w:gridCol w:w="1080"/>
        <w:gridCol w:w="1800"/>
        <w:gridCol w:w="828"/>
        <w:gridCol w:w="1508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643"/>
              <w:jc w:val="center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>商务服务业主题示范楼宇情况表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楼宇名称</w:t>
            </w: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楼宇地址</w:t>
            </w:r>
          </w:p>
        </w:tc>
        <w:tc>
          <w:tcPr>
            <w:tcW w:w="341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36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业主单位（或经营单位、物业管理单位）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99" w:firstLineChars="9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法人</w:t>
            </w:r>
          </w:p>
          <w:p>
            <w:pPr>
              <w:widowControl/>
              <w:ind w:firstLine="199" w:firstLineChars="95"/>
              <w:rPr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>代表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</w:t>
            </w:r>
          </w:p>
          <w:p>
            <w:pPr>
              <w:widowControl/>
              <w:ind w:firstLine="0" w:firstLineChars="0"/>
              <w:rPr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>电话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36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楼宇基本</w:t>
            </w:r>
          </w:p>
          <w:p>
            <w:pPr>
              <w:widowControl/>
              <w:ind w:firstLine="42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建筑面积（平方米）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楼宇面积出租率（%）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入驻企业总数（个）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3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商务服务业职工数量（人）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商务服务业企所占比例（%）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36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主要特色行业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入驻的特色行业企业数（个）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特色行业企业所占商务服务企业比例（%）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3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楼宇经营</w:t>
            </w:r>
          </w:p>
          <w:p>
            <w:pPr>
              <w:widowControl/>
              <w:ind w:firstLine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驻楼企业营业总收入（万元）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驻楼企业缴税（万元）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驻楼商务服务业企业营业总收入（万元）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3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left"/>
              <w:rPr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驻楼商务服务业企业缴税（万元）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驻楼企业职工数量（人）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入驻商务服务业职工数（人）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3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firstLine="640"/>
        <w:rPr>
          <w:rFonts w:hint="eastAsia" w:eastAsia="仿宋_GB2312"/>
          <w:sz w:val="32"/>
          <w:szCs w:val="32"/>
        </w:rPr>
      </w:pPr>
    </w:p>
    <w:p>
      <w:pPr>
        <w:ind w:firstLine="640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F44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2016-12-14T05:34:33Z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