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ascii="仿宋_GB2312" w:eastAsia="仿宋_GB2312"/>
          <w:bCs/>
          <w:szCs w:val="21"/>
        </w:rPr>
      </w:pPr>
      <w:bookmarkStart w:id="0" w:name="_Ref346894395"/>
      <w:bookmarkStart w:id="1" w:name="_Toc347772337"/>
      <w:r>
        <w:rPr>
          <w:rFonts w:hint="eastAsia" w:ascii="仿宋_GB2312" w:eastAsia="仿宋_GB2312"/>
          <w:bCs/>
          <w:szCs w:val="21"/>
        </w:rPr>
        <w:t xml:space="preserve">附件11    </w:t>
      </w:r>
      <w:bookmarkStart w:id="2" w:name="_GoBack"/>
      <w:r>
        <w:rPr>
          <w:rFonts w:hint="eastAsia" w:ascii="仿宋_GB2312" w:eastAsia="仿宋_GB2312"/>
          <w:bCs/>
          <w:szCs w:val="21"/>
        </w:rPr>
        <w:t>北京市食品生产加工作坊准许证</w:t>
      </w:r>
      <w:bookmarkEnd w:id="0"/>
      <w:bookmarkEnd w:id="1"/>
    </w:p>
    <w:bookmarkEnd w:id="2"/>
    <w:p>
      <w:pPr>
        <w:adjustRightInd w:val="0"/>
        <w:snapToGrid w:val="0"/>
        <w:spacing w:line="54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北京市食品生产加工作坊准许证</w:t>
      </w:r>
    </w:p>
    <w:p>
      <w:pPr>
        <w:adjustRightInd w:val="0"/>
        <w:snapToGrid w:val="0"/>
        <w:spacing w:line="54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（副  本）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准许证编号：</w:t>
      </w:r>
      <w:r>
        <w:rPr>
          <w:rFonts w:hint="eastAsia" w:ascii="仿宋_GB2312" w:eastAsia="仿宋_GB2312"/>
          <w:sz w:val="30"/>
          <w:szCs w:val="30"/>
          <w:u w:val="dotted"/>
        </w:rPr>
        <w:t xml:space="preserve">                            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单位名称：</w:t>
      </w:r>
      <w:r>
        <w:rPr>
          <w:rFonts w:hint="eastAsia" w:ascii="仿宋_GB2312" w:eastAsia="仿宋_GB2312"/>
          <w:sz w:val="30"/>
          <w:szCs w:val="30"/>
          <w:u w:val="dotted"/>
        </w:rPr>
        <w:t xml:space="preserve">                              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负责人：</w:t>
      </w:r>
      <w:r>
        <w:rPr>
          <w:rFonts w:hint="eastAsia" w:ascii="仿宋_GB2312" w:eastAsia="仿宋_GB2312"/>
          <w:sz w:val="30"/>
          <w:szCs w:val="30"/>
          <w:u w:val="dotted"/>
        </w:rPr>
        <w:t xml:space="preserve">                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   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生产地址：</w:t>
      </w:r>
      <w:r>
        <w:rPr>
          <w:rFonts w:hint="eastAsia" w:ascii="仿宋_GB2312" w:eastAsia="仿宋_GB2312"/>
          <w:sz w:val="30"/>
          <w:szCs w:val="30"/>
          <w:u w:val="dotted"/>
        </w:rPr>
        <w:t xml:space="preserve">                              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食品类别及名称：</w:t>
      </w:r>
      <w:r>
        <w:rPr>
          <w:rFonts w:hint="eastAsia" w:ascii="仿宋_GB2312" w:eastAsia="仿宋_GB2312"/>
          <w:sz w:val="30"/>
          <w:szCs w:val="30"/>
          <w:u w:val="dotted"/>
        </w:rPr>
        <w:t xml:space="preserve">                        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dotted"/>
        </w:rPr>
        <w:t xml:space="preserve">                                        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发证机关：</w:t>
      </w:r>
    </w:p>
    <w:p>
      <w:pPr>
        <w:adjustRightInd w:val="0"/>
        <w:snapToGrid w:val="0"/>
        <w:spacing w:line="54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发证日期：     年  月  日</w:t>
      </w:r>
    </w:p>
    <w:p>
      <w:pPr>
        <w:adjustRightInd w:val="0"/>
        <w:snapToGrid w:val="0"/>
        <w:spacing w:line="420" w:lineRule="exact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42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证书有效期</w:t>
      </w:r>
    </w:p>
    <w:tbl>
      <w:tblPr>
        <w:tblStyle w:val="5"/>
        <w:tblW w:w="7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240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vAlign w:val="top"/>
          </w:tcPr>
          <w:p>
            <w:pPr>
              <w:adjustRightInd w:val="0"/>
              <w:snapToGrid w:val="0"/>
              <w:spacing w:line="42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证书有效期至：</w:t>
            </w:r>
          </w:p>
          <w:p>
            <w:pPr>
              <w:adjustRightInd w:val="0"/>
              <w:snapToGrid w:val="0"/>
              <w:spacing w:line="420" w:lineRule="exact"/>
              <w:ind w:firstLine="720" w:firstLineChars="4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 月    日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审核日期：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审核部门（印章）</w:t>
            </w:r>
          </w:p>
        </w:tc>
        <w:tc>
          <w:tcPr>
            <w:tcW w:w="2401" w:type="dxa"/>
            <w:vAlign w:val="top"/>
          </w:tcPr>
          <w:p>
            <w:pPr>
              <w:adjustRightInd w:val="0"/>
              <w:snapToGrid w:val="0"/>
              <w:spacing w:line="42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证书有效期至：</w:t>
            </w:r>
          </w:p>
          <w:p>
            <w:pPr>
              <w:adjustRightInd w:val="0"/>
              <w:snapToGrid w:val="0"/>
              <w:spacing w:line="420" w:lineRule="exact"/>
              <w:ind w:firstLine="720" w:firstLineChars="4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 月    日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审核日期：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审核部门（印章）</w:t>
            </w:r>
          </w:p>
        </w:tc>
        <w:tc>
          <w:tcPr>
            <w:tcW w:w="2231" w:type="dxa"/>
            <w:vAlign w:val="top"/>
          </w:tcPr>
          <w:p>
            <w:pPr>
              <w:adjustRightInd w:val="0"/>
              <w:snapToGrid w:val="0"/>
              <w:spacing w:line="42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证书有效期至：</w:t>
            </w:r>
          </w:p>
          <w:p>
            <w:pPr>
              <w:adjustRightInd w:val="0"/>
              <w:snapToGrid w:val="0"/>
              <w:spacing w:line="420" w:lineRule="exact"/>
              <w:ind w:firstLine="720" w:firstLineChars="400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   月    日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审核日期：</w:t>
            </w:r>
          </w:p>
          <w:p>
            <w:pPr>
              <w:adjustRightInd w:val="0"/>
              <w:snapToGrid w:val="0"/>
              <w:spacing w:line="420" w:lineRule="exac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审核部门（印章）</w:t>
            </w:r>
          </w:p>
        </w:tc>
      </w:tr>
    </w:tbl>
    <w:p>
      <w:pPr>
        <w:adjustRightInd w:val="0"/>
        <w:snapToGrid w:val="0"/>
        <w:spacing w:after="240" w:afterLines="100" w:line="540" w:lineRule="exact"/>
        <w:jc w:val="center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食品生产加工作坊须知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一、《准许证》(副本)与正本具有等同效力。</w:t>
      </w:r>
    </w:p>
    <w:p>
      <w:pPr>
        <w:adjustRightInd w:val="0"/>
        <w:snapToGrid w:val="0"/>
        <w:spacing w:line="440" w:lineRule="exact"/>
        <w:ind w:left="-4" w:leftChars="-2" w:right="311" w:rightChars="148"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二、作坊应在准许的生产品种内进行食品生产。</w:t>
      </w:r>
    </w:p>
    <w:p>
      <w:pPr>
        <w:adjustRightInd w:val="0"/>
        <w:snapToGrid w:val="0"/>
        <w:spacing w:line="440" w:lineRule="exact"/>
        <w:ind w:right="311" w:rightChars="148" w:firstLine="420" w:firstLineChars="2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三、作坊的名称变更、负责人变更、生产地址名称变更、生产地址变更和其他情形变更的，应当向原发证的食品药品监管部门办理变更手续。</w:t>
      </w:r>
    </w:p>
    <w:p>
      <w:pPr>
        <w:adjustRightInd w:val="0"/>
        <w:snapToGrid w:val="0"/>
        <w:spacing w:line="440" w:lineRule="exact"/>
        <w:ind w:left="-4" w:leftChars="-2" w:right="311" w:rightChars="148"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四、作坊在本准许证核准的地址以外进行食品生产加工活动的，应按规定另行办理准许证。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五、准许证3年进行一次审核，届满30日前应向所在区县质量技术</w:t>
      </w:r>
    </w:p>
    <w:p>
      <w:pPr>
        <w:adjustRightInd w:val="0"/>
        <w:snapToGrid w:val="0"/>
        <w:spacing w:line="4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监督部门提交审核申请，逾期未审核，本证书及正本作废。</w:t>
      </w:r>
    </w:p>
    <w:p>
      <w:pPr>
        <w:adjustRightInd w:val="0"/>
        <w:snapToGrid w:val="0"/>
        <w:spacing w:line="440" w:lineRule="exact"/>
        <w:ind w:left="42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六、作坊生产者有下列情形之一的，发证部门应当依法注销准许证：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（一）准许证被依法撤回、撤销，或者准许证书被依法吊销的；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（二）食品生产加工作坊申请注销的或者准许证有效期满未换证的；</w:t>
      </w:r>
    </w:p>
    <w:p>
      <w:pPr>
        <w:adjustRightInd w:val="0"/>
        <w:snapToGrid w:val="0"/>
        <w:spacing w:line="440" w:lineRule="exac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 xml:space="preserve">    （三）食品生产加工作坊依法终止的；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（四）因不可抗力导致准许生产事项无法实施的；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（五）法律法规规定的应当注销准许证书的其他情形。</w:t>
      </w:r>
    </w:p>
    <w:p>
      <w:pPr>
        <w:adjustRightInd w:val="0"/>
        <w:snapToGrid w:val="0"/>
        <w:spacing w:line="440" w:lineRule="exact"/>
        <w:ind w:firstLine="420" w:firstLineChars="200"/>
        <w:rPr>
          <w:rFonts w:hint="eastAsia" w:ascii="仿宋_GB2312" w:eastAsia="仿宋_GB2312"/>
          <w:szCs w:val="21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418" w:right="1077" w:bottom="1418" w:left="1361" w:header="851" w:footer="1418" w:gutter="0"/>
          <w:cols w:space="425" w:num="2"/>
          <w:docGrid w:linePitch="312" w:charSpace="0"/>
        </w:sectPr>
      </w:pPr>
      <w:r>
        <w:rPr>
          <w:rFonts w:hint="eastAsia" w:ascii="仿宋_GB2312" w:eastAsia="仿宋_GB2312"/>
          <w:szCs w:val="21"/>
        </w:rPr>
        <w:t>七、遗失准许证的，应当向原发证的食品药品监管部门书面说明，申请补发。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607" w:wrap="around" w:vAnchor="text" w:hAnchor="page" w:x="13824" w:y="37"/>
      <w:wordWrap w:val="0"/>
      <w:ind w:right="140"/>
      <w:jc w:val="right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>　— 29 —</w:t>
    </w:r>
  </w:p>
  <w:p>
    <w:pPr>
      <w:pStyle w:val="2"/>
      <w:jc w:val="center"/>
    </w:pPr>
  </w:p>
  <w:p>
    <w:pPr>
      <w:pStyle w:val="2"/>
      <w:tabs>
        <w:tab w:val="left" w:pos="1260"/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30</w:t>
    </w:r>
    <w:r>
      <w:fldChar w:fldCharType="end"/>
    </w:r>
  </w:p>
  <w:p>
    <w:pPr>
      <w:pStyle w:val="2"/>
      <w:ind w:right="360" w:firstLine="360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4"/>
        <w:szCs w:val="24"/>
      </w:rPr>
    </w:pPr>
    <w:r>
      <w:rPr>
        <w:rFonts w:ascii="宋体" w:hAnsi="宋体"/>
        <w:kern w:val="0"/>
        <w:sz w:val="24"/>
        <w:szCs w:val="24"/>
      </w:rPr>
      <w:t xml:space="preserve">- </w:t>
    </w:r>
    <w:r>
      <w:rPr>
        <w:rFonts w:ascii="宋体" w:hAnsi="宋体"/>
        <w:kern w:val="0"/>
        <w:sz w:val="24"/>
        <w:szCs w:val="24"/>
      </w:rPr>
      <w:fldChar w:fldCharType="begin"/>
    </w:r>
    <w:r>
      <w:rPr>
        <w:rFonts w:ascii="宋体" w:hAnsi="宋体"/>
        <w:kern w:val="0"/>
        <w:sz w:val="24"/>
        <w:szCs w:val="24"/>
      </w:rPr>
      <w:instrText xml:space="preserve"> PAGE </w:instrText>
    </w:r>
    <w:r>
      <w:rPr>
        <w:rFonts w:ascii="宋体" w:hAnsi="宋体"/>
        <w:kern w:val="0"/>
        <w:sz w:val="24"/>
        <w:szCs w:val="24"/>
      </w:rPr>
      <w:fldChar w:fldCharType="separate"/>
    </w:r>
    <w:r>
      <w:rPr>
        <w:rFonts w:ascii="宋体" w:hAnsi="宋体"/>
        <w:kern w:val="0"/>
        <w:sz w:val="24"/>
        <w:szCs w:val="24"/>
      </w:rPr>
      <w:t>1</w:t>
    </w:r>
    <w:r>
      <w:rPr>
        <w:rFonts w:ascii="宋体" w:hAnsi="宋体"/>
        <w:kern w:val="0"/>
        <w:sz w:val="24"/>
        <w:szCs w:val="24"/>
      </w:rPr>
      <w:fldChar w:fldCharType="end"/>
    </w:r>
    <w:r>
      <w:rPr>
        <w:rFonts w:ascii="宋体" w:hAnsi="宋体"/>
        <w:kern w:val="0"/>
        <w:sz w:val="24"/>
        <w:szCs w:val="24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7282A"/>
    <w:rsid w:val="48D728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2017-01-18T09:34:00Z</dcterms:created>
  <dc:creator>banruo</dc:creator>
  <cp:lastModifiedBy>banruo</cp:lastModifiedBy>
  <dcterms:modified xsi:type="dcterms:W3CDTF">2017-01-18T09:34:36Z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