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D8" w:rsidRDefault="004F5DD8" w:rsidP="004F5DD8">
      <w:pPr>
        <w:spacing w:line="740" w:lineRule="exact"/>
        <w:rPr>
          <w:rFonts w:ascii="黑体" w:eastAsia="黑体" w:hAnsi="黑体" w:hint="eastAsia"/>
          <w:sz w:val="32"/>
          <w:szCs w:val="32"/>
        </w:rPr>
      </w:pPr>
      <w:r w:rsidRPr="00F67BC5">
        <w:rPr>
          <w:rFonts w:ascii="黑体" w:eastAsia="黑体" w:hint="eastAsia"/>
          <w:sz w:val="32"/>
          <w:szCs w:val="32"/>
        </w:rPr>
        <w:t>京建法〔</w:t>
      </w:r>
      <w:smartTag w:uri="Tencent" w:element="RTX">
        <w:r w:rsidRPr="00F67BC5">
          <w:rPr>
            <w:rFonts w:ascii="黑体" w:eastAsia="黑体" w:hint="eastAsia"/>
            <w:sz w:val="32"/>
            <w:szCs w:val="32"/>
          </w:rPr>
          <w:t>2013</w:t>
        </w:r>
      </w:smartTag>
      <w:r w:rsidRPr="00F67BC5">
        <w:rPr>
          <w:rFonts w:ascii="黑体" w:eastAsia="黑体" w:hint="eastAsia"/>
          <w:sz w:val="32"/>
          <w:szCs w:val="32"/>
        </w:rPr>
        <w:t>〕17号</w:t>
      </w:r>
      <w:r w:rsidRPr="00F67BC5">
        <w:rPr>
          <w:rFonts w:ascii="黑体" w:eastAsia="黑体" w:hAnsi="黑体" w:hint="eastAsia"/>
          <w:sz w:val="32"/>
          <w:szCs w:val="32"/>
        </w:rPr>
        <w:t>附件1</w:t>
      </w:r>
    </w:p>
    <w:p w:rsidR="004F5DD8" w:rsidRPr="00F67BC5" w:rsidRDefault="004F5DD8" w:rsidP="004F5DD8">
      <w:pPr>
        <w:spacing w:line="740" w:lineRule="exact"/>
        <w:rPr>
          <w:rFonts w:ascii="黑体" w:eastAsia="黑体" w:hAnsi="黑体" w:hint="eastAsia"/>
          <w:sz w:val="32"/>
          <w:szCs w:val="32"/>
        </w:rPr>
      </w:pPr>
    </w:p>
    <w:p w:rsidR="004F5DD8" w:rsidRPr="00F67BC5" w:rsidRDefault="004F5DD8" w:rsidP="004F5DD8">
      <w:pPr>
        <w:pStyle w:val="a3"/>
        <w:spacing w:before="0" w:beforeAutospacing="0" w:after="0" w:afterAutospacing="0" w:line="600" w:lineRule="exact"/>
        <w:ind w:left="158" w:hangingChars="44" w:hanging="158"/>
        <w:jc w:val="center"/>
        <w:rPr>
          <w:rFonts w:ascii="方正小标宋简体" w:eastAsia="方正小标宋简体" w:hAnsi="仿宋_GB2312" w:hint="eastAsia"/>
          <w:sz w:val="36"/>
          <w:szCs w:val="36"/>
        </w:rPr>
      </w:pPr>
      <w:r w:rsidRPr="00F67BC5">
        <w:rPr>
          <w:rFonts w:ascii="方正小标宋简体" w:eastAsia="方正小标宋简体" w:hAnsi="仿宋_GB2312" w:hint="eastAsia"/>
          <w:sz w:val="36"/>
          <w:szCs w:val="36"/>
        </w:rPr>
        <w:t>摄像头技术要求</w:t>
      </w:r>
    </w:p>
    <w:p w:rsidR="004F5DD8" w:rsidRDefault="004F5DD8" w:rsidP="004F5DD8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仿宋_GB2312" w:hint="eastAsia"/>
          <w:kern w:val="2"/>
          <w:sz w:val="32"/>
        </w:rPr>
      </w:pPr>
    </w:p>
    <w:p w:rsidR="004F5DD8" w:rsidRPr="001B310A" w:rsidRDefault="004F5DD8" w:rsidP="004F5DD8">
      <w:pPr>
        <w:pStyle w:val="a3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 w:hAnsi="仿宋_GB2312"/>
          <w:kern w:val="2"/>
          <w:sz w:val="32"/>
        </w:rPr>
      </w:pPr>
      <w:r>
        <w:rPr>
          <w:rFonts w:ascii="仿宋_GB2312" w:eastAsia="仿宋_GB2312" w:hAnsi="仿宋_GB2312" w:hint="eastAsia"/>
          <w:kern w:val="2"/>
          <w:sz w:val="32"/>
        </w:rPr>
        <w:t>1．</w:t>
      </w:r>
      <w:r w:rsidRPr="001B310A">
        <w:rPr>
          <w:rFonts w:ascii="仿宋_GB2312" w:eastAsia="仿宋_GB2312" w:hAnsi="仿宋_GB2312"/>
          <w:kern w:val="2"/>
          <w:sz w:val="32"/>
        </w:rPr>
        <w:t>设备需要向平台全面开放SDK接口，保证平台的接入</w:t>
      </w:r>
      <w:r>
        <w:rPr>
          <w:rFonts w:ascii="仿宋_GB2312" w:eastAsia="仿宋_GB2312" w:hAnsi="仿宋_GB2312" w:hint="eastAsia"/>
          <w:kern w:val="2"/>
          <w:sz w:val="32"/>
        </w:rPr>
        <w:t>。</w:t>
      </w:r>
    </w:p>
    <w:p w:rsidR="004F5DD8" w:rsidRPr="001B310A" w:rsidRDefault="004F5DD8" w:rsidP="004F5DD8">
      <w:pPr>
        <w:pStyle w:val="a4"/>
        <w:spacing w:line="640" w:lineRule="exact"/>
        <w:ind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2．</w:t>
      </w:r>
      <w:r w:rsidRPr="001B310A">
        <w:rPr>
          <w:rFonts w:ascii="仿宋_GB2312" w:eastAsia="仿宋_GB2312" w:hAnsi="仿宋_GB2312" w:hint="eastAsia"/>
          <w:sz w:val="32"/>
          <w:szCs w:val="24"/>
        </w:rPr>
        <w:t>支持</w:t>
      </w:r>
      <w:r w:rsidRPr="001B310A">
        <w:rPr>
          <w:rFonts w:ascii="仿宋_GB2312" w:eastAsia="仿宋_GB2312" w:hAnsi="仿宋_GB2312"/>
          <w:sz w:val="32"/>
          <w:szCs w:val="24"/>
        </w:rPr>
        <w:t>H.264编码，图像能连续传输，网络不好时自动调整码率，没有时间跳跃现象，并能够免费提供SDK供集成平台调用</w:t>
      </w:r>
      <w:r w:rsidRPr="001B310A">
        <w:rPr>
          <w:rFonts w:ascii="仿宋_GB2312" w:eastAsia="仿宋_GB2312" w:hAnsi="仿宋_GB2312" w:hint="eastAsia"/>
          <w:sz w:val="32"/>
          <w:szCs w:val="24"/>
        </w:rPr>
        <w:t>，并支持其它编码方式的扩展</w:t>
      </w:r>
      <w:r w:rsidRPr="001B310A">
        <w:rPr>
          <w:rFonts w:ascii="仿宋_GB2312" w:eastAsia="仿宋_GB2312" w:hAnsi="仿宋_GB2312"/>
          <w:sz w:val="32"/>
          <w:szCs w:val="24"/>
        </w:rPr>
        <w:t>。流媒体访问协议：支持RTSP、HTTP、HTTPS</w:t>
      </w:r>
      <w:r>
        <w:rPr>
          <w:rFonts w:ascii="仿宋_GB2312" w:eastAsia="仿宋_GB2312" w:hAnsi="仿宋_GB2312" w:hint="eastAsia"/>
          <w:sz w:val="32"/>
          <w:szCs w:val="24"/>
        </w:rPr>
        <w:t>；</w:t>
      </w:r>
      <w:r w:rsidRPr="001B310A">
        <w:rPr>
          <w:rFonts w:ascii="仿宋_GB2312" w:eastAsia="仿宋_GB2312" w:hAnsi="仿宋_GB2312"/>
          <w:sz w:val="32"/>
          <w:szCs w:val="24"/>
        </w:rPr>
        <w:t>流媒体传输协议：支持UDP－Unicast、UDP－</w:t>
      </w:r>
      <w:proofErr w:type="spellStart"/>
      <w:r w:rsidRPr="001B310A">
        <w:rPr>
          <w:rFonts w:ascii="仿宋_GB2312" w:eastAsia="仿宋_GB2312" w:hAnsi="仿宋_GB2312"/>
          <w:sz w:val="32"/>
          <w:szCs w:val="24"/>
        </w:rPr>
        <w:t>MultiCast</w:t>
      </w:r>
      <w:proofErr w:type="spellEnd"/>
      <w:r w:rsidRPr="001B310A">
        <w:rPr>
          <w:rFonts w:ascii="仿宋_GB2312" w:eastAsia="仿宋_GB2312" w:hAnsi="仿宋_GB2312"/>
          <w:sz w:val="32"/>
          <w:szCs w:val="24"/>
        </w:rPr>
        <w:t>、TCP/IP。</w:t>
      </w:r>
    </w:p>
    <w:p w:rsidR="004F5DD8" w:rsidRPr="001B310A" w:rsidRDefault="004F5DD8" w:rsidP="004F5DD8">
      <w:pPr>
        <w:pStyle w:val="a4"/>
        <w:spacing w:line="640" w:lineRule="exact"/>
        <w:ind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3</w:t>
      </w:r>
      <w:r>
        <w:rPr>
          <w:rFonts w:ascii="仿宋_GB2312" w:eastAsia="仿宋_GB2312" w:hAnsi="仿宋_GB2312" w:hint="eastAsia"/>
          <w:sz w:val="32"/>
        </w:rPr>
        <w:t>．</w:t>
      </w:r>
      <w:r w:rsidRPr="001B310A">
        <w:rPr>
          <w:rFonts w:ascii="仿宋_GB2312" w:eastAsia="仿宋_GB2312" w:hAnsi="仿宋_GB2312"/>
          <w:sz w:val="32"/>
          <w:szCs w:val="24"/>
        </w:rPr>
        <w:t>支持SD卡存储，采用流式录像存储格式，意外掉电录像文件不丢失；</w:t>
      </w:r>
      <w:proofErr w:type="gramStart"/>
      <w:r w:rsidRPr="001B310A">
        <w:rPr>
          <w:rFonts w:ascii="仿宋_GB2312" w:eastAsia="仿宋_GB2312" w:hAnsi="仿宋_GB2312"/>
          <w:sz w:val="32"/>
          <w:szCs w:val="24"/>
        </w:rPr>
        <w:t>采用高码流</w:t>
      </w:r>
      <w:proofErr w:type="gramEnd"/>
      <w:r w:rsidRPr="001B310A">
        <w:rPr>
          <w:rFonts w:ascii="仿宋_GB2312" w:eastAsia="仿宋_GB2312" w:hAnsi="仿宋_GB2312"/>
          <w:sz w:val="32"/>
          <w:szCs w:val="24"/>
        </w:rPr>
        <w:t>，4CIF或Dl分辨率图像的本地存储。实现工地15天存储。</w:t>
      </w:r>
    </w:p>
    <w:p w:rsidR="004F5DD8" w:rsidRPr="00E4666F" w:rsidRDefault="004F5DD8" w:rsidP="004F5DD8">
      <w:pPr>
        <w:pStyle w:val="a4"/>
        <w:spacing w:line="640" w:lineRule="exact"/>
        <w:ind w:firstLineChars="250" w:firstLine="700"/>
        <w:rPr>
          <w:rFonts w:ascii="仿宋_GB2312" w:eastAsia="仿宋_GB2312" w:hAnsi="仿宋_GB2312"/>
          <w:spacing w:val="-20"/>
          <w:sz w:val="32"/>
          <w:szCs w:val="24"/>
        </w:rPr>
      </w:pPr>
      <w:r w:rsidRPr="00E4666F">
        <w:rPr>
          <w:rFonts w:ascii="仿宋_GB2312" w:eastAsia="仿宋_GB2312" w:hAnsi="仿宋_GB2312" w:hint="eastAsia"/>
          <w:spacing w:val="-20"/>
          <w:sz w:val="32"/>
          <w:szCs w:val="24"/>
        </w:rPr>
        <w:t>4</w:t>
      </w:r>
      <w:r>
        <w:rPr>
          <w:rFonts w:ascii="仿宋_GB2312" w:eastAsia="仿宋_GB2312" w:hAnsi="仿宋_GB2312" w:hint="eastAsia"/>
          <w:sz w:val="32"/>
        </w:rPr>
        <w:t>．</w:t>
      </w:r>
      <w:r w:rsidRPr="00E4666F">
        <w:rPr>
          <w:rFonts w:ascii="仿宋_GB2312" w:eastAsia="仿宋_GB2312" w:hAnsi="仿宋_GB2312"/>
          <w:spacing w:val="-20"/>
          <w:sz w:val="32"/>
          <w:szCs w:val="24"/>
        </w:rPr>
        <w:t>内置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g"/>
        </w:smartTagPr>
        <w:r w:rsidRPr="00E4666F">
          <w:rPr>
            <w:rFonts w:ascii="仿宋_GB2312" w:eastAsia="仿宋_GB2312" w:hAnsi="仿宋_GB2312"/>
            <w:spacing w:val="-20"/>
            <w:sz w:val="32"/>
            <w:szCs w:val="24"/>
          </w:rPr>
          <w:t>3G</w:t>
        </w:r>
      </w:smartTag>
      <w:r w:rsidRPr="00E4666F">
        <w:rPr>
          <w:rFonts w:ascii="仿宋_GB2312" w:eastAsia="仿宋_GB2312" w:hAnsi="仿宋_GB2312"/>
          <w:spacing w:val="-20"/>
          <w:sz w:val="32"/>
          <w:szCs w:val="24"/>
        </w:rPr>
        <w:t xml:space="preserve">模块，支持EVDO、TD-SCDMA、WCDMA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g"/>
        </w:smartTagPr>
        <w:r w:rsidRPr="00E4666F">
          <w:rPr>
            <w:rFonts w:ascii="仿宋_GB2312" w:eastAsia="仿宋_GB2312" w:hAnsi="仿宋_GB2312"/>
            <w:spacing w:val="-20"/>
            <w:sz w:val="32"/>
            <w:szCs w:val="24"/>
          </w:rPr>
          <w:t>3G</w:t>
        </w:r>
      </w:smartTag>
      <w:r w:rsidRPr="00E4666F">
        <w:rPr>
          <w:rFonts w:ascii="仿宋_GB2312" w:eastAsia="仿宋_GB2312" w:hAnsi="仿宋_GB2312"/>
          <w:spacing w:val="-20"/>
          <w:sz w:val="32"/>
          <w:szCs w:val="24"/>
        </w:rPr>
        <w:t>网络</w:t>
      </w:r>
      <w:r w:rsidRPr="00E4666F">
        <w:rPr>
          <w:rFonts w:ascii="仿宋_GB2312" w:eastAsia="仿宋_GB2312" w:hAnsi="仿宋_GB2312" w:hint="eastAsia"/>
          <w:spacing w:val="-20"/>
          <w:sz w:val="32"/>
          <w:szCs w:val="24"/>
        </w:rPr>
        <w:t>；</w:t>
      </w:r>
      <w:r w:rsidRPr="00E4666F">
        <w:rPr>
          <w:rFonts w:ascii="仿宋_GB2312" w:eastAsia="仿宋_GB2312" w:hAnsi="仿宋_GB2312"/>
          <w:spacing w:val="-20"/>
          <w:sz w:val="32"/>
          <w:szCs w:val="24"/>
        </w:rPr>
        <w:t>前端设备不需要固定IP地址和域名等机制可以接入到管理平台</w:t>
      </w:r>
      <w:r w:rsidRPr="00E4666F">
        <w:rPr>
          <w:rFonts w:ascii="仿宋_GB2312" w:eastAsia="仿宋_GB2312" w:hAnsi="仿宋_GB2312" w:hint="eastAsia"/>
          <w:spacing w:val="-20"/>
          <w:sz w:val="32"/>
          <w:szCs w:val="24"/>
        </w:rPr>
        <w:t>；</w:t>
      </w:r>
      <w:r w:rsidRPr="00E4666F">
        <w:rPr>
          <w:rFonts w:ascii="仿宋_GB2312" w:eastAsia="仿宋_GB2312" w:hAnsi="仿宋_GB2312"/>
          <w:spacing w:val="-20"/>
          <w:sz w:val="32"/>
          <w:szCs w:val="24"/>
        </w:rPr>
        <w:t>支持报警抓拍功能，并联动平台</w:t>
      </w:r>
      <w:r w:rsidRPr="00E4666F">
        <w:rPr>
          <w:rFonts w:ascii="仿宋_GB2312" w:eastAsia="仿宋_GB2312" w:hAnsi="仿宋_GB2312" w:hint="eastAsia"/>
          <w:spacing w:val="-20"/>
          <w:sz w:val="32"/>
          <w:szCs w:val="24"/>
        </w:rPr>
        <w:t>；</w:t>
      </w:r>
      <w:r w:rsidRPr="00E4666F">
        <w:rPr>
          <w:rFonts w:ascii="仿宋_GB2312" w:eastAsia="仿宋_GB2312" w:hAnsi="仿宋_GB2312"/>
          <w:spacing w:val="-20"/>
          <w:sz w:val="32"/>
          <w:szCs w:val="24"/>
        </w:rPr>
        <w:t>支持OSD叠加及水印（WATER-MARK）技术。</w:t>
      </w:r>
    </w:p>
    <w:p w:rsidR="004F5DD8" w:rsidRPr="001B310A" w:rsidRDefault="004F5DD8" w:rsidP="004F5DD8">
      <w:pPr>
        <w:pStyle w:val="a4"/>
        <w:spacing w:line="640" w:lineRule="exact"/>
        <w:ind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5</w:t>
      </w:r>
      <w:r>
        <w:rPr>
          <w:rFonts w:ascii="仿宋_GB2312" w:eastAsia="仿宋_GB2312" w:hAnsi="仿宋_GB2312" w:hint="eastAsia"/>
          <w:sz w:val="32"/>
        </w:rPr>
        <w:t>．</w:t>
      </w:r>
      <w:r w:rsidRPr="001B310A">
        <w:rPr>
          <w:rFonts w:ascii="仿宋_GB2312" w:eastAsia="仿宋_GB2312" w:hAnsi="仿宋_GB2312"/>
          <w:sz w:val="32"/>
          <w:szCs w:val="24"/>
        </w:rPr>
        <w:t>枪形摄像机功能：PAL制式，1/3"EXviewHAD CCD，水平解析度480TVL</w:t>
      </w:r>
      <w:r>
        <w:rPr>
          <w:rFonts w:ascii="仿宋_GB2312" w:eastAsia="仿宋_GB2312" w:hAnsi="仿宋_GB2312" w:hint="eastAsia"/>
          <w:sz w:val="32"/>
          <w:szCs w:val="24"/>
        </w:rPr>
        <w:t>以上</w:t>
      </w:r>
      <w:r w:rsidRPr="001B310A">
        <w:rPr>
          <w:rFonts w:ascii="仿宋_GB2312" w:eastAsia="仿宋_GB2312" w:hAnsi="仿宋_GB2312"/>
          <w:sz w:val="32"/>
          <w:szCs w:val="24"/>
        </w:rPr>
        <w:t>，红外夜视。</w:t>
      </w:r>
    </w:p>
    <w:p w:rsidR="004F5DD8" w:rsidRDefault="004F5DD8" w:rsidP="004F5DD8">
      <w:pPr>
        <w:pStyle w:val="a4"/>
        <w:spacing w:line="640" w:lineRule="exact"/>
        <w:ind w:firstLine="640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6</w:t>
      </w:r>
      <w:r>
        <w:rPr>
          <w:rFonts w:ascii="仿宋_GB2312" w:eastAsia="仿宋_GB2312" w:hAnsi="仿宋_GB2312" w:hint="eastAsia"/>
          <w:sz w:val="32"/>
        </w:rPr>
        <w:t>．</w:t>
      </w:r>
      <w:r w:rsidRPr="001B310A">
        <w:rPr>
          <w:rFonts w:ascii="仿宋_GB2312" w:eastAsia="仿宋_GB2312" w:hAnsi="仿宋_GB2312"/>
          <w:sz w:val="32"/>
          <w:szCs w:val="24"/>
        </w:rPr>
        <w:t>高速球机功能：采用密封防水机壳设计，内置制冷设备，自动检测温度：1/4</w:t>
      </w:r>
      <w:proofErr w:type="gramStart"/>
      <w:r w:rsidRPr="001B310A">
        <w:rPr>
          <w:rFonts w:ascii="仿宋_GB2312" w:eastAsia="仿宋_GB2312" w:hAnsi="仿宋_GB2312"/>
          <w:sz w:val="32"/>
          <w:szCs w:val="24"/>
        </w:rPr>
        <w:t>”</w:t>
      </w:r>
      <w:proofErr w:type="gramEnd"/>
      <w:r w:rsidRPr="001B310A">
        <w:rPr>
          <w:rFonts w:ascii="仿宋_GB2312" w:eastAsia="仿宋_GB2312" w:hAnsi="仿宋_GB2312"/>
          <w:sz w:val="32"/>
          <w:szCs w:val="24"/>
        </w:rPr>
        <w:t>EXviewHAD CCD，18倍光学变焦</w:t>
      </w:r>
      <w:r>
        <w:rPr>
          <w:rFonts w:ascii="仿宋_GB2312" w:eastAsia="仿宋_GB2312" w:hAnsi="仿宋_GB2312" w:hint="eastAsia"/>
          <w:sz w:val="32"/>
          <w:szCs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915"/>
        <w:gridCol w:w="5386"/>
      </w:tblGrid>
      <w:tr w:rsidR="004F5DD8" w:rsidRPr="00BD5B98" w:rsidTr="00D93B5B">
        <w:trPr>
          <w:trHeight w:val="480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D8" w:rsidRPr="00BD5B98" w:rsidRDefault="004F5DD8" w:rsidP="00D93B5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BD5B98">
              <w:rPr>
                <w:rFonts w:ascii="仿宋_GB2312" w:eastAsia="仿宋_GB2312" w:hAnsi="仿宋_GB2312"/>
                <w:sz w:val="28"/>
                <w:szCs w:val="28"/>
              </w:rPr>
              <w:lastRenderedPageBreak/>
              <w:t>云台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8" w:rsidRPr="00BD5B98" w:rsidRDefault="004F5DD8" w:rsidP="00D93B5B">
            <w:pPr>
              <w:widowControl/>
              <w:spacing w:line="54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BD5B98">
              <w:rPr>
                <w:rFonts w:ascii="仿宋_GB2312" w:eastAsia="仿宋_GB2312" w:hAnsi="仿宋_GB2312"/>
                <w:sz w:val="28"/>
                <w:szCs w:val="28"/>
              </w:rPr>
              <w:t>水平旋转范围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8" w:rsidRPr="00BD5B98" w:rsidRDefault="004F5DD8" w:rsidP="00D93B5B">
            <w:pPr>
              <w:widowControl/>
              <w:spacing w:line="54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BD5B98">
              <w:rPr>
                <w:rFonts w:ascii="仿宋_GB2312" w:eastAsia="仿宋_GB2312" w:hAnsi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-</w:t>
            </w:r>
            <w:r w:rsidRPr="00BD5B98">
              <w:rPr>
                <w:rFonts w:ascii="仿宋_GB2312" w:eastAsia="仿宋_GB2312" w:hAnsi="仿宋_GB2312"/>
                <w:sz w:val="28"/>
                <w:szCs w:val="28"/>
              </w:rPr>
              <w:t>360度连续</w:t>
            </w:r>
          </w:p>
        </w:tc>
      </w:tr>
      <w:tr w:rsidR="004F5DD8" w:rsidRPr="00BD5B98" w:rsidTr="00D93B5B">
        <w:trPr>
          <w:trHeight w:val="480"/>
          <w:jc w:val="center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D8" w:rsidRPr="00BD5B98" w:rsidRDefault="004F5DD8" w:rsidP="00D93B5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8" w:rsidRPr="00BD5B98" w:rsidRDefault="004F5DD8" w:rsidP="00D93B5B">
            <w:pPr>
              <w:widowControl/>
              <w:spacing w:line="54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BD5B98">
              <w:rPr>
                <w:rFonts w:ascii="仿宋_GB2312" w:eastAsia="仿宋_GB2312" w:hAnsi="仿宋_GB2312"/>
                <w:sz w:val="28"/>
                <w:szCs w:val="28"/>
              </w:rPr>
              <w:t>水平转速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8" w:rsidRPr="00E4666F" w:rsidRDefault="004F5DD8" w:rsidP="00D93B5B">
            <w:pPr>
              <w:widowControl/>
              <w:spacing w:line="540" w:lineRule="exact"/>
              <w:jc w:val="left"/>
              <w:rPr>
                <w:rFonts w:ascii="仿宋_GB2312" w:eastAsia="仿宋_GB2312" w:hAnsi="仿宋_GB2312"/>
                <w:spacing w:val="-20"/>
                <w:sz w:val="28"/>
                <w:szCs w:val="28"/>
              </w:rPr>
            </w:pPr>
            <w:r w:rsidRPr="00E4666F">
              <w:rPr>
                <w:rFonts w:ascii="仿宋_GB2312" w:eastAsia="仿宋_GB2312" w:hAnsi="仿宋_GB2312"/>
                <w:spacing w:val="-20"/>
                <w:sz w:val="28"/>
                <w:szCs w:val="28"/>
              </w:rPr>
              <w:t>0.1</w:t>
            </w:r>
            <w:r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  <w:t>-</w:t>
            </w:r>
            <w:r w:rsidRPr="00E4666F">
              <w:rPr>
                <w:rFonts w:ascii="仿宋_GB2312" w:eastAsia="仿宋_GB2312" w:hAnsi="仿宋_GB2312"/>
                <w:spacing w:val="-20"/>
                <w:sz w:val="28"/>
                <w:szCs w:val="28"/>
              </w:rPr>
              <w:t>280度/秒（根据镜头变倍倍数自动调整）</w:t>
            </w:r>
          </w:p>
        </w:tc>
      </w:tr>
      <w:tr w:rsidR="004F5DD8" w:rsidRPr="00BD5B98" w:rsidTr="00D93B5B">
        <w:trPr>
          <w:trHeight w:val="480"/>
          <w:jc w:val="center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D8" w:rsidRPr="00BD5B98" w:rsidRDefault="004F5DD8" w:rsidP="00D93B5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8" w:rsidRPr="00BD5B98" w:rsidRDefault="004F5DD8" w:rsidP="00D93B5B">
            <w:pPr>
              <w:widowControl/>
              <w:spacing w:line="54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BD5B98">
              <w:rPr>
                <w:rFonts w:ascii="仿宋_GB2312" w:eastAsia="仿宋_GB2312" w:hAnsi="仿宋_GB2312"/>
                <w:sz w:val="28"/>
                <w:szCs w:val="28"/>
              </w:rPr>
              <w:t>垂直旋转范围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8" w:rsidRPr="00BD5B98" w:rsidRDefault="004F5DD8" w:rsidP="00D93B5B">
            <w:pPr>
              <w:widowControl/>
              <w:spacing w:line="54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BD5B98">
              <w:rPr>
                <w:rFonts w:ascii="仿宋_GB2312" w:eastAsia="仿宋_GB2312" w:hAnsi="仿宋_GB2312"/>
                <w:sz w:val="28"/>
                <w:szCs w:val="28"/>
              </w:rPr>
              <w:t>0.1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-</w:t>
            </w:r>
            <w:r w:rsidRPr="00BD5B98">
              <w:rPr>
                <w:rFonts w:ascii="仿宋_GB2312" w:eastAsia="仿宋_GB2312" w:hAnsi="仿宋_GB2312"/>
                <w:sz w:val="28"/>
                <w:szCs w:val="28"/>
              </w:rPr>
              <w:t>180度自动翻转</w:t>
            </w:r>
          </w:p>
        </w:tc>
      </w:tr>
      <w:tr w:rsidR="004F5DD8" w:rsidRPr="00BD5B98" w:rsidTr="00D93B5B">
        <w:trPr>
          <w:trHeight w:val="480"/>
          <w:jc w:val="center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D8" w:rsidRPr="00BD5B98" w:rsidRDefault="004F5DD8" w:rsidP="00D93B5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8" w:rsidRPr="00BD5B98" w:rsidRDefault="004F5DD8" w:rsidP="00D93B5B">
            <w:pPr>
              <w:widowControl/>
              <w:spacing w:line="54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BD5B98">
              <w:rPr>
                <w:rFonts w:ascii="仿宋_GB2312" w:eastAsia="仿宋_GB2312" w:hAnsi="仿宋_GB2312"/>
                <w:sz w:val="28"/>
                <w:szCs w:val="28"/>
              </w:rPr>
              <w:t>垂直转速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D8" w:rsidRPr="00E4666F" w:rsidRDefault="004F5DD8" w:rsidP="00D93B5B">
            <w:pPr>
              <w:widowControl/>
              <w:spacing w:line="540" w:lineRule="exact"/>
              <w:jc w:val="left"/>
              <w:rPr>
                <w:rFonts w:ascii="仿宋_GB2312" w:eastAsia="仿宋_GB2312" w:hAnsi="仿宋_GB2312"/>
                <w:spacing w:val="-20"/>
                <w:sz w:val="28"/>
                <w:szCs w:val="28"/>
              </w:rPr>
            </w:pPr>
            <w:r w:rsidRPr="00E4666F">
              <w:rPr>
                <w:rFonts w:ascii="仿宋_GB2312" w:eastAsia="仿宋_GB2312" w:hAnsi="仿宋_GB2312"/>
                <w:spacing w:val="-20"/>
                <w:sz w:val="28"/>
                <w:szCs w:val="28"/>
              </w:rPr>
              <w:t>0.1</w:t>
            </w:r>
            <w:r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  <w:t>-</w:t>
            </w:r>
            <w:r w:rsidRPr="00E4666F">
              <w:rPr>
                <w:rFonts w:ascii="仿宋_GB2312" w:eastAsia="仿宋_GB2312" w:hAnsi="仿宋_GB2312"/>
                <w:spacing w:val="-20"/>
                <w:sz w:val="28"/>
                <w:szCs w:val="28"/>
              </w:rPr>
              <w:t>180度/秒（根据镜头变倍倍数自动调整）</w:t>
            </w:r>
          </w:p>
        </w:tc>
      </w:tr>
    </w:tbl>
    <w:p w:rsidR="004F5DD8" w:rsidRPr="001B310A" w:rsidRDefault="004F5DD8" w:rsidP="004F5DD8">
      <w:pPr>
        <w:pStyle w:val="a4"/>
        <w:spacing w:line="600" w:lineRule="exact"/>
        <w:ind w:firstLine="640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7</w:t>
      </w:r>
      <w:r>
        <w:rPr>
          <w:rFonts w:ascii="仿宋_GB2312" w:eastAsia="仿宋_GB2312" w:hAnsi="仿宋_GB2312" w:hint="eastAsia"/>
          <w:sz w:val="32"/>
        </w:rPr>
        <w:t>．</w:t>
      </w:r>
      <w:r w:rsidRPr="001B310A">
        <w:rPr>
          <w:rFonts w:ascii="仿宋_GB2312" w:eastAsia="仿宋_GB2312" w:hAnsi="仿宋_GB2312"/>
          <w:sz w:val="32"/>
          <w:szCs w:val="24"/>
        </w:rPr>
        <w:t>抓拍设备。实现车牌抓拍功能。实现对工地渣土车辆的报警抓拍功能。</w:t>
      </w:r>
      <w:r w:rsidRPr="001B310A">
        <w:rPr>
          <w:rFonts w:ascii="仿宋_GB2312" w:eastAsia="仿宋_GB2312" w:hAnsi="仿宋_GB2312" w:hint="eastAsia"/>
          <w:sz w:val="32"/>
          <w:szCs w:val="24"/>
        </w:rPr>
        <w:t>通过对渣土车的触发产生报警，实现摄像机联动进行车牌抓拍</w:t>
      </w:r>
      <w:r>
        <w:rPr>
          <w:rFonts w:ascii="仿宋_GB2312" w:eastAsia="仿宋_GB2312" w:hAnsi="仿宋_GB2312" w:hint="eastAsia"/>
          <w:sz w:val="32"/>
          <w:szCs w:val="24"/>
        </w:rPr>
        <w:t>。</w:t>
      </w:r>
    </w:p>
    <w:p w:rsidR="00F03DC9" w:rsidRPr="004F5DD8" w:rsidRDefault="004F5DD8">
      <w:bookmarkStart w:id="0" w:name="_GoBack"/>
      <w:bookmarkEnd w:id="0"/>
    </w:p>
    <w:sectPr w:rsidR="00F03DC9" w:rsidRPr="004F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D8"/>
    <w:rsid w:val="004F5DD8"/>
    <w:rsid w:val="00637332"/>
    <w:rsid w:val="00AF6100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Tencent" w:url="http://rtx.tencent.com" w:name="RTX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B2819-3E18-40F4-B352-0BE2690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(Web)1,普通 (Web)1"/>
    <w:basedOn w:val="a"/>
    <w:rsid w:val="004F5DD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List Paragraph"/>
    <w:basedOn w:val="a"/>
    <w:qFormat/>
    <w:rsid w:val="004F5DD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2016-11-16T05:56:00Z</dcterms:created>
  <dcterms:modified xsi:type="dcterms:W3CDTF">2016-11-16T05:57:00Z</dcterms:modified>
</cp:coreProperties>
</file>