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5B" w:rsidRPr="00CD1288" w:rsidRDefault="006D015B" w:rsidP="006D015B">
      <w:pPr>
        <w:snapToGrid w:val="0"/>
        <w:spacing w:line="300" w:lineRule="auto"/>
        <w:rPr>
          <w:rFonts w:ascii="仿宋_GB2312" w:eastAsia="仿宋_GB2312"/>
          <w:color w:val="000000"/>
          <w:sz w:val="32"/>
          <w:szCs w:val="32"/>
        </w:rPr>
      </w:pPr>
      <w:r w:rsidRPr="00CD1288">
        <w:rPr>
          <w:rFonts w:ascii="仿宋_GB2312" w:eastAsia="仿宋_GB2312" w:hint="eastAsia"/>
          <w:color w:val="000000"/>
          <w:sz w:val="32"/>
          <w:szCs w:val="32"/>
        </w:rPr>
        <w:t>附件3</w:t>
      </w:r>
    </w:p>
    <w:p w:rsidR="006D015B" w:rsidRDefault="006D015B" w:rsidP="006D015B">
      <w:pPr>
        <w:snapToGrid w:val="0"/>
        <w:spacing w:line="300" w:lineRule="auto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6D015B" w:rsidRDefault="006D015B" w:rsidP="006D015B">
      <w:pPr>
        <w:snapToGrid w:val="0"/>
        <w:spacing w:line="300" w:lineRule="auto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CD1288">
        <w:rPr>
          <w:rFonts w:ascii="仿宋_GB2312" w:eastAsia="仿宋_GB2312" w:hint="eastAsia"/>
          <w:b/>
          <w:color w:val="000000"/>
          <w:sz w:val="32"/>
          <w:szCs w:val="32"/>
        </w:rPr>
        <w:t>国家机关事务管理局中央国家机关住房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制度改革办公室</w:t>
      </w:r>
    </w:p>
    <w:p w:rsidR="006D015B" w:rsidRPr="00CD1288" w:rsidRDefault="006D015B" w:rsidP="006D015B">
      <w:pPr>
        <w:snapToGrid w:val="0"/>
        <w:spacing w:line="300" w:lineRule="auto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CD1288">
        <w:rPr>
          <w:rFonts w:ascii="仿宋_GB2312" w:eastAsia="仿宋_GB2312" w:hint="eastAsia"/>
          <w:b/>
          <w:color w:val="000000"/>
          <w:sz w:val="32"/>
          <w:szCs w:val="32"/>
        </w:rPr>
        <w:t>地址及联系电话</w:t>
      </w:r>
    </w:p>
    <w:p w:rsidR="006D015B" w:rsidRPr="00CD1288" w:rsidRDefault="006D015B" w:rsidP="006D015B">
      <w:pPr>
        <w:snapToGrid w:val="0"/>
        <w:spacing w:line="300" w:lineRule="auto"/>
        <w:rPr>
          <w:rFonts w:ascii="仿宋_GB2312" w:eastAsia="仿宋_GB2312" w:hint="eastAsia"/>
          <w:color w:val="000000"/>
          <w:sz w:val="32"/>
          <w:szCs w:val="32"/>
        </w:rPr>
      </w:pPr>
      <w:r w:rsidRPr="00CD1288">
        <w:rPr>
          <w:rFonts w:ascii="仿宋_GB2312" w:eastAsia="仿宋_GB2312" w:hint="eastAsia"/>
          <w:color w:val="000000"/>
          <w:sz w:val="32"/>
          <w:szCs w:val="32"/>
        </w:rPr>
        <w:t>办公地址：北京市</w:t>
      </w:r>
      <w:r>
        <w:rPr>
          <w:rFonts w:ascii="仿宋_GB2312" w:eastAsia="仿宋_GB2312" w:hint="eastAsia"/>
          <w:color w:val="000000"/>
          <w:sz w:val="32"/>
          <w:szCs w:val="32"/>
        </w:rPr>
        <w:t>西城区西安门大街22号</w:t>
      </w:r>
    </w:p>
    <w:p w:rsidR="006D015B" w:rsidRDefault="006D015B" w:rsidP="006D015B">
      <w:pPr>
        <w:snapToGrid w:val="0"/>
        <w:spacing w:line="300" w:lineRule="auto"/>
        <w:rPr>
          <w:rFonts w:ascii="仿宋_GB2312" w:eastAsia="仿宋_GB2312" w:hint="eastAsia"/>
          <w:color w:val="000000"/>
          <w:sz w:val="32"/>
          <w:szCs w:val="32"/>
        </w:rPr>
      </w:pPr>
      <w:r w:rsidRPr="00CD1288">
        <w:rPr>
          <w:rFonts w:ascii="仿宋_GB2312" w:eastAsia="仿宋_GB2312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int="eastAsia"/>
          <w:color w:val="000000"/>
          <w:sz w:val="32"/>
          <w:szCs w:val="32"/>
        </w:rPr>
        <w:t>63093741  63095063  83084478</w:t>
      </w:r>
    </w:p>
    <w:p w:rsidR="006D015B" w:rsidRPr="00CD1288" w:rsidRDefault="006D015B" w:rsidP="006D015B">
      <w:pPr>
        <w:snapToGrid w:val="0"/>
        <w:spacing w:line="300" w:lineRule="auto"/>
        <w:rPr>
          <w:rFonts w:ascii="仿宋_GB2312" w:eastAsia="仿宋_GB2312" w:hint="eastAsia"/>
          <w:color w:val="000000"/>
          <w:sz w:val="32"/>
          <w:szCs w:val="32"/>
        </w:rPr>
      </w:pPr>
      <w:r w:rsidRPr="00CD1288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6D015B" w:rsidRPr="00CD1288" w:rsidRDefault="006D015B" w:rsidP="006D015B">
      <w:pPr>
        <w:snapToGrid w:val="0"/>
        <w:spacing w:line="300" w:lineRule="auto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中共中央直属</w:t>
      </w:r>
      <w:r w:rsidRPr="00CD1288">
        <w:rPr>
          <w:rFonts w:ascii="仿宋_GB2312" w:eastAsia="仿宋_GB2312" w:hint="eastAsia"/>
          <w:b/>
          <w:color w:val="000000"/>
          <w:sz w:val="32"/>
          <w:szCs w:val="32"/>
        </w:rPr>
        <w:t>机关住房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资金管理中心</w:t>
      </w:r>
    </w:p>
    <w:p w:rsidR="006D015B" w:rsidRPr="00CD1288" w:rsidRDefault="006D015B" w:rsidP="006D015B">
      <w:pPr>
        <w:snapToGrid w:val="0"/>
        <w:spacing w:line="300" w:lineRule="auto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CD1288">
        <w:rPr>
          <w:rFonts w:ascii="仿宋_GB2312" w:eastAsia="仿宋_GB2312" w:hint="eastAsia"/>
          <w:b/>
          <w:color w:val="000000"/>
          <w:sz w:val="32"/>
          <w:szCs w:val="32"/>
        </w:rPr>
        <w:t>地址及联系电话</w:t>
      </w:r>
    </w:p>
    <w:p w:rsidR="006D015B" w:rsidRPr="00CD1288" w:rsidRDefault="006D015B" w:rsidP="006D015B">
      <w:pPr>
        <w:snapToGrid w:val="0"/>
        <w:spacing w:line="300" w:lineRule="auto"/>
        <w:rPr>
          <w:rFonts w:ascii="仿宋_GB2312" w:eastAsia="仿宋_GB2312" w:hint="eastAsia"/>
          <w:color w:val="000000"/>
          <w:sz w:val="32"/>
          <w:szCs w:val="32"/>
        </w:rPr>
      </w:pPr>
      <w:r w:rsidRPr="00CD1288">
        <w:rPr>
          <w:rFonts w:ascii="仿宋_GB2312" w:eastAsia="仿宋_GB2312" w:hint="eastAsia"/>
          <w:color w:val="000000"/>
          <w:sz w:val="32"/>
          <w:szCs w:val="32"/>
        </w:rPr>
        <w:t>办公地址：北京市西</w:t>
      </w:r>
      <w:r>
        <w:rPr>
          <w:rFonts w:ascii="仿宋_GB2312" w:eastAsia="仿宋_GB2312" w:hint="eastAsia"/>
          <w:color w:val="000000"/>
          <w:sz w:val="32"/>
          <w:szCs w:val="32"/>
        </w:rPr>
        <w:t>城区大红罗厂街22</w:t>
      </w:r>
      <w:r w:rsidRPr="00CD1288">
        <w:rPr>
          <w:rFonts w:ascii="仿宋_GB2312" w:eastAsia="仿宋_GB2312" w:hint="eastAsia"/>
          <w:color w:val="000000"/>
          <w:sz w:val="32"/>
          <w:szCs w:val="32"/>
        </w:rPr>
        <w:t>号</w:t>
      </w:r>
    </w:p>
    <w:p w:rsidR="006D015B" w:rsidRPr="00CD1288" w:rsidRDefault="006D015B" w:rsidP="006D015B">
      <w:pPr>
        <w:snapToGrid w:val="0"/>
        <w:spacing w:line="300" w:lineRule="auto"/>
        <w:rPr>
          <w:rFonts w:ascii="仿宋_GB2312" w:eastAsia="仿宋_GB2312" w:hint="eastAsia"/>
          <w:color w:val="000000"/>
          <w:sz w:val="32"/>
          <w:szCs w:val="32"/>
        </w:rPr>
      </w:pPr>
      <w:r w:rsidRPr="00CD1288">
        <w:rPr>
          <w:rFonts w:ascii="仿宋_GB2312" w:eastAsia="仿宋_GB2312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int="eastAsia"/>
          <w:color w:val="000000"/>
          <w:sz w:val="32"/>
          <w:szCs w:val="32"/>
        </w:rPr>
        <w:t>83084296</w:t>
      </w:r>
    </w:p>
    <w:p w:rsidR="002B4D78" w:rsidRDefault="002B4D78"/>
    <w:sectPr w:rsidR="002B4D78" w:rsidSect="002B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9E9" w:rsidRDefault="000379E9" w:rsidP="006D015B">
      <w:r>
        <w:separator/>
      </w:r>
    </w:p>
  </w:endnote>
  <w:endnote w:type="continuationSeparator" w:id="0">
    <w:p w:rsidR="000379E9" w:rsidRDefault="000379E9" w:rsidP="006D0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9E9" w:rsidRDefault="000379E9" w:rsidP="006D015B">
      <w:r>
        <w:separator/>
      </w:r>
    </w:p>
  </w:footnote>
  <w:footnote w:type="continuationSeparator" w:id="0">
    <w:p w:rsidR="000379E9" w:rsidRDefault="000379E9" w:rsidP="006D0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15B"/>
    <w:rsid w:val="000379E9"/>
    <w:rsid w:val="002B4D78"/>
    <w:rsid w:val="006D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1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1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1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2016-12-17T06:06:00Z</dcterms:created>
  <dcterms:modified xsi:type="dcterms:W3CDTF">2016-12-17T06:06:00Z</dcterms:modified>
</cp:coreProperties>
</file>