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34" w:rsidRPr="00B30417" w:rsidRDefault="00201834" w:rsidP="0020183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</w:t>
      </w:r>
    </w:p>
    <w:p w:rsidR="00201834" w:rsidRDefault="00201834" w:rsidP="00201834">
      <w:pPr>
        <w:pStyle w:val="a3"/>
        <w:spacing w:line="800" w:lineRule="exact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</w:p>
    <w:p w:rsidR="00201834" w:rsidRPr="001701BD" w:rsidRDefault="00201834" w:rsidP="00201834">
      <w:pPr>
        <w:pStyle w:val="a3"/>
        <w:spacing w:line="800" w:lineRule="exact"/>
        <w:jc w:val="center"/>
        <w:rPr>
          <w:rFonts w:ascii="华文中宋" w:eastAsia="华文中宋" w:hAnsi="华文中宋" w:cs="宋体" w:hint="eastAsia"/>
          <w:b/>
          <w:sz w:val="44"/>
          <w:szCs w:val="36"/>
        </w:rPr>
      </w:pPr>
      <w:bookmarkStart w:id="0" w:name="_GoBack"/>
      <w:r>
        <w:rPr>
          <w:rFonts w:ascii="华文中宋" w:eastAsia="华文中宋" w:hAnsi="华文中宋" w:cs="宋体" w:hint="eastAsia"/>
          <w:b/>
          <w:sz w:val="44"/>
          <w:szCs w:val="36"/>
        </w:rPr>
        <w:t>北京市中医药服务贸易试点单位</w:t>
      </w:r>
    </w:p>
    <w:p w:rsidR="00201834" w:rsidRPr="001701BD" w:rsidRDefault="00201834" w:rsidP="00201834">
      <w:pPr>
        <w:pStyle w:val="a3"/>
        <w:spacing w:line="800" w:lineRule="exact"/>
        <w:jc w:val="center"/>
        <w:rPr>
          <w:rFonts w:ascii="华文中宋" w:eastAsia="华文中宋" w:hAnsi="华文中宋" w:cs="宋体" w:hint="eastAsia"/>
          <w:b/>
          <w:sz w:val="44"/>
          <w:szCs w:val="36"/>
        </w:rPr>
      </w:pPr>
      <w:r w:rsidRPr="001701BD">
        <w:rPr>
          <w:rFonts w:ascii="华文中宋" w:eastAsia="华文中宋" w:hAnsi="华文中宋" w:cs="宋体" w:hint="eastAsia"/>
          <w:b/>
          <w:sz w:val="44"/>
          <w:szCs w:val="36"/>
        </w:rPr>
        <w:t>申   报   表</w:t>
      </w:r>
    </w:p>
    <w:bookmarkEnd w:id="0"/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Default="00201834" w:rsidP="00201834">
      <w:pPr>
        <w:ind w:firstLineChars="200" w:firstLine="420"/>
        <w:rPr>
          <w:rFonts w:hint="eastAsia"/>
        </w:rPr>
      </w:pPr>
    </w:p>
    <w:p w:rsidR="00201834" w:rsidRPr="00F17453" w:rsidRDefault="00201834" w:rsidP="00201834">
      <w:pPr>
        <w:ind w:firstLineChars="350" w:firstLine="1120"/>
        <w:rPr>
          <w:rFonts w:ascii="仿宋_GB2312" w:eastAsia="仿宋_GB2312" w:hint="eastAsia"/>
          <w:sz w:val="32"/>
          <w:szCs w:val="32"/>
        </w:rPr>
      </w:pPr>
      <w:r w:rsidRPr="00F17453">
        <w:rPr>
          <w:rFonts w:ascii="仿宋_GB2312" w:eastAsia="仿宋_GB2312" w:hint="eastAsia"/>
          <w:sz w:val="32"/>
          <w:szCs w:val="32"/>
        </w:rPr>
        <w:t>申报单位名称（盖章）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01834" w:rsidRDefault="00201834" w:rsidP="002018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基地申报类别：</w:t>
      </w:r>
    </w:p>
    <w:p w:rsidR="00201834" w:rsidRDefault="00201834" w:rsidP="00201834">
      <w:pPr>
        <w:ind w:firstLineChars="350" w:firstLine="1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申报联系人：</w:t>
      </w:r>
    </w:p>
    <w:p w:rsidR="00201834" w:rsidRDefault="00201834" w:rsidP="002018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通讯地址：</w:t>
      </w:r>
    </w:p>
    <w:p w:rsidR="00201834" w:rsidRDefault="00201834" w:rsidP="002018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01834" w:rsidRDefault="00201834" w:rsidP="002018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01834" w:rsidRPr="00134D57" w:rsidRDefault="00201834" w:rsidP="0020183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01834" w:rsidRDefault="00201834" w:rsidP="0020183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01834" w:rsidRDefault="00201834" w:rsidP="00201834">
      <w:pPr>
        <w:rPr>
          <w:rFonts w:ascii="仿宋_GB2312" w:eastAsia="仿宋_GB2312" w:hint="eastAsia"/>
          <w:sz w:val="32"/>
          <w:szCs w:val="32"/>
        </w:rPr>
      </w:pPr>
    </w:p>
    <w:p w:rsidR="00201834" w:rsidRPr="00C24919" w:rsidRDefault="00201834" w:rsidP="00201834">
      <w:pPr>
        <w:jc w:val="center"/>
        <w:rPr>
          <w:rFonts w:ascii="仿宋_GB2312" w:eastAsia="仿宋_GB2312" w:hint="eastAsia"/>
          <w:sz w:val="32"/>
          <w:szCs w:val="32"/>
        </w:rPr>
      </w:pPr>
      <w:r w:rsidRPr="006F2EB9">
        <w:rPr>
          <w:rFonts w:ascii="仿宋_GB2312" w:eastAsia="仿宋_GB2312" w:hint="eastAsia"/>
          <w:sz w:val="32"/>
          <w:szCs w:val="32"/>
        </w:rPr>
        <w:t>北京市商务委员会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24919">
        <w:rPr>
          <w:rFonts w:ascii="仿宋_GB2312" w:eastAsia="仿宋_GB2312" w:hint="eastAsia"/>
          <w:sz w:val="32"/>
          <w:szCs w:val="32"/>
        </w:rPr>
        <w:t>北京市中医管理局</w:t>
      </w:r>
    </w:p>
    <w:p w:rsidR="00201834" w:rsidRDefault="00201834" w:rsidP="00201834">
      <w:pPr>
        <w:jc w:val="center"/>
        <w:rPr>
          <w:rFonts w:ascii="仿宋_GB2312" w:eastAsia="仿宋_GB2312" w:hint="eastAsia"/>
          <w:sz w:val="32"/>
          <w:szCs w:val="32"/>
        </w:rPr>
      </w:pPr>
      <w:r w:rsidRPr="00C24919">
        <w:rPr>
          <w:rFonts w:ascii="仿宋_GB2312" w:eastAsia="仿宋_GB2312" w:hint="eastAsia"/>
          <w:sz w:val="32"/>
          <w:szCs w:val="32"/>
        </w:rPr>
        <w:t>联合监制</w:t>
      </w:r>
    </w:p>
    <w:p w:rsidR="00201834" w:rsidRDefault="00201834" w:rsidP="00201834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 w:rsidRPr="00F17453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7453"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7453">
        <w:rPr>
          <w:rFonts w:ascii="仿宋_GB2312" w:eastAsia="仿宋_GB2312" w:hint="eastAsia"/>
          <w:sz w:val="32"/>
          <w:szCs w:val="32"/>
        </w:rPr>
        <w:t xml:space="preserve"> 日</w:t>
      </w:r>
    </w:p>
    <w:p w:rsidR="00201834" w:rsidRDefault="00201834" w:rsidP="00201834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743"/>
        <w:gridCol w:w="2055"/>
        <w:gridCol w:w="120"/>
        <w:gridCol w:w="1867"/>
        <w:gridCol w:w="2047"/>
      </w:tblGrid>
      <w:tr w:rsidR="00201834" w:rsidRPr="00F4067D" w:rsidTr="00612861">
        <w:trPr>
          <w:trHeight w:val="573"/>
        </w:trPr>
        <w:tc>
          <w:tcPr>
            <w:tcW w:w="9575" w:type="dxa"/>
            <w:gridSpan w:val="6"/>
            <w:vAlign w:val="center"/>
          </w:tcPr>
          <w:p w:rsidR="00201834" w:rsidRPr="00F4067D" w:rsidRDefault="00201834" w:rsidP="00612861">
            <w:pPr>
              <w:ind w:firstLine="562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4067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201834" w:rsidRPr="00F4067D" w:rsidTr="00612861">
        <w:trPr>
          <w:trHeight w:val="567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申报单位名称</w:t>
            </w:r>
          </w:p>
        </w:tc>
        <w:tc>
          <w:tcPr>
            <w:tcW w:w="3918" w:type="dxa"/>
            <w:gridSpan w:val="3"/>
            <w:vAlign w:val="center"/>
          </w:tcPr>
          <w:p w:rsidR="00201834" w:rsidRPr="00F4067D" w:rsidRDefault="00201834" w:rsidP="00612861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047" w:type="dxa"/>
            <w:vAlign w:val="center"/>
          </w:tcPr>
          <w:p w:rsidR="00201834" w:rsidRPr="00F4067D" w:rsidRDefault="00201834" w:rsidP="00612861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201834" w:rsidRPr="00F4067D" w:rsidTr="00612861">
        <w:trPr>
          <w:trHeight w:val="567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18" w:type="dxa"/>
            <w:gridSpan w:val="3"/>
            <w:vAlign w:val="center"/>
          </w:tcPr>
          <w:p w:rsidR="00201834" w:rsidRPr="00F4067D" w:rsidRDefault="00201834" w:rsidP="00612861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法人联系电话</w:t>
            </w:r>
          </w:p>
        </w:tc>
        <w:tc>
          <w:tcPr>
            <w:tcW w:w="2047" w:type="dxa"/>
            <w:vAlign w:val="center"/>
          </w:tcPr>
          <w:p w:rsidR="00201834" w:rsidRPr="00F4067D" w:rsidRDefault="00201834" w:rsidP="00612861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201834" w:rsidRPr="00F4067D" w:rsidTr="00612861">
        <w:trPr>
          <w:trHeight w:val="561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4067D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7832" w:type="dxa"/>
            <w:gridSpan w:val="5"/>
            <w:vAlign w:val="center"/>
          </w:tcPr>
          <w:p w:rsidR="00201834" w:rsidRPr="00F4067D" w:rsidRDefault="00201834" w:rsidP="00612861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01834" w:rsidRPr="00F4067D" w:rsidTr="00612861">
        <w:trPr>
          <w:trHeight w:val="561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申报单位性质</w:t>
            </w:r>
          </w:p>
        </w:tc>
        <w:tc>
          <w:tcPr>
            <w:tcW w:w="7832" w:type="dxa"/>
            <w:gridSpan w:val="5"/>
            <w:vAlign w:val="center"/>
          </w:tcPr>
          <w:p w:rsidR="00201834" w:rsidRPr="00F4067D" w:rsidRDefault="00201834" w:rsidP="00612861">
            <w:pPr>
              <w:widowControl/>
              <w:ind w:firstLine="4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□企业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□事业单位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团体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□其他</w:t>
            </w:r>
          </w:p>
        </w:tc>
      </w:tr>
      <w:tr w:rsidR="00201834" w:rsidRPr="00F4067D" w:rsidTr="00612861">
        <w:trPr>
          <w:trHeight w:val="582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ind w:rightChars="-137" w:right="-288" w:firstLineChars="150" w:firstLine="360"/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基地名称</w:t>
            </w:r>
          </w:p>
        </w:tc>
        <w:tc>
          <w:tcPr>
            <w:tcW w:w="7832" w:type="dxa"/>
            <w:gridSpan w:val="5"/>
            <w:vAlign w:val="center"/>
          </w:tcPr>
          <w:p w:rsidR="00201834" w:rsidRPr="00F4067D" w:rsidRDefault="00201834" w:rsidP="00612861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201834" w:rsidRPr="00F4067D" w:rsidTr="00612861">
        <w:trPr>
          <w:trHeight w:val="674"/>
        </w:trPr>
        <w:tc>
          <w:tcPr>
            <w:tcW w:w="1743" w:type="dxa"/>
            <w:vAlign w:val="center"/>
          </w:tcPr>
          <w:p w:rsidR="00201834" w:rsidRPr="00F4067D" w:rsidRDefault="00201834" w:rsidP="00612861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基地类别</w:t>
            </w:r>
          </w:p>
        </w:tc>
        <w:tc>
          <w:tcPr>
            <w:tcW w:w="7832" w:type="dxa"/>
            <w:gridSpan w:val="5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  <w:sz w:val="24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□医疗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保健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□教育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□科研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与标准推广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□文化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出版</w:t>
            </w:r>
            <w:r w:rsidRPr="00F4067D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F4067D">
              <w:rPr>
                <w:rFonts w:ascii="仿宋_GB2312" w:eastAsia="仿宋_GB2312" w:hAnsi="宋体" w:cs="宋体" w:hint="eastAsia"/>
                <w:kern w:val="0"/>
                <w:sz w:val="24"/>
              </w:rPr>
              <w:t>□养生旅游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及</w:t>
            </w:r>
            <w:r w:rsidRPr="00F4067D">
              <w:rPr>
                <w:rFonts w:ascii="仿宋_GB2312" w:eastAsia="仿宋_GB2312" w:hAnsi="宋体" w:hint="eastAsia"/>
                <w:kern w:val="0"/>
                <w:sz w:val="24"/>
              </w:rPr>
              <w:t>其他</w:t>
            </w:r>
          </w:p>
        </w:tc>
      </w:tr>
      <w:tr w:rsidR="00201834" w:rsidRPr="00960FEE" w:rsidTr="00612861">
        <w:trPr>
          <w:trHeight w:val="403"/>
        </w:trPr>
        <w:tc>
          <w:tcPr>
            <w:tcW w:w="1743" w:type="dxa"/>
            <w:vMerge w:val="restart"/>
            <w:vAlign w:val="center"/>
          </w:tcPr>
          <w:p w:rsidR="00201834" w:rsidRPr="00960FEE" w:rsidRDefault="00201834" w:rsidP="00612861">
            <w:pPr>
              <w:ind w:firstLineChars="50" w:firstLine="12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2012年度财务状况（万元）</w:t>
            </w:r>
          </w:p>
        </w:tc>
        <w:tc>
          <w:tcPr>
            <w:tcW w:w="1743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固定资产</w:t>
            </w:r>
          </w:p>
        </w:tc>
        <w:tc>
          <w:tcPr>
            <w:tcW w:w="2055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业务</w:t>
            </w: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收入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403"/>
        </w:trPr>
        <w:tc>
          <w:tcPr>
            <w:tcW w:w="1743" w:type="dxa"/>
            <w:vMerge/>
            <w:vAlign w:val="center"/>
          </w:tcPr>
          <w:p w:rsidR="00201834" w:rsidRPr="00960FEE" w:rsidRDefault="00201834" w:rsidP="00612861">
            <w:pPr>
              <w:ind w:firstLineChars="50" w:firstLine="12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743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纳税总额</w:t>
            </w:r>
          </w:p>
        </w:tc>
        <w:tc>
          <w:tcPr>
            <w:tcW w:w="2055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407"/>
        </w:trPr>
        <w:tc>
          <w:tcPr>
            <w:tcW w:w="1743" w:type="dxa"/>
            <w:vMerge w:val="restart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员工人数（人）</w:t>
            </w:r>
          </w:p>
        </w:tc>
        <w:tc>
          <w:tcPr>
            <w:tcW w:w="1743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在职员工</w:t>
            </w:r>
          </w:p>
        </w:tc>
        <w:tc>
          <w:tcPr>
            <w:tcW w:w="2055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外籍员工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529"/>
        </w:trPr>
        <w:tc>
          <w:tcPr>
            <w:tcW w:w="1743" w:type="dxa"/>
            <w:vMerge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743" w:type="dxa"/>
          </w:tcPr>
          <w:p w:rsidR="00201834" w:rsidRPr="00960FEE" w:rsidRDefault="00201834" w:rsidP="00612861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驻外员工</w:t>
            </w:r>
          </w:p>
        </w:tc>
        <w:tc>
          <w:tcPr>
            <w:tcW w:w="2055" w:type="dxa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2012年新员工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529"/>
        </w:trPr>
        <w:tc>
          <w:tcPr>
            <w:tcW w:w="1743" w:type="dxa"/>
          </w:tcPr>
          <w:p w:rsidR="00201834" w:rsidRPr="00960FEE" w:rsidRDefault="00201834" w:rsidP="00612861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主要出口产品和服务</w:t>
            </w:r>
          </w:p>
        </w:tc>
        <w:tc>
          <w:tcPr>
            <w:tcW w:w="3798" w:type="dxa"/>
            <w:gridSpan w:val="2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主要出口国家和地区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529"/>
        </w:trPr>
        <w:tc>
          <w:tcPr>
            <w:tcW w:w="1743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2012年中药产品出口额（万元）</w:t>
            </w:r>
          </w:p>
        </w:tc>
        <w:tc>
          <w:tcPr>
            <w:tcW w:w="3798" w:type="dxa"/>
            <w:gridSpan w:val="2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987" w:type="dxa"/>
            <w:gridSpan w:val="2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2012年中医服务出口额（万元）</w:t>
            </w:r>
          </w:p>
        </w:tc>
        <w:tc>
          <w:tcPr>
            <w:tcW w:w="2047" w:type="dxa"/>
            <w:vAlign w:val="center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201834" w:rsidRPr="00960FEE" w:rsidTr="00612861">
        <w:trPr>
          <w:trHeight w:val="529"/>
        </w:trPr>
        <w:tc>
          <w:tcPr>
            <w:tcW w:w="1743" w:type="dxa"/>
          </w:tcPr>
          <w:p w:rsidR="00201834" w:rsidRPr="00960FEE" w:rsidRDefault="00201834" w:rsidP="00612861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60FEE">
              <w:rPr>
                <w:rFonts w:ascii="仿宋_GB2312" w:eastAsia="仿宋_GB2312" w:hAnsi="宋体" w:hint="eastAsia"/>
                <w:kern w:val="0"/>
                <w:sz w:val="24"/>
              </w:rPr>
              <w:t>2012年境外活动和知识产权</w:t>
            </w:r>
          </w:p>
        </w:tc>
        <w:tc>
          <w:tcPr>
            <w:tcW w:w="7832" w:type="dxa"/>
            <w:gridSpan w:val="5"/>
          </w:tcPr>
          <w:p w:rsidR="00201834" w:rsidRPr="00960FEE" w:rsidRDefault="00201834" w:rsidP="00612861">
            <w:pPr>
              <w:ind w:firstLine="48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:rsidR="00201834" w:rsidRDefault="00201834" w:rsidP="0020183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878"/>
      </w:tblGrid>
      <w:tr w:rsidR="00201834" w:rsidRPr="00F4067D" w:rsidTr="00612861">
        <w:trPr>
          <w:trHeight w:val="573"/>
        </w:trPr>
        <w:tc>
          <w:tcPr>
            <w:tcW w:w="9575" w:type="dxa"/>
            <w:gridSpan w:val="2"/>
            <w:vAlign w:val="center"/>
          </w:tcPr>
          <w:p w:rsidR="00201834" w:rsidRPr="00F4067D" w:rsidRDefault="00201834" w:rsidP="00612861">
            <w:pPr>
              <w:ind w:firstLine="562"/>
              <w:jc w:val="center"/>
              <w:rPr>
                <w:rFonts w:ascii="仿宋_GB2312" w:eastAsia="仿宋_GB2312" w:hint="eastAsia"/>
              </w:rPr>
            </w:pPr>
            <w:r w:rsidRPr="00F4067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二、基地建设</w:t>
            </w:r>
          </w:p>
        </w:tc>
      </w:tr>
      <w:tr w:rsidR="00201834" w:rsidRPr="00F4067D" w:rsidTr="00612861">
        <w:trPr>
          <w:trHeight w:val="3687"/>
        </w:trPr>
        <w:tc>
          <w:tcPr>
            <w:tcW w:w="1697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</w:rPr>
            </w:pPr>
            <w:r w:rsidRPr="00F4067D">
              <w:rPr>
                <w:rFonts w:ascii="仿宋_GB2312" w:eastAsia="仿宋_GB2312" w:hAnsi="Calibri" w:cs="宋体" w:hint="eastAsia"/>
                <w:kern w:val="0"/>
                <w:szCs w:val="21"/>
              </w:rPr>
              <w:t>1、</w:t>
            </w:r>
            <w:r w:rsidRPr="00F4067D">
              <w:rPr>
                <w:rFonts w:ascii="仿宋_GB2312" w:eastAsia="仿宋_GB2312" w:hAnsi="宋体" w:cs="宋体" w:hint="eastAsia"/>
                <w:kern w:val="0"/>
                <w:szCs w:val="21"/>
              </w:rPr>
              <w:t>申请机构简介（服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务贸易开展项目、境内外市场、主营业务和重点项目、产值或服务贸易额</w:t>
            </w:r>
            <w:r w:rsidRPr="00F4067D">
              <w:rPr>
                <w:rFonts w:ascii="仿宋_GB2312" w:eastAsia="仿宋_GB2312" w:hAnsi="宋体" w:cs="宋体" w:hint="eastAsia"/>
                <w:kern w:val="0"/>
                <w:szCs w:val="21"/>
              </w:rPr>
              <w:t>等）可附页。</w:t>
            </w:r>
          </w:p>
        </w:tc>
        <w:tc>
          <w:tcPr>
            <w:tcW w:w="7878" w:type="dxa"/>
            <w:vAlign w:val="center"/>
          </w:tcPr>
          <w:p w:rsidR="00201834" w:rsidRPr="00F4067D" w:rsidRDefault="00201834" w:rsidP="00612861">
            <w:pPr>
              <w:ind w:firstLine="560"/>
              <w:rPr>
                <w:rFonts w:ascii="仿宋_GB2312" w:eastAsia="仿宋_GB2312" w:hint="eastAsia"/>
              </w:rPr>
            </w:pPr>
          </w:p>
        </w:tc>
      </w:tr>
      <w:tr w:rsidR="00201834" w:rsidRPr="00F4067D" w:rsidTr="00612861">
        <w:trPr>
          <w:trHeight w:val="3362"/>
        </w:trPr>
        <w:tc>
          <w:tcPr>
            <w:tcW w:w="1697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</w:rPr>
            </w:pPr>
            <w:r w:rsidRPr="00F4067D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2、基地战略目标及规划</w:t>
            </w:r>
          </w:p>
        </w:tc>
        <w:tc>
          <w:tcPr>
            <w:tcW w:w="7878" w:type="dxa"/>
            <w:vAlign w:val="center"/>
          </w:tcPr>
          <w:p w:rsidR="00201834" w:rsidRPr="00F4067D" w:rsidRDefault="00201834" w:rsidP="00612861">
            <w:pPr>
              <w:rPr>
                <w:rFonts w:ascii="仿宋_GB2312" w:eastAsia="仿宋_GB2312" w:hint="eastAsia"/>
              </w:rPr>
            </w:pPr>
          </w:p>
        </w:tc>
      </w:tr>
    </w:tbl>
    <w:p w:rsidR="00201834" w:rsidRDefault="00201834" w:rsidP="0020183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8"/>
        <w:gridCol w:w="4484"/>
        <w:gridCol w:w="828"/>
        <w:gridCol w:w="3526"/>
      </w:tblGrid>
      <w:tr w:rsidR="00201834" w:rsidRPr="00CB6898" w:rsidTr="00612861">
        <w:trPr>
          <w:trHeight w:val="683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CB6898" w:rsidRDefault="00201834" w:rsidP="00612861">
            <w:pPr>
              <w:ind w:firstLine="562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 w:rsidRPr="00F4067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审核意见</w:t>
            </w:r>
          </w:p>
        </w:tc>
      </w:tr>
      <w:tr w:rsidR="00201834" w:rsidRPr="006D3A8B" w:rsidTr="00612861">
        <w:trPr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6D3A8B" w:rsidRDefault="00201834" w:rsidP="00612861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北京市</w:t>
            </w:r>
            <w:r w:rsidRPr="006F2EB9">
              <w:rPr>
                <w:rFonts w:ascii="仿宋_GB2312" w:eastAsia="仿宋_GB2312" w:hint="eastAsia"/>
                <w:sz w:val="32"/>
                <w:szCs w:val="32"/>
              </w:rPr>
              <w:t>商务委员会</w:t>
            </w:r>
          </w:p>
          <w:p w:rsidR="00201834" w:rsidRPr="006D3A8B" w:rsidRDefault="00201834" w:rsidP="00612861">
            <w:pPr>
              <w:widowControl/>
              <w:spacing w:line="30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21442B" w:rsidRDefault="00201834" w:rsidP="00612861">
            <w:pPr>
              <w:widowControl/>
              <w:ind w:firstLineChars="200" w:firstLine="600"/>
              <w:rPr>
                <w:rFonts w:ascii="仿宋_GB2312" w:eastAsia="仿宋_GB2312" w:hAnsi="宋体" w:hint="eastAsia"/>
                <w:color w:val="FF0000"/>
                <w:kern w:val="0"/>
                <w:sz w:val="30"/>
                <w:szCs w:val="30"/>
              </w:rPr>
            </w:pPr>
          </w:p>
          <w:p w:rsidR="00201834" w:rsidRPr="0021442B" w:rsidRDefault="00201834" w:rsidP="00612861">
            <w:pPr>
              <w:widowControl/>
              <w:ind w:firstLineChars="200" w:firstLine="600"/>
              <w:rPr>
                <w:rFonts w:ascii="仿宋_GB2312" w:eastAsia="仿宋_GB2312" w:hAnsi="宋体" w:hint="eastAsia"/>
                <w:color w:val="FF0000"/>
                <w:kern w:val="0"/>
                <w:sz w:val="30"/>
                <w:szCs w:val="30"/>
              </w:rPr>
            </w:pPr>
          </w:p>
          <w:p w:rsidR="00201834" w:rsidRPr="00B2205D" w:rsidRDefault="00201834" w:rsidP="00612861">
            <w:pPr>
              <w:widowControl/>
              <w:ind w:firstLineChars="200" w:firstLine="600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:rsidR="00201834" w:rsidRPr="00B2205D" w:rsidRDefault="00201834" w:rsidP="00612861">
            <w:pPr>
              <w:widowControl/>
              <w:jc w:val="righ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B2205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（盖  章）</w:t>
            </w:r>
          </w:p>
          <w:p w:rsidR="00201834" w:rsidRPr="00B2205D" w:rsidRDefault="00201834" w:rsidP="00612861">
            <w:pPr>
              <w:widowControl/>
              <w:ind w:firstLineChars="800" w:firstLine="2240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B2205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  <w:p w:rsidR="00201834" w:rsidRPr="0021442B" w:rsidRDefault="00201834" w:rsidP="00612861">
            <w:pPr>
              <w:widowControl/>
              <w:spacing w:line="300" w:lineRule="exact"/>
              <w:rPr>
                <w:rFonts w:ascii="仿宋_GB2312" w:eastAsia="仿宋_GB2312" w:hAnsi="宋体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B2205D" w:rsidRDefault="00201834" w:rsidP="00612861">
            <w:pPr>
              <w:widowControl/>
              <w:spacing w:line="30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201834" w:rsidRPr="00B2205D" w:rsidRDefault="00201834" w:rsidP="00612861">
            <w:pPr>
              <w:widowControl/>
              <w:spacing w:line="300" w:lineRule="exact"/>
              <w:ind w:right="264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2205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北京市中医管理局意见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6D3A8B" w:rsidRDefault="00201834" w:rsidP="00612861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201834" w:rsidRPr="006D3A8B" w:rsidRDefault="00201834" w:rsidP="00612861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201834" w:rsidRPr="006D3A8B" w:rsidRDefault="00201834" w:rsidP="00612861">
            <w:pPr>
              <w:widowControl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201834" w:rsidRPr="006D3A8B" w:rsidRDefault="00201834" w:rsidP="00612861">
            <w:pPr>
              <w:widowControl/>
              <w:ind w:left="1617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（盖  章）</w:t>
            </w:r>
          </w:p>
          <w:p w:rsidR="00201834" w:rsidRPr="006D3A8B" w:rsidRDefault="00201834" w:rsidP="00612861">
            <w:pPr>
              <w:ind w:left="1221"/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</w:pP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201834" w:rsidRPr="006D3A8B" w:rsidTr="00612861">
        <w:trPr>
          <w:trHeight w:val="15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834" w:rsidRPr="006D3A8B" w:rsidRDefault="00201834" w:rsidP="00612861">
            <w:pPr>
              <w:widowControl/>
              <w:ind w:firstLineChars="200" w:firstLine="56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备注：1.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本表上交一式三</w:t>
            </w: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份；2.以上所有申报文字材料统一用A4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纸打印</w:t>
            </w:r>
            <w:r w:rsidRPr="006D3A8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201834" w:rsidRPr="004514F2" w:rsidRDefault="00201834" w:rsidP="00201834">
      <w:pPr>
        <w:rPr>
          <w:rFonts w:ascii="仿宋_GB2312" w:eastAsia="仿宋_GB2312" w:hAnsi="宋体" w:hint="eastAsia"/>
          <w:sz w:val="18"/>
          <w:szCs w:val="18"/>
        </w:rPr>
      </w:pPr>
    </w:p>
    <w:p w:rsidR="00F03DC9" w:rsidRPr="00201834" w:rsidRDefault="00201834"/>
    <w:sectPr w:rsidR="00F03DC9" w:rsidRPr="00201834" w:rsidSect="0020183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4"/>
    <w:rsid w:val="00201834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26FB-753C-4F53-B493-FCF63D0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0183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0183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2016-11-23T06:37:00Z</dcterms:created>
  <dcterms:modified xsi:type="dcterms:W3CDTF">2016-11-23T06:37:00Z</dcterms:modified>
</cp:coreProperties>
</file>