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rPr>
          <w:rFonts w:hint="eastAsia" w:ascii="仿宋_GB2312" w:eastAsia="仿宋_GB2312"/>
          <w:sz w:val="32"/>
          <w:szCs w:val="32"/>
        </w:rPr>
      </w:pPr>
      <w:r>
        <w:rPr>
          <w:rFonts w:hint="eastAsia" w:ascii="仿宋_GB2312" w:eastAsia="仿宋_GB2312"/>
          <w:sz w:val="32"/>
          <w:szCs w:val="32"/>
        </w:rPr>
        <w:t>附件5：</w:t>
      </w:r>
    </w:p>
    <w:tbl>
      <w:tblPr>
        <w:tblStyle w:val="3"/>
        <w:tblW w:w="10540" w:type="dxa"/>
        <w:jc w:val="center"/>
        <w:tblInd w:w="93" w:type="dxa"/>
        <w:tblLayout w:type="fixed"/>
        <w:tblCellMar>
          <w:top w:w="0" w:type="dxa"/>
          <w:left w:w="108" w:type="dxa"/>
          <w:bottom w:w="0" w:type="dxa"/>
          <w:right w:w="108" w:type="dxa"/>
        </w:tblCellMar>
      </w:tblPr>
      <w:tblGrid>
        <w:gridCol w:w="1180"/>
        <w:gridCol w:w="1300"/>
        <w:gridCol w:w="1180"/>
        <w:gridCol w:w="1460"/>
        <w:gridCol w:w="760"/>
        <w:gridCol w:w="1420"/>
        <w:gridCol w:w="1280"/>
        <w:gridCol w:w="1180"/>
        <w:gridCol w:w="780"/>
      </w:tblGrid>
      <w:tr>
        <w:tblPrEx>
          <w:tblLayout w:type="fixed"/>
          <w:tblCellMar>
            <w:top w:w="0" w:type="dxa"/>
            <w:left w:w="108" w:type="dxa"/>
            <w:bottom w:w="0" w:type="dxa"/>
            <w:right w:w="108" w:type="dxa"/>
          </w:tblCellMar>
        </w:tblPrEx>
        <w:trPr>
          <w:trHeight w:val="2430" w:hRule="atLeast"/>
          <w:jc w:val="center"/>
        </w:trPr>
        <w:tc>
          <w:tcPr>
            <w:tcW w:w="10540" w:type="dxa"/>
            <w:gridSpan w:val="9"/>
            <w:tcBorders>
              <w:top w:val="nil"/>
              <w:left w:val="nil"/>
              <w:bottom w:val="nil"/>
              <w:right w:val="nil"/>
            </w:tcBorders>
            <w:shd w:val="clear" w:color="auto" w:fill="auto"/>
            <w:vAlign w:val="bottom"/>
          </w:tcPr>
          <w:p>
            <w:pPr>
              <w:widowControl/>
              <w:jc w:val="center"/>
              <w:rPr>
                <w:rFonts w:ascii="华文中宋" w:hAnsi="华文中宋" w:eastAsia="华文中宋" w:cs="宋体"/>
                <w:b/>
                <w:bCs/>
                <w:kern w:val="0"/>
                <w:sz w:val="48"/>
                <w:szCs w:val="48"/>
              </w:rPr>
            </w:pPr>
            <w:bookmarkStart w:id="0" w:name="_GoBack"/>
            <w:r>
              <w:rPr>
                <w:rFonts w:hint="eastAsia" w:ascii="华文中宋" w:hAnsi="华文中宋" w:eastAsia="华文中宋" w:cs="宋体"/>
                <w:b/>
                <w:bCs/>
                <w:kern w:val="0"/>
                <w:sz w:val="48"/>
                <w:szCs w:val="48"/>
              </w:rPr>
              <w:t>北京市中小企业公共服务平台项目</w:t>
            </w:r>
            <w:r>
              <w:rPr>
                <w:rFonts w:hint="eastAsia" w:ascii="华文中宋" w:hAnsi="华文中宋" w:eastAsia="华文中宋" w:cs="宋体"/>
                <w:b/>
                <w:bCs/>
                <w:kern w:val="0"/>
                <w:sz w:val="48"/>
                <w:szCs w:val="48"/>
              </w:rPr>
              <w:br w:type="textWrapping"/>
            </w:r>
            <w:r>
              <w:rPr>
                <w:rFonts w:hint="eastAsia" w:ascii="华文中宋" w:hAnsi="华文中宋" w:eastAsia="华文中宋" w:cs="宋体"/>
                <w:b/>
                <w:bCs/>
                <w:kern w:val="0"/>
                <w:sz w:val="48"/>
                <w:szCs w:val="48"/>
              </w:rPr>
              <w:t>验收申请表</w:t>
            </w:r>
            <w:bookmarkEnd w:id="0"/>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35"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80" w:type="dxa"/>
            <w:gridSpan w:val="2"/>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项目名称：</w:t>
            </w:r>
          </w:p>
        </w:tc>
        <w:tc>
          <w:tcPr>
            <w:tcW w:w="49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9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80" w:type="dxa"/>
            <w:gridSpan w:val="2"/>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承担单位：</w:t>
            </w:r>
          </w:p>
        </w:tc>
        <w:tc>
          <w:tcPr>
            <w:tcW w:w="49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9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80" w:type="dxa"/>
            <w:gridSpan w:val="2"/>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注册地址及邮编：</w:t>
            </w:r>
          </w:p>
        </w:tc>
        <w:tc>
          <w:tcPr>
            <w:tcW w:w="49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9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80" w:type="dxa"/>
            <w:gridSpan w:val="2"/>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项目负责人：</w:t>
            </w:r>
          </w:p>
        </w:tc>
        <w:tc>
          <w:tcPr>
            <w:tcW w:w="49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9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80" w:type="dxa"/>
            <w:gridSpan w:val="2"/>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法定代表人：</w:t>
            </w:r>
          </w:p>
        </w:tc>
        <w:tc>
          <w:tcPr>
            <w:tcW w:w="49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9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480" w:type="dxa"/>
            <w:gridSpan w:val="2"/>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填表日期：</w:t>
            </w:r>
          </w:p>
        </w:tc>
        <w:tc>
          <w:tcPr>
            <w:tcW w:w="492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35" w:hRule="atLeast"/>
          <w:jc w:val="center"/>
        </w:trPr>
        <w:tc>
          <w:tcPr>
            <w:tcW w:w="10540" w:type="dxa"/>
            <w:gridSpan w:val="9"/>
            <w:tcBorders>
              <w:top w:val="nil"/>
              <w:left w:val="nil"/>
              <w:bottom w:val="nil"/>
              <w:right w:val="nil"/>
            </w:tcBorders>
            <w:shd w:val="clear" w:color="auto" w:fill="auto"/>
            <w:vAlign w:val="bottom"/>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北京市经济和信息化委员会印制</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22" w:hRule="atLeast"/>
          <w:jc w:val="center"/>
        </w:trPr>
        <w:tc>
          <w:tcPr>
            <w:tcW w:w="10540" w:type="dxa"/>
            <w:gridSpan w:val="9"/>
            <w:tcBorders>
              <w:top w:val="nil"/>
              <w:left w:val="nil"/>
              <w:bottom w:val="nil"/>
              <w:right w:val="nil"/>
            </w:tcBorders>
            <w:shd w:val="clear" w:color="auto" w:fill="auto"/>
            <w:vAlign w:val="bottom"/>
          </w:tcPr>
          <w:p>
            <w:pPr>
              <w:widowControl/>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填 表 说 明</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45" w:hRule="atLeast"/>
          <w:jc w:val="center"/>
        </w:trPr>
        <w:tc>
          <w:tcPr>
            <w:tcW w:w="10540" w:type="dxa"/>
            <w:gridSpan w:val="9"/>
            <w:tcBorders>
              <w:top w:val="nil"/>
              <w:left w:val="nil"/>
              <w:bottom w:val="nil"/>
              <w:right w:val="nil"/>
            </w:tcBorders>
            <w:shd w:val="clear" w:color="auto" w:fill="auto"/>
            <w:vAlign w:val="bottom"/>
          </w:tcPr>
          <w:p>
            <w:pPr>
              <w:widowControl/>
              <w:jc w:val="left"/>
              <w:rPr>
                <w:rFonts w:ascii="华文中宋" w:hAnsi="华文中宋" w:eastAsia="华文中宋" w:cs="宋体"/>
                <w:b/>
                <w:bCs/>
                <w:kern w:val="0"/>
                <w:sz w:val="24"/>
              </w:rPr>
            </w:pPr>
            <w:r>
              <w:rPr>
                <w:rFonts w:hint="eastAsia" w:ascii="华文中宋" w:hAnsi="华文中宋" w:eastAsia="华文中宋" w:cs="宋体"/>
                <w:b/>
                <w:bCs/>
                <w:kern w:val="0"/>
                <w:sz w:val="24"/>
              </w:rPr>
              <w:t>一、制表目的：</w:t>
            </w:r>
          </w:p>
        </w:tc>
      </w:tr>
      <w:tr>
        <w:tblPrEx>
          <w:tblLayout w:type="fixed"/>
          <w:tblCellMar>
            <w:top w:w="0" w:type="dxa"/>
            <w:left w:w="108" w:type="dxa"/>
            <w:bottom w:w="0" w:type="dxa"/>
            <w:right w:w="108" w:type="dxa"/>
          </w:tblCellMar>
        </w:tblPrEx>
        <w:trPr>
          <w:trHeight w:val="900" w:hRule="atLeast"/>
          <w:jc w:val="center"/>
        </w:trPr>
        <w:tc>
          <w:tcPr>
            <w:tcW w:w="10540" w:type="dxa"/>
            <w:gridSpan w:val="9"/>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xml:space="preserve">     本表是为全面了解北京市中小企业公共服务平台项目的完成情况而设计的，是北京市中小企业公共服务平台项目验收工作的重要依据。</w:t>
            </w:r>
          </w:p>
        </w:tc>
      </w:tr>
      <w:tr>
        <w:tblPrEx>
          <w:tblLayout w:type="fixed"/>
          <w:tblCellMar>
            <w:top w:w="0" w:type="dxa"/>
            <w:left w:w="108" w:type="dxa"/>
            <w:bottom w:w="0" w:type="dxa"/>
            <w:right w:w="108" w:type="dxa"/>
          </w:tblCellMar>
        </w:tblPrEx>
        <w:trPr>
          <w:trHeight w:val="30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15" w:hRule="atLeast"/>
          <w:jc w:val="center"/>
        </w:trPr>
        <w:tc>
          <w:tcPr>
            <w:tcW w:w="3660" w:type="dxa"/>
            <w:gridSpan w:val="3"/>
            <w:tcBorders>
              <w:top w:val="nil"/>
              <w:left w:val="nil"/>
              <w:bottom w:val="nil"/>
              <w:right w:val="nil"/>
            </w:tcBorders>
            <w:shd w:val="clear" w:color="auto" w:fill="auto"/>
            <w:vAlign w:val="bottom"/>
          </w:tcPr>
          <w:p>
            <w:pPr>
              <w:widowControl/>
              <w:rPr>
                <w:rFonts w:ascii="华文中宋" w:hAnsi="华文中宋" w:eastAsia="华文中宋" w:cs="宋体"/>
                <w:b/>
                <w:bCs/>
                <w:kern w:val="0"/>
                <w:sz w:val="24"/>
              </w:rPr>
            </w:pPr>
            <w:r>
              <w:rPr>
                <w:rFonts w:hint="eastAsia" w:ascii="华文中宋" w:hAnsi="华文中宋" w:eastAsia="华文中宋" w:cs="宋体"/>
                <w:b/>
                <w:bCs/>
                <w:kern w:val="0"/>
                <w:sz w:val="24"/>
              </w:rPr>
              <w:t>二、填表要求</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95" w:hRule="atLeast"/>
          <w:jc w:val="center"/>
        </w:trPr>
        <w:tc>
          <w:tcPr>
            <w:tcW w:w="8580" w:type="dxa"/>
            <w:gridSpan w:val="7"/>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1．本表必须用印刷字体填写，并由单位负责人签署意见和加盖单位公章。</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8580" w:type="dxa"/>
            <w:gridSpan w:val="7"/>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2．表内各项内容要求真实准确，文字简明扼要，不得虚报、谎报。</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765" w:hRule="atLeast"/>
          <w:jc w:val="center"/>
        </w:trPr>
        <w:tc>
          <w:tcPr>
            <w:tcW w:w="10540" w:type="dxa"/>
            <w:gridSpan w:val="9"/>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3．表格及文字部分的各项内容不得空缺，无内容时填“无”，数据有小数时，按四舍五入取整数填写。</w:t>
            </w:r>
          </w:p>
        </w:tc>
      </w:tr>
      <w:tr>
        <w:tblPrEx>
          <w:tblLayout w:type="fixed"/>
          <w:tblCellMar>
            <w:top w:w="0" w:type="dxa"/>
            <w:left w:w="108" w:type="dxa"/>
            <w:bottom w:w="0" w:type="dxa"/>
            <w:right w:w="108" w:type="dxa"/>
          </w:tblCellMar>
        </w:tblPrEx>
        <w:trPr>
          <w:trHeight w:val="765" w:hRule="atLeast"/>
          <w:jc w:val="center"/>
        </w:trPr>
        <w:tc>
          <w:tcPr>
            <w:tcW w:w="1180" w:type="dxa"/>
            <w:tcBorders>
              <w:top w:val="nil"/>
              <w:left w:val="nil"/>
              <w:bottom w:val="nil"/>
              <w:right w:val="nil"/>
            </w:tcBorders>
            <w:shd w:val="clear" w:color="auto" w:fill="auto"/>
            <w:vAlign w:val="bottom"/>
          </w:tcPr>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hint="eastAsia" w:ascii="华文中宋" w:hAnsi="华文中宋" w:eastAsia="华文中宋" w:cs="宋体"/>
                <w:kern w:val="0"/>
                <w:szCs w:val="21"/>
              </w:rPr>
            </w:pPr>
          </w:p>
          <w:p>
            <w:pPr>
              <w:widowControl/>
              <w:jc w:val="left"/>
              <w:rPr>
                <w:rFonts w:ascii="华文中宋" w:hAnsi="华文中宋" w:eastAsia="华文中宋" w:cs="宋体"/>
                <w:kern w:val="0"/>
                <w:szCs w:val="21"/>
              </w:rPr>
            </w:pPr>
          </w:p>
        </w:tc>
        <w:tc>
          <w:tcPr>
            <w:tcW w:w="130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46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76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42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780" w:type="dxa"/>
            <w:tcBorders>
              <w:top w:val="nil"/>
              <w:left w:val="nil"/>
              <w:bottom w:val="nil"/>
              <w:right w:val="nil"/>
            </w:tcBorders>
            <w:shd w:val="clear" w:color="auto" w:fill="auto"/>
            <w:vAlign w:val="bottom"/>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0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8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130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118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146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76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142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128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118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c>
          <w:tcPr>
            <w:tcW w:w="780" w:type="dxa"/>
            <w:tcBorders>
              <w:top w:val="nil"/>
              <w:left w:val="nil"/>
              <w:bottom w:val="nil"/>
              <w:right w:val="nil"/>
            </w:tcBorders>
            <w:shd w:val="clear" w:color="auto" w:fill="auto"/>
            <w:vAlign w:val="bottom"/>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522"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华文仿宋" w:hAnsi="华文仿宋" w:eastAsia="华文仿宋" w:cs="宋体"/>
                <w:b/>
                <w:bCs/>
                <w:kern w:val="0"/>
                <w:sz w:val="36"/>
                <w:szCs w:val="36"/>
              </w:rPr>
            </w:pPr>
            <w:r>
              <w:rPr>
                <w:rFonts w:hint="eastAsia" w:ascii="华文仿宋" w:hAnsi="华文仿宋" w:eastAsia="华文仿宋" w:cs="宋体"/>
                <w:b/>
                <w:bCs/>
                <w:kern w:val="0"/>
                <w:sz w:val="36"/>
                <w:szCs w:val="36"/>
              </w:rPr>
              <w:t>一、平台建设（运营）单位基本情况</w:t>
            </w:r>
          </w:p>
        </w:tc>
      </w:tr>
      <w:tr>
        <w:tblPrEx>
          <w:tblLayout w:type="fixed"/>
          <w:tblCellMar>
            <w:top w:w="0" w:type="dxa"/>
            <w:left w:w="108" w:type="dxa"/>
            <w:bottom w:w="0" w:type="dxa"/>
            <w:right w:w="108" w:type="dxa"/>
          </w:tblCellMar>
        </w:tblPrEx>
        <w:trPr>
          <w:trHeight w:val="300" w:hRule="atLeast"/>
          <w:jc w:val="center"/>
        </w:trPr>
        <w:tc>
          <w:tcPr>
            <w:tcW w:w="1180"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机构名称</w:t>
            </w:r>
          </w:p>
        </w:tc>
        <w:tc>
          <w:tcPr>
            <w:tcW w:w="24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22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机构性质</w:t>
            </w:r>
          </w:p>
        </w:tc>
        <w:tc>
          <w:tcPr>
            <w:tcW w:w="270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成立时间</w:t>
            </w:r>
          </w:p>
        </w:tc>
        <w:tc>
          <w:tcPr>
            <w:tcW w:w="7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1180"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联 系 人</w:t>
            </w:r>
          </w:p>
        </w:tc>
        <w:tc>
          <w:tcPr>
            <w:tcW w:w="24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22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联系电话</w:t>
            </w:r>
          </w:p>
        </w:tc>
        <w:tc>
          <w:tcPr>
            <w:tcW w:w="270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手机</w:t>
            </w:r>
          </w:p>
        </w:tc>
        <w:tc>
          <w:tcPr>
            <w:tcW w:w="7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600" w:hRule="atLeast"/>
          <w:jc w:val="center"/>
        </w:trPr>
        <w:tc>
          <w:tcPr>
            <w:tcW w:w="1180"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专业人员人数</w:t>
            </w:r>
          </w:p>
        </w:tc>
        <w:tc>
          <w:tcPr>
            <w:tcW w:w="24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22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其中：大专以上及中级以上人数</w:t>
            </w:r>
          </w:p>
        </w:tc>
        <w:tc>
          <w:tcPr>
            <w:tcW w:w="270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主管部门</w:t>
            </w:r>
          </w:p>
        </w:tc>
        <w:tc>
          <w:tcPr>
            <w:tcW w:w="7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600" w:hRule="atLeast"/>
          <w:jc w:val="center"/>
        </w:trPr>
        <w:tc>
          <w:tcPr>
            <w:tcW w:w="1180" w:type="dxa"/>
            <w:tcBorders>
              <w:top w:val="nil"/>
              <w:left w:val="single" w:color="auto" w:sz="4" w:space="0"/>
              <w:bottom w:val="single" w:color="auto" w:sz="4" w:space="0"/>
              <w:right w:val="single" w:color="auto" w:sz="4" w:space="0"/>
            </w:tcBorders>
            <w:shd w:val="clear" w:color="auto" w:fill="auto"/>
            <w:vAlign w:val="top"/>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注册资本（万元）</w:t>
            </w:r>
          </w:p>
        </w:tc>
        <w:tc>
          <w:tcPr>
            <w:tcW w:w="24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22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总资产（万元）</w:t>
            </w:r>
          </w:p>
        </w:tc>
        <w:tc>
          <w:tcPr>
            <w:tcW w:w="270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净资产（万元）</w:t>
            </w:r>
          </w:p>
        </w:tc>
        <w:tc>
          <w:tcPr>
            <w:tcW w:w="780" w:type="dxa"/>
            <w:tcBorders>
              <w:top w:val="nil"/>
              <w:left w:val="nil"/>
              <w:bottom w:val="single" w:color="auto" w:sz="4" w:space="0"/>
              <w:right w:val="single" w:color="auto" w:sz="4" w:space="0"/>
            </w:tcBorders>
            <w:shd w:val="clear" w:color="auto" w:fill="auto"/>
            <w:vAlign w:val="top"/>
          </w:tcPr>
          <w:p>
            <w:pPr>
              <w:widowControl/>
              <w:jc w:val="left"/>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630"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华文仿宋" w:hAnsi="华文仿宋" w:eastAsia="华文仿宋" w:cs="宋体"/>
                <w:b/>
                <w:bCs/>
                <w:kern w:val="0"/>
                <w:sz w:val="36"/>
                <w:szCs w:val="36"/>
              </w:rPr>
            </w:pPr>
            <w:r>
              <w:rPr>
                <w:rFonts w:hint="eastAsia" w:ascii="华文仿宋" w:hAnsi="华文仿宋" w:eastAsia="华文仿宋" w:cs="宋体"/>
                <w:b/>
                <w:bCs/>
                <w:kern w:val="0"/>
                <w:sz w:val="36"/>
                <w:szCs w:val="36"/>
              </w:rPr>
              <w:t>二、平台上年经济效益指标（万元）</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收入</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利　润</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税  金</w:t>
            </w:r>
          </w:p>
        </w:tc>
        <w:tc>
          <w:tcPr>
            <w:tcW w:w="7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主要服务项目</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服务规模</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服务方式</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收入</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备   注</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2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630"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华文仿宋" w:hAnsi="华文仿宋" w:eastAsia="华文仿宋" w:cs="宋体"/>
                <w:b/>
                <w:bCs/>
                <w:kern w:val="0"/>
                <w:sz w:val="36"/>
                <w:szCs w:val="36"/>
              </w:rPr>
            </w:pPr>
            <w:r>
              <w:rPr>
                <w:rFonts w:hint="eastAsia" w:ascii="华文仿宋" w:hAnsi="华文仿宋" w:eastAsia="华文仿宋" w:cs="宋体"/>
                <w:b/>
                <w:bCs/>
                <w:kern w:val="0"/>
                <w:sz w:val="36"/>
                <w:szCs w:val="36"/>
              </w:rPr>
              <w:t>三、项目执行概况</w:t>
            </w:r>
          </w:p>
        </w:tc>
      </w:tr>
      <w:tr>
        <w:tblPrEx>
          <w:tblLayout w:type="fixed"/>
          <w:tblCellMar>
            <w:top w:w="0" w:type="dxa"/>
            <w:left w:w="108" w:type="dxa"/>
            <w:bottom w:w="0" w:type="dxa"/>
            <w:right w:w="108" w:type="dxa"/>
          </w:tblCellMar>
        </w:tblPrEx>
        <w:trPr>
          <w:trHeight w:val="270"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1、项目内容和目标</w:t>
            </w:r>
          </w:p>
        </w:tc>
      </w:tr>
      <w:tr>
        <w:tblPrEx>
          <w:tblLayout w:type="fixed"/>
          <w:tblCellMar>
            <w:top w:w="0" w:type="dxa"/>
            <w:left w:w="108" w:type="dxa"/>
            <w:bottom w:w="0" w:type="dxa"/>
            <w:right w:w="108" w:type="dxa"/>
          </w:tblCellMar>
        </w:tblPrEx>
        <w:trPr>
          <w:trHeight w:val="1905"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bottom"/>
          </w:tcPr>
          <w:p>
            <w:pPr>
              <w:widowControl/>
              <w:rPr>
                <w:kern w:val="0"/>
                <w:szCs w:val="21"/>
              </w:rPr>
            </w:pPr>
            <w:r>
              <w:rPr>
                <w:kern w:val="0"/>
                <w:szCs w:val="21"/>
              </w:rPr>
              <w:t>　</w:t>
            </w:r>
          </w:p>
        </w:tc>
      </w:tr>
      <w:tr>
        <w:tblPrEx>
          <w:tblLayout w:type="fixed"/>
          <w:tblCellMar>
            <w:top w:w="0" w:type="dxa"/>
            <w:left w:w="108" w:type="dxa"/>
            <w:bottom w:w="0" w:type="dxa"/>
            <w:right w:w="108" w:type="dxa"/>
          </w:tblCellMar>
        </w:tblPrEx>
        <w:trPr>
          <w:trHeight w:val="270"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2、总投资完成情况（万元）</w:t>
            </w:r>
          </w:p>
        </w:tc>
      </w:tr>
      <w:tr>
        <w:tblPrEx>
          <w:tblLayout w:type="fixed"/>
          <w:tblCellMar>
            <w:top w:w="0" w:type="dxa"/>
            <w:left w:w="108" w:type="dxa"/>
            <w:bottom w:w="0" w:type="dxa"/>
            <w:right w:w="108" w:type="dxa"/>
          </w:tblCellMar>
        </w:tblPrEx>
        <w:trPr>
          <w:trHeight w:val="270" w:hRule="atLeast"/>
          <w:jc w:val="center"/>
        </w:trPr>
        <w:tc>
          <w:tcPr>
            <w:tcW w:w="51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计划</w:t>
            </w:r>
            <w:r>
              <w:rPr>
                <w:rFonts w:hint="eastAsia" w:ascii="华文中宋" w:hAnsi="华文中宋" w:eastAsia="华文中宋" w:cs="宋体"/>
                <w:kern w:val="0"/>
                <w:szCs w:val="21"/>
              </w:rPr>
              <w:t>投入及资金来源</w:t>
            </w:r>
          </w:p>
        </w:tc>
        <w:tc>
          <w:tcPr>
            <w:tcW w:w="542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实际</w:t>
            </w:r>
            <w:r>
              <w:rPr>
                <w:rFonts w:hint="eastAsia" w:ascii="华文中宋" w:hAnsi="华文中宋" w:eastAsia="华文中宋" w:cs="宋体"/>
                <w:kern w:val="0"/>
                <w:szCs w:val="21"/>
              </w:rPr>
              <w:t>完成投入及资金来源</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计划总投资</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实际完成总投资</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其中：设备购置</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其中：设备购置</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软件购置或开发</w:t>
            </w:r>
          </w:p>
        </w:tc>
        <w:tc>
          <w:tcPr>
            <w:tcW w:w="2640" w:type="dxa"/>
            <w:gridSpan w:val="2"/>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软件购置或开发</w:t>
            </w:r>
          </w:p>
        </w:tc>
        <w:tc>
          <w:tcPr>
            <w:tcW w:w="3240" w:type="dxa"/>
            <w:gridSpan w:val="3"/>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场地改扩建</w:t>
            </w:r>
          </w:p>
        </w:tc>
        <w:tc>
          <w:tcPr>
            <w:tcW w:w="2640" w:type="dxa"/>
            <w:gridSpan w:val="2"/>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场地改扩建</w:t>
            </w:r>
          </w:p>
        </w:tc>
        <w:tc>
          <w:tcPr>
            <w:tcW w:w="3240" w:type="dxa"/>
            <w:gridSpan w:val="3"/>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服务支出</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服务支出</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其他</w:t>
            </w:r>
          </w:p>
        </w:tc>
        <w:tc>
          <w:tcPr>
            <w:tcW w:w="2640" w:type="dxa"/>
            <w:gridSpan w:val="2"/>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其他</w:t>
            </w:r>
          </w:p>
        </w:tc>
        <w:tc>
          <w:tcPr>
            <w:tcW w:w="3240" w:type="dxa"/>
            <w:gridSpan w:val="3"/>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计划资金来源</w:t>
            </w:r>
          </w:p>
        </w:tc>
        <w:tc>
          <w:tcPr>
            <w:tcW w:w="1180" w:type="dxa"/>
            <w:tcBorders>
              <w:top w:val="nil"/>
              <w:left w:val="nil"/>
              <w:bottom w:val="single" w:color="auto" w:sz="4" w:space="0"/>
              <w:right w:val="nil"/>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46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实际资金来源</w:t>
            </w:r>
          </w:p>
        </w:tc>
        <w:tc>
          <w:tcPr>
            <w:tcW w:w="1280" w:type="dxa"/>
            <w:tcBorders>
              <w:top w:val="nil"/>
              <w:left w:val="nil"/>
              <w:bottom w:val="single" w:color="auto" w:sz="4" w:space="0"/>
              <w:right w:val="nil"/>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180" w:type="dxa"/>
            <w:tcBorders>
              <w:top w:val="nil"/>
              <w:left w:val="nil"/>
              <w:bottom w:val="single" w:color="auto" w:sz="4" w:space="0"/>
              <w:right w:val="nil"/>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780" w:type="dxa"/>
            <w:tcBorders>
              <w:top w:val="nil"/>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其中：（1）财政资金</w:t>
            </w:r>
          </w:p>
        </w:tc>
        <w:tc>
          <w:tcPr>
            <w:tcW w:w="2640" w:type="dxa"/>
            <w:gridSpan w:val="2"/>
            <w:tcBorders>
              <w:top w:val="single" w:color="auto" w:sz="4" w:space="0"/>
              <w:left w:val="nil"/>
              <w:bottom w:val="single" w:color="auto" w:sz="4" w:space="0"/>
              <w:right w:val="single" w:color="auto" w:sz="4" w:space="0"/>
            </w:tcBorders>
            <w:shd w:val="clear" w:color="auto" w:fill="auto"/>
            <w:vAlign w:val="bottom"/>
          </w:tcPr>
          <w:p>
            <w:pPr>
              <w:widowControl/>
              <w:rPr>
                <w:rFonts w:ascii="宋体" w:hAnsi="宋体" w:cs="宋体"/>
                <w:color w:val="000000"/>
                <w:kern w:val="0"/>
                <w:sz w:val="22"/>
              </w:rPr>
            </w:pPr>
            <w:r>
              <w:rPr>
                <w:rFonts w:hint="eastAsia" w:ascii="宋体" w:hAnsi="宋体" w:cs="宋体"/>
                <w:color w:val="000000"/>
                <w:kern w:val="0"/>
                <w:sz w:val="22"/>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其中：（1）财政资金</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（2）银行贷款</w:t>
            </w:r>
          </w:p>
        </w:tc>
        <w:tc>
          <w:tcPr>
            <w:tcW w:w="2640" w:type="dxa"/>
            <w:gridSpan w:val="2"/>
            <w:tcBorders>
              <w:top w:val="single" w:color="auto" w:sz="4" w:space="0"/>
              <w:left w:val="nil"/>
              <w:bottom w:val="single" w:color="auto" w:sz="4" w:space="0"/>
              <w:right w:val="single" w:color="auto" w:sz="4" w:space="0"/>
            </w:tcBorders>
            <w:shd w:val="clear" w:color="auto" w:fill="auto"/>
            <w:vAlign w:val="bottom"/>
          </w:tcPr>
          <w:p>
            <w:pPr>
              <w:widowControl/>
              <w:rPr>
                <w:rFonts w:ascii="宋体" w:hAnsi="宋体" w:cs="宋体"/>
                <w:color w:val="000000"/>
                <w:kern w:val="0"/>
                <w:sz w:val="22"/>
              </w:rPr>
            </w:pPr>
            <w:r>
              <w:rPr>
                <w:rFonts w:hint="eastAsia" w:ascii="宋体" w:hAnsi="宋体" w:cs="宋体"/>
                <w:color w:val="000000"/>
                <w:kern w:val="0"/>
                <w:sz w:val="22"/>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（2）银行贷款</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（3）自   筹</w:t>
            </w:r>
          </w:p>
        </w:tc>
        <w:tc>
          <w:tcPr>
            <w:tcW w:w="2640" w:type="dxa"/>
            <w:gridSpan w:val="2"/>
            <w:tcBorders>
              <w:top w:val="single" w:color="auto" w:sz="4" w:space="0"/>
              <w:left w:val="nil"/>
              <w:bottom w:val="single" w:color="auto" w:sz="4" w:space="0"/>
              <w:right w:val="single" w:color="auto" w:sz="4" w:space="0"/>
            </w:tcBorders>
            <w:shd w:val="clear" w:color="auto" w:fill="auto"/>
            <w:vAlign w:val="bottom"/>
          </w:tcPr>
          <w:p>
            <w:pPr>
              <w:widowControl/>
              <w:rPr>
                <w:rFonts w:ascii="宋体" w:hAnsi="宋体" w:cs="宋体"/>
                <w:color w:val="000000"/>
                <w:kern w:val="0"/>
                <w:sz w:val="22"/>
              </w:rPr>
            </w:pPr>
            <w:r>
              <w:rPr>
                <w:rFonts w:hint="eastAsia" w:ascii="宋体" w:hAnsi="宋体" w:cs="宋体"/>
                <w:color w:val="000000"/>
                <w:kern w:val="0"/>
                <w:sz w:val="22"/>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（3）自   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（4）其他融资</w:t>
            </w:r>
          </w:p>
        </w:tc>
        <w:tc>
          <w:tcPr>
            <w:tcW w:w="2640" w:type="dxa"/>
            <w:gridSpan w:val="2"/>
            <w:tcBorders>
              <w:top w:val="single" w:color="auto" w:sz="4" w:space="0"/>
              <w:left w:val="nil"/>
              <w:bottom w:val="single" w:color="auto" w:sz="4" w:space="0"/>
              <w:right w:val="single" w:color="auto" w:sz="4" w:space="0"/>
            </w:tcBorders>
            <w:shd w:val="clear" w:color="auto" w:fill="auto"/>
            <w:vAlign w:val="bottom"/>
          </w:tcPr>
          <w:p>
            <w:pPr>
              <w:widowControl/>
              <w:rPr>
                <w:rFonts w:ascii="宋体" w:hAnsi="宋体" w:cs="宋体"/>
                <w:color w:val="000000"/>
                <w:kern w:val="0"/>
                <w:sz w:val="22"/>
              </w:rPr>
            </w:pPr>
            <w:r>
              <w:rPr>
                <w:rFonts w:hint="eastAsia" w:ascii="宋体" w:hAnsi="宋体" w:cs="宋体"/>
                <w:color w:val="000000"/>
                <w:kern w:val="0"/>
                <w:sz w:val="22"/>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（4）其他融资</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3、实际投入构成（万元）</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设备购置费</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设备安装费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软件购置</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建筑工程费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软件开发费</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资料费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租赁费</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会议费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咨询费</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专家费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劳务费</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218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管理费</w:t>
            </w:r>
          </w:p>
        </w:tc>
        <w:tc>
          <w:tcPr>
            <w:tcW w:w="3240" w:type="dxa"/>
            <w:gridSpan w:val="3"/>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其他</w:t>
            </w:r>
          </w:p>
        </w:tc>
        <w:tc>
          <w:tcPr>
            <w:tcW w:w="264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76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合计</w:t>
            </w:r>
          </w:p>
        </w:tc>
        <w:tc>
          <w:tcPr>
            <w:tcW w:w="8060" w:type="dxa"/>
            <w:gridSpan w:val="7"/>
            <w:tcBorders>
              <w:top w:val="single" w:color="auto" w:sz="4" w:space="0"/>
              <w:left w:val="nil"/>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4、财政支持资金使用明细（万元）</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序号</w:t>
            </w:r>
          </w:p>
        </w:tc>
        <w:tc>
          <w:tcPr>
            <w:tcW w:w="6100" w:type="dxa"/>
            <w:gridSpan w:val="5"/>
            <w:tcBorders>
              <w:top w:val="single" w:color="auto" w:sz="4" w:space="0"/>
              <w:left w:val="nil"/>
              <w:bottom w:val="single" w:color="auto" w:sz="4" w:space="0"/>
              <w:right w:val="nil"/>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用途</w:t>
            </w:r>
          </w:p>
        </w:tc>
        <w:tc>
          <w:tcPr>
            <w:tcW w:w="1960" w:type="dxa"/>
            <w:gridSpan w:val="2"/>
            <w:tcBorders>
              <w:top w:val="single" w:color="auto" w:sz="4" w:space="0"/>
              <w:left w:val="single" w:color="auto" w:sz="4" w:space="0"/>
              <w:bottom w:val="single" w:color="auto" w:sz="4" w:space="0"/>
              <w:right w:val="single" w:color="000000"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金额</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1</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2</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3</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4</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5</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00" w:hRule="atLeast"/>
          <w:jc w:val="center"/>
        </w:trPr>
        <w:tc>
          <w:tcPr>
            <w:tcW w:w="24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合计</w:t>
            </w:r>
          </w:p>
        </w:tc>
        <w:tc>
          <w:tcPr>
            <w:tcW w:w="6100" w:type="dxa"/>
            <w:gridSpan w:val="5"/>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c>
          <w:tcPr>
            <w:tcW w:w="1960" w:type="dxa"/>
            <w:gridSpan w:val="2"/>
            <w:tcBorders>
              <w:top w:val="single" w:color="auto" w:sz="4" w:space="0"/>
              <w:left w:val="nil"/>
              <w:bottom w:val="single" w:color="auto" w:sz="4" w:space="0"/>
              <w:right w:val="single" w:color="auto" w:sz="4" w:space="0"/>
            </w:tcBorders>
            <w:shd w:val="clear" w:color="auto" w:fill="auto"/>
            <w:vAlign w:val="top"/>
          </w:tcPr>
          <w:p>
            <w:pPr>
              <w:widowControl/>
              <w:jc w:val="center"/>
              <w:rPr>
                <w:rFonts w:ascii="华文中宋" w:hAnsi="华文中宋" w:eastAsia="华文中宋" w:cs="宋体"/>
                <w:kern w:val="0"/>
                <w:szCs w:val="21"/>
              </w:rPr>
            </w:pPr>
            <w:r>
              <w:rPr>
                <w:rFonts w:hint="eastAsia" w:ascii="华文中宋" w:hAnsi="华文中宋" w:eastAsia="华文中宋" w:cs="宋体"/>
                <w:kern w:val="0"/>
                <w:szCs w:val="21"/>
              </w:rPr>
              <w:t>　</w:t>
            </w:r>
          </w:p>
        </w:tc>
      </w:tr>
      <w:tr>
        <w:tblPrEx>
          <w:tblLayout w:type="fixed"/>
          <w:tblCellMar>
            <w:top w:w="0" w:type="dxa"/>
            <w:left w:w="108" w:type="dxa"/>
            <w:bottom w:w="0" w:type="dxa"/>
            <w:right w:w="108" w:type="dxa"/>
          </w:tblCellMar>
        </w:tblPrEx>
        <w:trPr>
          <w:trHeight w:val="330" w:hRule="atLeast"/>
          <w:jc w:val="center"/>
        </w:trPr>
        <w:tc>
          <w:tcPr>
            <w:tcW w:w="10540" w:type="dxa"/>
            <w:gridSpan w:val="9"/>
            <w:tcBorders>
              <w:top w:val="single" w:color="auto" w:sz="4" w:space="0"/>
              <w:left w:val="single" w:color="auto" w:sz="4" w:space="0"/>
              <w:bottom w:val="single" w:color="auto" w:sz="4" w:space="0"/>
              <w:right w:val="single" w:color="000000" w:sz="4" w:space="0"/>
            </w:tcBorders>
            <w:shd w:val="clear" w:color="auto" w:fill="auto"/>
            <w:vAlign w:val="top"/>
          </w:tcPr>
          <w:p>
            <w:pPr>
              <w:widowControl/>
              <w:jc w:val="center"/>
              <w:rPr>
                <w:rFonts w:ascii="华文中宋" w:hAnsi="华文中宋" w:eastAsia="华文中宋" w:cs="宋体"/>
                <w:b/>
                <w:bCs/>
                <w:kern w:val="0"/>
                <w:szCs w:val="21"/>
              </w:rPr>
            </w:pPr>
            <w:r>
              <w:rPr>
                <w:rFonts w:hint="eastAsia" w:ascii="华文中宋" w:hAnsi="华文中宋" w:eastAsia="华文中宋" w:cs="宋体"/>
                <w:b/>
                <w:bCs/>
                <w:kern w:val="0"/>
                <w:szCs w:val="21"/>
              </w:rPr>
              <w:t>5、项目完成后实际经济效益、社会效益（字数不超过2000）</w:t>
            </w:r>
          </w:p>
        </w:tc>
      </w:tr>
      <w:tr>
        <w:tblPrEx>
          <w:tblLayout w:type="fixed"/>
          <w:tblCellMar>
            <w:top w:w="0" w:type="dxa"/>
            <w:left w:w="108" w:type="dxa"/>
            <w:bottom w:w="0" w:type="dxa"/>
            <w:right w:w="108" w:type="dxa"/>
          </w:tblCellMar>
        </w:tblPrEx>
        <w:trPr>
          <w:trHeight w:val="4805" w:hRule="atLeast"/>
          <w:jc w:val="center"/>
        </w:trPr>
        <w:tc>
          <w:tcPr>
            <w:tcW w:w="10540"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widowControl/>
              <w:rPr>
                <w:rFonts w:ascii="华文中宋" w:hAnsi="华文中宋" w:eastAsia="华文中宋" w:cs="宋体"/>
                <w:kern w:val="0"/>
                <w:szCs w:val="21"/>
              </w:rPr>
            </w:pPr>
            <w:r>
              <w:rPr>
                <w:rFonts w:hint="eastAsia" w:ascii="华文中宋" w:hAnsi="华文中宋" w:eastAsia="华文中宋" w:cs="宋体"/>
                <w:kern w:val="0"/>
                <w:szCs w:val="21"/>
              </w:rPr>
              <w:t>　</w:t>
            </w:r>
          </w:p>
        </w:tc>
      </w:tr>
    </w:tbl>
    <w:p>
      <w:pPr>
        <w:pStyle w:val="4"/>
        <w:adjustRightInd w:val="0"/>
        <w:snapToGrid w:val="0"/>
        <w:spacing w:before="0" w:beforeAutospacing="0" w:after="0" w:afterAutospacing="0" w:line="360" w:lineRule="auto"/>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7480F"/>
    <w:rsid w:val="2AF748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2016-12-13T02:24:00Z</dcterms:created>
  <dc:creator>banruo</dc:creator>
  <cp:lastModifiedBy>banruo</cp:lastModifiedBy>
  <dcterms:modified xsi:type="dcterms:W3CDTF">2016-12-13T02:25:11Z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