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36"/>
          <w:szCs w:val="36"/>
        </w:rPr>
        <w:t>施工现场扬尘违法违规行为记分标准</w:t>
      </w:r>
    </w:p>
    <w:p>
      <w:pPr>
        <w:spacing w:line="460" w:lineRule="exact"/>
        <w:jc w:val="center"/>
        <w:rPr>
          <w:rFonts w:hint="eastAsia" w:ascii="黑体" w:eastAsia="黑体"/>
          <w:sz w:val="18"/>
          <w:szCs w:val="18"/>
        </w:rPr>
      </w:pPr>
    </w:p>
    <w:tbl>
      <w:tblPr>
        <w:tblStyle w:val="4"/>
        <w:tblW w:w="15122" w:type="dxa"/>
        <w:jc w:val="center"/>
        <w:tblInd w:w="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596"/>
        <w:gridCol w:w="1440"/>
        <w:gridCol w:w="3240"/>
        <w:gridCol w:w="3217"/>
        <w:gridCol w:w="2084"/>
        <w:gridCol w:w="816"/>
        <w:gridCol w:w="816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序号</w:t>
            </w: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行为类别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违法违规</w:t>
            </w:r>
          </w:p>
          <w:p>
            <w:pPr>
              <w:spacing w:line="46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行为描述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认定依据</w:t>
            </w:r>
          </w:p>
        </w:tc>
        <w:tc>
          <w:tcPr>
            <w:tcW w:w="3217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处罚处理依据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企业记分</w:t>
            </w:r>
          </w:p>
        </w:tc>
        <w:tc>
          <w:tcPr>
            <w:tcW w:w="20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人员记分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217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处罚处理</w:t>
            </w:r>
          </w:p>
        </w:tc>
        <w:tc>
          <w:tcPr>
            <w:tcW w:w="81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分值</w:t>
            </w:r>
          </w:p>
        </w:tc>
        <w:tc>
          <w:tcPr>
            <w:tcW w:w="81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分值</w:t>
            </w:r>
          </w:p>
        </w:tc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记分对象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施工现场管理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施工现场周边不进行围挡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北京市建设工程施工现场管理办法》第七条第二款；《中华人民共和国大气污染防治法》第四十三条第二款，《北京市实施&lt;中华人民共和国大气污染防治法&gt;办法》第三十条；《北京市城市房屋拆迁施工现场防治扬尘污染管理规定》第八条第（一）项</w:t>
            </w:r>
          </w:p>
        </w:tc>
        <w:tc>
          <w:tcPr>
            <w:tcW w:w="3217" w:type="dxa"/>
            <w:vMerge w:val="restart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北京市建设工程施工现场管理办法》第三十五条第（一）项；《中华人民共和国大气污染防治法》第五十八条第一款，《北京市实施&lt;中华人民共和国大气污染防治法&gt;办法》第四十一条；《北京市城市房屋拆迁施工现场防治扬尘污染管理规定》第九条。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罚款2000－5000元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17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罚款5000-2万元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17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罚款2万元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企业负责人项目负责人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159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施工现场管理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未按规定拆除施工暂设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《北京市建设工程施工现场管理办法》第十条</w:t>
            </w:r>
          </w:p>
        </w:tc>
        <w:tc>
          <w:tcPr>
            <w:tcW w:w="3217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《北京市建设工程施工现场管理办法》第三十五条第（二）项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罚款2000－5000元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17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罚款5000-2万元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17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罚款2万元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企业负责人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159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施工现场管理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主要路面未进行硬化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北京市建设工程施工现场管理办法》：第十二条第一款；《中华人民共和国大气污染防治法》第四十三条第二款，《北京市实施&lt;中华人民共和国大气污染防治法&gt;办法》第三十条；《北京市城市房屋拆迁施工现场防治扬尘污染管理规定》第八条第（四）项。</w:t>
            </w:r>
          </w:p>
        </w:tc>
        <w:tc>
          <w:tcPr>
            <w:tcW w:w="3217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北京市建设工程施工现场管理办法》第三十六条第（一）项；《中华人民共和国大气污染防治法》第五十八条第一款，《北京市实施&lt;中华人民共和国大气污染防治法&gt;办法》第四十一条；《北京市城市房屋拆迁施工现场防治扬尘污染管理规定》第九条。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罚款2000-5000元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17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罚款5000-1万元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17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罚款1万元-2万元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17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罚款2万元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企业负责人项目负责人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159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施工现场管理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施工料具不按建设工程施工现场平面布置图确定的位置码放；可能产生尘污染建筑材料未在库内存放或者严密遮盖；存放油料没有防止泄漏和污染措施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《北京市建设工程施工现场管理办法》第十四条</w:t>
            </w:r>
          </w:p>
        </w:tc>
        <w:tc>
          <w:tcPr>
            <w:tcW w:w="3217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《北京市建设工程施工现场管理办法》第三十六条第（二）项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罚款2000-5000元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17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罚款5000-2万元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17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罚款2万元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企业负责人项目负责人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159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施工现场管理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搅拌机未配备降尘防尘装置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《北京市建设工程施工现场管理办法》第十五条第二款</w:t>
            </w:r>
          </w:p>
        </w:tc>
        <w:tc>
          <w:tcPr>
            <w:tcW w:w="3217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《北京市建设工程施工现场管理办法》第三十六条第（三）项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罚款2000-5000元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17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罚款5000-2万元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17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罚款2万元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企业负责人项目负责人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6</w:t>
            </w:r>
          </w:p>
        </w:tc>
        <w:tc>
          <w:tcPr>
            <w:tcW w:w="159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施工现场管理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随意抛撒施工垃圾；未设密闭式垃圾站；未及时清运施工垃圾。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《北京市建设工程施工现场管理办法》第十七条；《中华人民共和国大气污染防治法》第四十三条第二款，《北京市实施&lt;中华人民共和国大气污染防治法&gt;办法》第三十条；</w:t>
            </w:r>
          </w:p>
        </w:tc>
        <w:tc>
          <w:tcPr>
            <w:tcW w:w="3217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《北京市建设工程施工现场管理办法》第三十六条第（四）项；《中华人民共和国大气污染防治法》第五十八条第一款，《北京市实施&lt;中华人民共和国大气污染防治法&gt;办法》第四十一条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罚款2000-5000元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17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罚款5000-2万元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17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罚款2万元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企业负责人项目负责人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7</w:t>
            </w:r>
          </w:p>
        </w:tc>
        <w:tc>
          <w:tcPr>
            <w:tcW w:w="159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施工现场管理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未经批准进行夜间施工；超过批准期限进行夜间施工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《北京市建设工程施工现场管理办法》第十九条第二款</w:t>
            </w:r>
          </w:p>
        </w:tc>
        <w:tc>
          <w:tcPr>
            <w:tcW w:w="3217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《北京市建设工程施工现场管理办法》第三十七条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罚款1万元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17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罚款1-3万元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17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罚款3万元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企业负责人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8</w:t>
            </w:r>
          </w:p>
        </w:tc>
        <w:tc>
          <w:tcPr>
            <w:tcW w:w="159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施工现场管理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遇有4级以上大风天气未停止土方施工（土方回填、转运）及其他可能产生扬尘污染的施工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《北京市实施&lt;中华人民共和国大气污染防治法&gt;办法》第三十条</w:t>
            </w:r>
          </w:p>
        </w:tc>
        <w:tc>
          <w:tcPr>
            <w:tcW w:w="3217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《北京市实施&lt;中华人民共和国大气污染防治法&gt;办法》第四十一条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罚款5000-1万元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17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罚款1万-2万元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17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罚款2万元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企业负责人项目负责人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9</w:t>
            </w:r>
          </w:p>
        </w:tc>
        <w:tc>
          <w:tcPr>
            <w:tcW w:w="159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施工现场管理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施工现场出入口处未设置冲洗车辆设备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《北京市实施&lt;中华人民共和国大气污染防治法&gt;办法》第三十条</w:t>
            </w:r>
          </w:p>
        </w:tc>
        <w:tc>
          <w:tcPr>
            <w:tcW w:w="3217" w:type="dxa"/>
            <w:vMerge w:val="restart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《北京市实施&lt;中华人民共和国大气污染防治法&gt;办法》第四十一条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罚款5000-1万元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17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罚款1万-2万元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17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罚款2万元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企业负责人项目负责人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10</w:t>
            </w:r>
          </w:p>
        </w:tc>
        <w:tc>
          <w:tcPr>
            <w:tcW w:w="159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施工现场管理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施工现场未采取覆盖、固化、绿化、洒水等有效措施，做到不泥泞、不扬尘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《北京市实施&lt;中华人民共和国大气污染防治法&gt;办法》第三十条</w:t>
            </w:r>
          </w:p>
        </w:tc>
        <w:tc>
          <w:tcPr>
            <w:tcW w:w="3217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《北京市实施&lt;中华人民共和国大气污染防治法&gt;办法》第四十一条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罚款2000-5000元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17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罚款5000-2万元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17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罚款2万元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11</w:t>
            </w:r>
          </w:p>
        </w:tc>
        <w:tc>
          <w:tcPr>
            <w:tcW w:w="159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施工现场管理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建设单位、拆除工程的承担单位未按规定处理建筑垃圾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《北京市生活垃圾管理条例》</w:t>
            </w:r>
            <w:r>
              <w:rPr>
                <w:rFonts w:hint="eastAsia" w:ascii="仿宋_GB2312" w:eastAsia="仿宋_GB2312"/>
                <w:sz w:val="18"/>
                <w:szCs w:val="18"/>
              </w:rPr>
              <w:t>第四十二条第一款</w:t>
            </w:r>
          </w:p>
        </w:tc>
        <w:tc>
          <w:tcPr>
            <w:tcW w:w="3217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《北京市生活垃圾管理条例》</w:t>
            </w:r>
            <w:r>
              <w:rPr>
                <w:rFonts w:hint="eastAsia" w:ascii="仿宋_GB2312" w:eastAsia="仿宋_GB2312"/>
                <w:sz w:val="18"/>
                <w:szCs w:val="18"/>
              </w:rPr>
              <w:t>第六十三条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罚款1万元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17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罚款1万-5万元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17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罚款5万-10万元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17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罚款10万元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企业负责人项目负责人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12</w:t>
            </w:r>
          </w:p>
        </w:tc>
        <w:tc>
          <w:tcPr>
            <w:tcW w:w="159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施工现场管理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未制定施工现场噪声污染防治管理制度；未把产生噪声的设备、设施布置在远离居住区一侧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《北京市环境噪声污染防治办法》第十六条</w:t>
            </w:r>
          </w:p>
        </w:tc>
        <w:tc>
          <w:tcPr>
            <w:tcW w:w="3217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《北京市环境噪声污染防治办法》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第三十八条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罚款1万元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17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罚款1-3万元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17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罚款3万元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企业负责人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13</w:t>
            </w:r>
          </w:p>
        </w:tc>
        <w:tc>
          <w:tcPr>
            <w:tcW w:w="159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施工现场管理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进行夜间施工作业未向周围居民公告相关内容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《北京市环境噪声污染防治办法》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第十九条</w:t>
            </w:r>
          </w:p>
        </w:tc>
        <w:tc>
          <w:tcPr>
            <w:tcW w:w="3217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《北京市环境噪声污染防治办法》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第四十一条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罚款1000-5000元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217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罚款5000元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项目负责人</w:t>
            </w:r>
          </w:p>
        </w:tc>
      </w:tr>
    </w:tbl>
    <w:p>
      <w:pPr>
        <w:spacing w:line="660" w:lineRule="exact"/>
        <w:jc w:val="center"/>
        <w:rPr>
          <w:rFonts w:hint="eastAsia" w:ascii="黑体" w:eastAsia="黑体"/>
          <w:sz w:val="36"/>
          <w:szCs w:val="36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F0337"/>
    <w:rsid w:val="456F03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2016-12-19T13:17:00Z</dcterms:created>
  <dc:creator>Mmf99</dc:creator>
  <cp:lastModifiedBy>Mmf99</cp:lastModifiedBy>
  <dcterms:modified xsi:type="dcterms:W3CDTF">2016-12-19T13:17:57Z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