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密云县既有建筑抗震节能及老旧小区综合改造</w:t>
      </w:r>
    </w:p>
    <w:p>
      <w:pPr>
        <w:spacing w:line="5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工作领导小组办公室成员名单</w:t>
      </w:r>
    </w:p>
    <w:p>
      <w:pPr>
        <w:spacing w:line="520" w:lineRule="exact"/>
        <w:jc w:val="center"/>
        <w:rPr>
          <w:rFonts w:hint="eastAsia"/>
          <w:b/>
          <w:sz w:val="36"/>
          <w:szCs w:val="36"/>
        </w:rPr>
      </w:pPr>
    </w:p>
    <w:p>
      <w:pPr>
        <w:tabs>
          <w:tab w:val="left" w:pos="1945"/>
        </w:tabs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任：王建中   县住房城乡建设委主任</w:t>
      </w:r>
    </w:p>
    <w:p>
      <w:pPr>
        <w:tabs>
          <w:tab w:val="left" w:pos="1715"/>
        </w:tabs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副主任：郭生民   鼓楼街道办事处主任</w:t>
      </w:r>
    </w:p>
    <w:p>
      <w:pPr>
        <w:tabs>
          <w:tab w:val="left" w:pos="4515"/>
        </w:tabs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郝立英   果园街道办事处主任</w:t>
      </w:r>
    </w:p>
    <w:p>
      <w:pPr>
        <w:tabs>
          <w:tab w:val="left" w:pos="4515"/>
        </w:tabs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王小明   县房地产开发总公司总经理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</w:rPr>
        <w:t xml:space="preserve">张  柏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县住房城乡建设委副主任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郭春杰   县住房城乡建设委副主任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彭少忠   县住房城乡建设委副主任</w:t>
      </w:r>
    </w:p>
    <w:p>
      <w:pPr>
        <w:spacing w:line="520" w:lineRule="exact"/>
        <w:ind w:firstLine="1280" w:firstLineChars="4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王永平   县住房城乡建设委副主任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徐长明   县城管大队调研员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穆怀龙   县规划分局副局长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李仕利   县市政市容委副主任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李文军   县水务局副局长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郑德琪   县联通公司经理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祺   县供电公司副经理        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马长海   燃气密云有限公司经理</w:t>
      </w:r>
    </w:p>
    <w:p>
      <w:pPr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朱志彬   檀州自来水公司经理</w:t>
      </w:r>
    </w:p>
    <w:p>
      <w:pPr>
        <w:tabs>
          <w:tab w:val="left" w:pos="0"/>
        </w:tabs>
        <w:spacing w:line="520" w:lineRule="exact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赵建生   </w:t>
      </w:r>
      <w:r>
        <w:rPr>
          <w:rFonts w:hint="eastAsia" w:ascii="仿宋_GB2312" w:eastAsia="仿宋_GB2312"/>
          <w:vanish/>
          <w:sz w:val="32"/>
          <w:szCs w:val="32"/>
        </w:rPr>
        <w:t xml:space="preserve">论司    </w:t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vanish/>
          <w:sz w:val="32"/>
          <w:szCs w:val="32"/>
        </w:rPr>
        <w:pgNum/>
      </w:r>
      <w:r>
        <w:rPr>
          <w:rFonts w:hint="eastAsia" w:ascii="仿宋_GB2312" w:eastAsia="仿宋_GB2312"/>
          <w:sz w:val="32"/>
          <w:szCs w:val="32"/>
        </w:rPr>
        <w:t>歌华密云有限公司副经理</w:t>
      </w:r>
    </w:p>
    <w:p>
      <w:pPr>
        <w:tabs>
          <w:tab w:val="left" w:pos="2035"/>
        </w:tabs>
        <w:spacing w:line="520" w:lineRule="exact"/>
        <w:ind w:left="-359" w:leftChars="-171" w:firstLine="358" w:firstLineChars="112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724C5"/>
    <w:rsid w:val="2D772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1 Char Char Char Char"/>
    <w:basedOn w:val="1"/>
    <w:link w:val="3"/>
    <w:qFormat/>
    <w:uiPriority w:val="0"/>
    <w:rPr>
      <w:rFonts w:ascii="宋体" w:hAnsi="宋体" w:cs="Courier New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2017-01-07T03:17:00Z</dcterms:created>
  <dc:creator>Mmf99</dc:creator>
  <cp:lastModifiedBy>Mmf99</cp:lastModifiedBy>
  <dcterms:modified xsi:type="dcterms:W3CDTF">2017-01-07T03:17:19Z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