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附表：</w:t>
      </w:r>
    </w:p>
    <w:p>
      <w:pPr>
        <w:rPr>
          <w:rFonts w:hint="eastAsia" w:ascii="仿宋_GB2312" w:eastAsia="仿宋_GB2312"/>
        </w:rPr>
      </w:pPr>
    </w:p>
    <w:tbl>
      <w:tblPr>
        <w:tblStyle w:val="7"/>
        <w:tblW w:w="7740" w:type="dxa"/>
        <w:tblInd w:w="6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00"/>
        <w:gridCol w:w="3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kern w:val="0"/>
                <w:sz w:val="28"/>
                <w:szCs w:val="28"/>
              </w:rPr>
              <w:t>停产停业补偿期限参考表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建筑面积（平方米）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补偿期限（月）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0-300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300（含）-1000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1000（含）</w:t>
            </w:r>
            <w:r>
              <w:rPr>
                <w:rFonts w:hint="eastAsia" w:ascii="仿宋_GB2312" w:hAnsi="宋体" w:eastAsia="仿宋_GB2312" w:cs="宋体"/>
                <w:vanish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以上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</w:tbl>
    <w:p>
      <w:pPr>
        <w:spacing w:line="400" w:lineRule="exact"/>
        <w:ind w:firstLine="525" w:firstLineChars="25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注：被征收房屋容积率≤0.5时，补偿期限可酌情上浮，但最大上浮幅度不超过20%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474" w:bottom="1701" w:left="153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eastAsia="BatangChe"/>
        <w:sz w:val="28"/>
        <w:szCs w:val="28"/>
      </w:rPr>
    </w:pPr>
    <w:r>
      <w:rPr>
        <w:rStyle w:val="6"/>
        <w:rFonts w:eastAsia="BatangChe"/>
        <w:sz w:val="28"/>
        <w:szCs w:val="28"/>
      </w:rPr>
      <w:fldChar w:fldCharType="begin"/>
    </w:r>
    <w:r>
      <w:rPr>
        <w:rStyle w:val="6"/>
        <w:rFonts w:eastAsia="BatangChe"/>
        <w:sz w:val="28"/>
        <w:szCs w:val="28"/>
      </w:rPr>
      <w:instrText xml:space="preserve">PAGE  </w:instrText>
    </w:r>
    <w:r>
      <w:rPr>
        <w:rStyle w:val="6"/>
        <w:rFonts w:eastAsia="BatangChe"/>
        <w:sz w:val="28"/>
        <w:szCs w:val="28"/>
      </w:rPr>
      <w:fldChar w:fldCharType="separate"/>
    </w:r>
    <w:r>
      <w:rPr>
        <w:rStyle w:val="6"/>
        <w:rFonts w:eastAsia="BatangChe"/>
        <w:sz w:val="28"/>
        <w:szCs w:val="28"/>
      </w:rPr>
      <w:t>1</w:t>
    </w:r>
    <w:r>
      <w:rPr>
        <w:rStyle w:val="6"/>
        <w:rFonts w:eastAsia="BatangChe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F1D12"/>
    <w:rsid w:val="0C9F1D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Arial" w:hAnsi="Arial" w:eastAsia="Times New Roman" w:cs="Verdana"/>
      <w:b/>
      <w:kern w:val="0"/>
      <w:sz w:val="24"/>
      <w:lang w:eastAsia="en-US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"/>
    <w:basedOn w:val="1"/>
    <w:link w:val="4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2016-11-29T01:40:00Z</dcterms:created>
  <dc:creator>banruo</dc:creator>
  <cp:lastModifiedBy>banruo</cp:lastModifiedBy>
  <dcterms:modified xsi:type="dcterms:W3CDTF">2016-11-29T01:40:18Z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