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  <w:lang w:val="en-US" w:eastAsia="zh-CN"/>
        </w:rPr>
        <w:t>附件1：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 xml:space="preserve">                         </w:t>
      </w:r>
      <w:bookmarkStart w:id="0" w:name="_GoBack"/>
      <w:r>
        <w:rPr>
          <w:rFonts w:hint="default"/>
          <w:lang w:val="en-US" w:eastAsia="zh-CN"/>
        </w:rPr>
        <w:t>爆破工程技术人员安全作业证审批表</w:t>
      </w:r>
      <w:bookmarkEnd w:id="0"/>
    </w:p>
    <w:tbl>
      <w:tblPr>
        <w:tblW w:w="92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080"/>
        <w:gridCol w:w="1047"/>
        <w:gridCol w:w="1688"/>
        <w:gridCol w:w="81"/>
        <w:gridCol w:w="1441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 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 别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出生日期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（1</w:t>
            </w:r>
            <w:r>
              <w:rPr>
                <w:rFonts w:hint="eastAsia"/>
                <w:lang w:val="en-US" w:eastAsia="zh-CN"/>
              </w:rPr>
              <w:t>寸彩色免冠照片）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 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 称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公民身份号码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所属系统</w:t>
            </w:r>
          </w:p>
        </w:tc>
        <w:tc>
          <w:tcPr>
            <w:tcW w:w="6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工作单位</w:t>
            </w:r>
          </w:p>
        </w:tc>
        <w:tc>
          <w:tcPr>
            <w:tcW w:w="6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通讯地址</w:t>
            </w:r>
          </w:p>
        </w:tc>
        <w:tc>
          <w:tcPr>
            <w:tcW w:w="49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邮政编码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现从事爆破工作种类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申请作业级别、范围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从事爆破工作的简历和业绩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现实表现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年    月     日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所在单位审查意见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          年    月     日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县级公安机关审查意见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年    月     日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地市级公安机关审查意见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年    月     日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省级公安机关审查意见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年    月     日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考核专家组意见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作业级别：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作业范围：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          年    月     日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发证公安机关审批意见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年    月     日    </w:t>
            </w: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填表说明：1</w:t>
      </w:r>
      <w:r>
        <w:rPr>
          <w:rFonts w:hint="eastAsia"/>
          <w:lang w:val="en-US" w:eastAsia="zh-CN"/>
        </w:rPr>
        <w:t>、“现实表现”一栏由所在单位负责填写。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         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、“考核专家组意见”一栏须经考核专家组组长签名。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D76EE"/>
    <w:rsid w:val="4A0D76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2016-12-08T07:32:00Z</dcterms:created>
  <dc:creator>banruo</dc:creator>
  <cp:lastModifiedBy>banruo</cp:lastModifiedBy>
  <dcterms:modified xsi:type="dcterms:W3CDTF">2016-12-08T07:33:03Z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