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640" w:firstLineChars="200"/>
        <w:contextualSpacing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kern w:val="0"/>
          <w:szCs w:val="32"/>
        </w:rPr>
        <w:t>附件2：</w:t>
      </w:r>
    </w:p>
    <w:p>
      <w:pPr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街巷环境卫生作业检查考评依据</w:t>
      </w:r>
    </w:p>
    <w:bookmarkEnd w:id="0"/>
    <w:p>
      <w:pPr>
        <w:snapToGrid w:val="0"/>
        <w:spacing w:line="336" w:lineRule="auto"/>
        <w:ind w:firstLine="640" w:firstLineChars="200"/>
        <w:rPr>
          <w:rFonts w:hint="eastAsia" w:ascii="宋体" w:hAnsi="宋体"/>
          <w:kern w:val="0"/>
          <w:szCs w:val="32"/>
        </w:rPr>
      </w:pP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1.行政法规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城市市容和环境卫生管理条例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2.地方性法规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北京市市容环境卫生条例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北京市实施《中华人民共和国突发事件应对法》办法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3.部委规章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城市生活垃圾管理办法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城市公厕管理办法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4.地方政府规章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北京市公共厕所管理办法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关于禁止车辆运输泄漏遗撒的规定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关于加强垃圾渣土管理的规定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关于扫雪铲冰管理的规定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城市道路和公共场所环境卫生管理若干规定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北京市“门前三包”责任制管理办法 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北京市环境卫生责任追究暂行办法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5.行政规范性文件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北京市城市环境卫生质量标准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北京市城市容貌标准</w:t>
      </w:r>
    </w:p>
    <w:p>
      <w:pPr>
        <w:snapToGrid w:val="0"/>
        <w:spacing w:line="336" w:lineRule="auto"/>
        <w:ind w:firstLine="641" w:firstLineChars="200"/>
        <w:jc w:val="left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公共厕所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公厕服务管理规范(试行)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关于加强北京市公厕管理的通告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北京市城市公厕服务管理标准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北京市二类以上公共厕所服务质量标准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北京市公共厕所建设标准 DB 11/T 190－2003</w:t>
      </w:r>
    </w:p>
    <w:p>
      <w:pPr>
        <w:snapToGrid w:val="0"/>
        <w:spacing w:line="336" w:lineRule="auto"/>
        <w:ind w:firstLine="641" w:firstLineChars="200"/>
        <w:jc w:val="left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密闭式清洁站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密闭式清洁站环境卫生管理标准（试行）</w:t>
      </w:r>
    </w:p>
    <w:p>
      <w:pPr>
        <w:snapToGrid w:val="0"/>
        <w:spacing w:line="336" w:lineRule="auto"/>
        <w:ind w:firstLine="641" w:firstLineChars="200"/>
        <w:jc w:val="left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城市道路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北京市城市道路和公共场所环境卫生管理若干规定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城市道路清扫保洁质量标准DB11/T353-2006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北京市街巷环境卫生质量标准(试行)</w:t>
      </w:r>
    </w:p>
    <w:p>
      <w:pPr>
        <w:snapToGrid w:val="0"/>
        <w:spacing w:line="336" w:lineRule="auto"/>
        <w:ind w:firstLine="641" w:firstLineChars="200"/>
        <w:jc w:val="left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垃圾运输车辆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城市环境卫生专用车辆管理规定</w:t>
      </w:r>
    </w:p>
    <w:p>
      <w:pPr>
        <w:snapToGrid w:val="0"/>
        <w:spacing w:line="336" w:lineRule="auto"/>
        <w:ind w:firstLine="641" w:firstLineChars="200"/>
        <w:jc w:val="left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清除非法张贴宣传品广告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非法张贴宣传品广告清除作业的质量标准（试行）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hint="eastAsia" w:ascii="宋体" w:hAnsi="宋体" w:eastAsia="宋体"/>
        <w:sz w:val="28"/>
      </w:rPr>
    </w:pPr>
    <w:r>
      <w:rPr>
        <w:rStyle w:val="4"/>
        <w:rFonts w:ascii="宋体" w:hAnsi="宋体" w:eastAsia="宋体"/>
        <w:sz w:val="28"/>
      </w:rPr>
      <w:t>—</w:t>
    </w:r>
    <w:r>
      <w:rPr>
        <w:rStyle w:val="4"/>
        <w:rFonts w:hint="eastAsia" w:ascii="宋体" w:hAnsi="宋体" w:eastAsia="宋体"/>
        <w:sz w:val="28"/>
      </w:rPr>
      <w:t xml:space="preserve"> </w:t>
    </w:r>
    <w:r>
      <w:rPr>
        <w:rStyle w:val="4"/>
        <w:rFonts w:ascii="宋体" w:hAnsi="宋体" w:eastAsia="宋体"/>
        <w:sz w:val="28"/>
      </w:rPr>
      <w:fldChar w:fldCharType="begin"/>
    </w:r>
    <w:r>
      <w:rPr>
        <w:rStyle w:val="4"/>
        <w:rFonts w:ascii="宋体" w:hAnsi="宋体" w:eastAsia="宋体"/>
        <w:sz w:val="28"/>
      </w:rPr>
      <w:instrText xml:space="preserve">PAGE  </w:instrText>
    </w:r>
    <w:r>
      <w:rPr>
        <w:rStyle w:val="4"/>
        <w:rFonts w:ascii="宋体" w:hAnsi="宋体" w:eastAsia="宋体"/>
        <w:sz w:val="28"/>
      </w:rPr>
      <w:fldChar w:fldCharType="separate"/>
    </w:r>
    <w:r>
      <w:rPr>
        <w:rStyle w:val="4"/>
        <w:rFonts w:ascii="宋体" w:hAnsi="宋体" w:eastAsia="宋体"/>
        <w:sz w:val="28"/>
      </w:rPr>
      <w:t>3</w:t>
    </w:r>
    <w:r>
      <w:rPr>
        <w:rStyle w:val="4"/>
        <w:rFonts w:ascii="宋体" w:hAnsi="宋体" w:eastAsia="宋体"/>
        <w:sz w:val="28"/>
      </w:rPr>
      <w:fldChar w:fldCharType="end"/>
    </w:r>
    <w:r>
      <w:rPr>
        <w:rStyle w:val="4"/>
        <w:rFonts w:hint="eastAsia" w:ascii="宋体" w:hAnsi="宋体" w:eastAsia="宋体"/>
        <w:sz w:val="28"/>
      </w:rPr>
      <w:t xml:space="preserve"> </w:t>
    </w:r>
    <w:r>
      <w:rPr>
        <w:rStyle w:val="4"/>
        <w:rFonts w:ascii="宋体" w:hAnsi="宋体" w:eastAsia="宋体"/>
        <w:sz w:val="28"/>
      </w:rPr>
      <w:t>—</w:t>
    </w:r>
    <w:r>
      <w:rPr>
        <w:rStyle w:val="4"/>
        <w:rFonts w:hint="eastAsia" w:ascii="宋体" w:hAnsi="宋体" w:eastAsia="宋体"/>
        <w:sz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2483"/>
    <w:rsid w:val="3F7724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2016-12-20T02:06:00Z</dcterms:created>
  <dc:creator>banruo</dc:creator>
  <cp:lastModifiedBy>banruo</cp:lastModifiedBy>
  <dcterms:modified xsi:type="dcterms:W3CDTF">2016-12-20T02:06:36Z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