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0D" w:rsidRPr="0084460D" w:rsidRDefault="0084460D" w:rsidP="0084460D">
      <w:pPr>
        <w:widowControl/>
        <w:spacing w:before="100" w:beforeAutospacing="1" w:after="100" w:afterAutospacing="1"/>
        <w:jc w:val="center"/>
        <w:rPr>
          <w:rFonts w:ascii="宋体" w:eastAsia="宋体" w:hAnsi="宋体" w:cs="宋体" w:hint="eastAsia"/>
          <w:kern w:val="0"/>
          <w:sz w:val="24"/>
          <w:szCs w:val="24"/>
        </w:rPr>
      </w:pPr>
      <w:r w:rsidRPr="0084460D">
        <w:rPr>
          <w:rFonts w:ascii="方正小标宋简体" w:eastAsia="方正小标宋简体" w:hAnsi="宋体" w:cs="宋体" w:hint="eastAsia"/>
          <w:kern w:val="0"/>
          <w:szCs w:val="21"/>
          <w:u w:val="single"/>
        </w:rPr>
        <w:t>      </w:t>
      </w:r>
      <w:r w:rsidRPr="0084460D">
        <w:rPr>
          <w:rFonts w:ascii="方正小标宋简体" w:eastAsia="方正小标宋简体" w:hAnsi="宋体" w:cs="宋体" w:hint="eastAsia"/>
          <w:kern w:val="0"/>
          <w:szCs w:val="21"/>
          <w:u w:val="single"/>
        </w:rPr>
        <w:t xml:space="preserve"> </w:t>
      </w:r>
      <w:r w:rsidRPr="0084460D">
        <w:rPr>
          <w:rFonts w:ascii="宋体" w:eastAsia="宋体" w:hAnsi="宋体" w:cs="宋体" w:hint="eastAsia"/>
          <w:kern w:val="0"/>
          <w:szCs w:val="21"/>
        </w:rPr>
        <w:t>区留守儿童（困境未成年人）</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center"/>
        <w:rPr>
          <w:rFonts w:ascii="宋体" w:eastAsia="宋体" w:hAnsi="宋体" w:cs="宋体"/>
          <w:kern w:val="0"/>
          <w:sz w:val="24"/>
          <w:szCs w:val="24"/>
        </w:rPr>
      </w:pPr>
      <w:r w:rsidRPr="0084460D">
        <w:rPr>
          <w:rFonts w:ascii="宋体" w:eastAsia="宋体" w:hAnsi="宋体" w:cs="宋体" w:hint="eastAsia"/>
          <w:kern w:val="0"/>
          <w:szCs w:val="21"/>
        </w:rPr>
        <w:t>调查评估报告</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ind w:firstLine="600"/>
        <w:jc w:val="left"/>
        <w:rPr>
          <w:rFonts w:ascii="宋体" w:eastAsia="宋体" w:hAnsi="宋体" w:cs="宋体"/>
          <w:kern w:val="0"/>
          <w:sz w:val="24"/>
          <w:szCs w:val="24"/>
        </w:rPr>
      </w:pPr>
      <w:r w:rsidRPr="0084460D">
        <w:rPr>
          <w:rFonts w:ascii="黑体" w:eastAsia="黑体" w:hAnsi="宋体" w:cs="宋体" w:hint="eastAsia"/>
          <w:kern w:val="0"/>
          <w:sz w:val="18"/>
          <w:szCs w:val="18"/>
        </w:rPr>
        <w:t>未成年人姓名：</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ind w:firstLine="600"/>
        <w:jc w:val="left"/>
        <w:rPr>
          <w:rFonts w:ascii="宋体" w:eastAsia="宋体" w:hAnsi="宋体" w:cs="宋体"/>
          <w:kern w:val="0"/>
          <w:sz w:val="24"/>
          <w:szCs w:val="24"/>
        </w:rPr>
      </w:pPr>
      <w:r w:rsidRPr="0084460D">
        <w:rPr>
          <w:rFonts w:ascii="黑体" w:eastAsia="黑体" w:hAnsi="宋体" w:cs="宋体" w:hint="eastAsia"/>
          <w:kern w:val="0"/>
          <w:sz w:val="18"/>
          <w:szCs w:val="18"/>
        </w:rPr>
        <w:t>委托单位：</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ind w:firstLine="600"/>
        <w:jc w:val="left"/>
        <w:rPr>
          <w:rFonts w:ascii="宋体" w:eastAsia="宋体" w:hAnsi="宋体" w:cs="宋体"/>
          <w:kern w:val="0"/>
          <w:sz w:val="24"/>
          <w:szCs w:val="24"/>
        </w:rPr>
      </w:pPr>
      <w:r w:rsidRPr="0084460D">
        <w:rPr>
          <w:rFonts w:ascii="黑体" w:eastAsia="黑体" w:hAnsi="宋体" w:cs="宋体" w:hint="eastAsia"/>
          <w:kern w:val="0"/>
          <w:sz w:val="18"/>
          <w:szCs w:val="18"/>
        </w:rPr>
        <w:t>承接单位：</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ind w:firstLine="600"/>
        <w:jc w:val="left"/>
        <w:rPr>
          <w:rFonts w:ascii="宋体" w:eastAsia="宋体" w:hAnsi="宋体" w:cs="宋体"/>
          <w:kern w:val="0"/>
          <w:sz w:val="24"/>
          <w:szCs w:val="24"/>
        </w:rPr>
      </w:pPr>
      <w:r w:rsidRPr="0084460D">
        <w:rPr>
          <w:rFonts w:ascii="黑体" w:eastAsia="黑体" w:hAnsi="宋体" w:cs="宋体" w:hint="eastAsia"/>
          <w:kern w:val="0"/>
          <w:sz w:val="18"/>
          <w:szCs w:val="18"/>
        </w:rPr>
        <w:t>调查员：</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ind w:firstLine="600"/>
        <w:jc w:val="left"/>
        <w:rPr>
          <w:rFonts w:ascii="宋体" w:eastAsia="宋体" w:hAnsi="宋体" w:cs="宋体"/>
          <w:kern w:val="0"/>
          <w:sz w:val="24"/>
          <w:szCs w:val="24"/>
        </w:rPr>
      </w:pPr>
      <w:r w:rsidRPr="0084460D">
        <w:rPr>
          <w:rFonts w:ascii="黑体" w:eastAsia="黑体" w:hAnsi="宋体" w:cs="宋体" w:hint="eastAsia"/>
          <w:kern w:val="0"/>
          <w:sz w:val="18"/>
          <w:szCs w:val="18"/>
        </w:rPr>
        <w:t>时间：</w:t>
      </w:r>
      <w:r w:rsidRPr="0084460D">
        <w:rPr>
          <w:rFonts w:ascii="黑体" w:eastAsia="黑体" w:hAnsi="宋体" w:cs="宋体" w:hint="eastAsia"/>
          <w:kern w:val="0"/>
          <w:sz w:val="18"/>
          <w:szCs w:val="18"/>
        </w:rPr>
        <w:t> </w:t>
      </w:r>
      <w:r w:rsidRPr="0084460D">
        <w:rPr>
          <w:rFonts w:ascii="黑体" w:eastAsia="黑体" w:hAnsi="宋体" w:cs="宋体" w:hint="eastAsia"/>
          <w:kern w:val="0"/>
          <w:sz w:val="18"/>
          <w:szCs w:val="18"/>
        </w:rPr>
        <w:t xml:space="preserve"> 年</w:t>
      </w:r>
      <w:r w:rsidRPr="0084460D">
        <w:rPr>
          <w:rFonts w:ascii="黑体" w:eastAsia="黑体" w:hAnsi="宋体" w:cs="宋体" w:hint="eastAsia"/>
          <w:kern w:val="0"/>
          <w:sz w:val="18"/>
          <w:szCs w:val="18"/>
        </w:rPr>
        <w:t>  </w:t>
      </w:r>
      <w:r w:rsidRPr="0084460D">
        <w:rPr>
          <w:rFonts w:ascii="黑体" w:eastAsia="黑体" w:hAnsi="宋体" w:cs="宋体" w:hint="eastAsia"/>
          <w:kern w:val="0"/>
          <w:sz w:val="18"/>
          <w:szCs w:val="18"/>
        </w:rPr>
        <w:t xml:space="preserve"> 月</w:t>
      </w:r>
      <w:r w:rsidRPr="0084460D">
        <w:rPr>
          <w:rFonts w:ascii="黑体" w:eastAsia="黑体" w:hAnsi="宋体" w:cs="宋体" w:hint="eastAsia"/>
          <w:kern w:val="0"/>
          <w:sz w:val="18"/>
          <w:szCs w:val="18"/>
        </w:rPr>
        <w:t>  </w:t>
      </w:r>
      <w:r w:rsidRPr="0084460D">
        <w:rPr>
          <w:rFonts w:ascii="黑体" w:eastAsia="黑体" w:hAnsi="宋体" w:cs="宋体" w:hint="eastAsia"/>
          <w:kern w:val="0"/>
          <w:sz w:val="18"/>
          <w:szCs w:val="18"/>
        </w:rPr>
        <w:t xml:space="preserve"> 日</w:t>
      </w:r>
      <w:r w:rsidRPr="0084460D">
        <w:rPr>
          <w:rFonts w:ascii="宋体" w:eastAsia="宋体" w:hAnsi="宋体" w:cs="宋体"/>
          <w:kern w:val="0"/>
          <w:sz w:val="24"/>
          <w:szCs w:val="24"/>
        </w:rPr>
        <w:t xml:space="preserve"> </w:t>
      </w:r>
    </w:p>
    <w:tbl>
      <w:tblPr>
        <w:tblW w:w="116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870"/>
        <w:gridCol w:w="1245"/>
        <w:gridCol w:w="1425"/>
        <w:gridCol w:w="1590"/>
        <w:gridCol w:w="1245"/>
        <w:gridCol w:w="1590"/>
        <w:gridCol w:w="2700"/>
      </w:tblGrid>
      <w:tr w:rsidR="0084460D" w:rsidRPr="0084460D">
        <w:trPr>
          <w:jc w:val="center"/>
        </w:trPr>
        <w:tc>
          <w:tcPr>
            <w:tcW w:w="1875" w:type="dxa"/>
            <w:gridSpan w:val="2"/>
            <w:vMerge w:val="restart"/>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center"/>
              <w:rPr>
                <w:rFonts w:ascii="宋体" w:eastAsia="宋体" w:hAnsi="宋体" w:cs="宋体" w:hint="eastAsia"/>
                <w:kern w:val="0"/>
                <w:sz w:val="24"/>
                <w:szCs w:val="24"/>
              </w:rPr>
            </w:pPr>
            <w:r w:rsidRPr="0084460D">
              <w:rPr>
                <w:rFonts w:ascii="宋体" w:eastAsia="宋体" w:hAnsi="宋体" w:cs="宋体" w:hint="eastAsia"/>
                <w:b/>
                <w:bCs/>
                <w:kern w:val="0"/>
                <w:sz w:val="24"/>
                <w:szCs w:val="24"/>
              </w:rPr>
              <w:t>基</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center"/>
              <w:rPr>
                <w:rFonts w:ascii="宋体" w:eastAsia="宋体" w:hAnsi="宋体" w:cs="宋体"/>
                <w:kern w:val="0"/>
                <w:sz w:val="24"/>
                <w:szCs w:val="24"/>
              </w:rPr>
            </w:pPr>
            <w:r w:rsidRPr="0084460D">
              <w:rPr>
                <w:rFonts w:ascii="宋体" w:eastAsia="宋体" w:hAnsi="宋体" w:cs="宋体" w:hint="eastAsia"/>
                <w:b/>
                <w:bCs/>
                <w:kern w:val="0"/>
                <w:sz w:val="24"/>
                <w:szCs w:val="24"/>
              </w:rPr>
              <w:t>本</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center"/>
              <w:rPr>
                <w:rFonts w:ascii="宋体" w:eastAsia="宋体" w:hAnsi="宋体" w:cs="宋体"/>
                <w:kern w:val="0"/>
                <w:sz w:val="24"/>
                <w:szCs w:val="24"/>
              </w:rPr>
            </w:pPr>
            <w:r w:rsidRPr="0084460D">
              <w:rPr>
                <w:rFonts w:ascii="宋体" w:eastAsia="宋体" w:hAnsi="宋体" w:cs="宋体" w:hint="eastAsia"/>
                <w:b/>
                <w:bCs/>
                <w:kern w:val="0"/>
                <w:sz w:val="24"/>
                <w:szCs w:val="24"/>
              </w:rPr>
              <w:t>情</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center"/>
              <w:rPr>
                <w:rFonts w:ascii="宋体" w:eastAsia="宋体" w:hAnsi="宋体" w:cs="宋体"/>
                <w:kern w:val="0"/>
                <w:sz w:val="24"/>
                <w:szCs w:val="24"/>
              </w:rPr>
            </w:pPr>
            <w:r w:rsidRPr="0084460D">
              <w:rPr>
                <w:rFonts w:ascii="宋体" w:eastAsia="宋体" w:hAnsi="宋体" w:cs="宋体" w:hint="eastAsia"/>
                <w:b/>
                <w:bCs/>
                <w:kern w:val="0"/>
                <w:sz w:val="24"/>
                <w:szCs w:val="24"/>
              </w:rPr>
              <w:t>况</w:t>
            </w:r>
            <w:r w:rsidRPr="0084460D">
              <w:rPr>
                <w:rFonts w:ascii="宋体" w:eastAsia="宋体" w:hAnsi="宋体" w:cs="宋体"/>
                <w:kern w:val="0"/>
                <w:sz w:val="24"/>
                <w:szCs w:val="24"/>
              </w:rPr>
              <w:t xml:space="preserve"> </w:t>
            </w:r>
          </w:p>
        </w:tc>
        <w:tc>
          <w:tcPr>
            <w:tcW w:w="1245"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姓 名</w:t>
            </w:r>
            <w:r w:rsidRPr="0084460D">
              <w:rPr>
                <w:rFonts w:ascii="宋体" w:eastAsia="宋体" w:hAnsi="宋体" w:cs="宋体"/>
                <w:kern w:val="0"/>
                <w:sz w:val="24"/>
                <w:szCs w:val="24"/>
              </w:rPr>
              <w:t xml:space="preserve"> </w:t>
            </w:r>
          </w:p>
        </w:tc>
        <w:tc>
          <w:tcPr>
            <w:tcW w:w="1425"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jc w:val="left"/>
              <w:rPr>
                <w:rFonts w:ascii="宋体" w:eastAsia="宋体" w:hAnsi="宋体" w:cs="宋体"/>
                <w:kern w:val="0"/>
                <w:sz w:val="24"/>
                <w:szCs w:val="24"/>
              </w:rPr>
            </w:pPr>
          </w:p>
        </w:tc>
        <w:tc>
          <w:tcPr>
            <w:tcW w:w="1590"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性 别</w:t>
            </w:r>
            <w:r w:rsidRPr="0084460D">
              <w:rPr>
                <w:rFonts w:ascii="宋体" w:eastAsia="宋体" w:hAnsi="宋体" w:cs="宋体"/>
                <w:kern w:val="0"/>
                <w:sz w:val="24"/>
                <w:szCs w:val="24"/>
              </w:rPr>
              <w:t xml:space="preserve"> </w:t>
            </w:r>
          </w:p>
        </w:tc>
        <w:tc>
          <w:tcPr>
            <w:tcW w:w="1245"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jc w:val="left"/>
              <w:rPr>
                <w:rFonts w:ascii="宋体" w:eastAsia="宋体" w:hAnsi="宋体" w:cs="宋体"/>
                <w:kern w:val="0"/>
                <w:sz w:val="24"/>
                <w:szCs w:val="24"/>
              </w:rPr>
            </w:pPr>
          </w:p>
        </w:tc>
        <w:tc>
          <w:tcPr>
            <w:tcW w:w="1590"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出生日期</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（年龄）</w:t>
            </w:r>
            <w:r w:rsidRPr="0084460D">
              <w:rPr>
                <w:rFonts w:ascii="宋体" w:eastAsia="宋体" w:hAnsi="宋体" w:cs="宋体"/>
                <w:kern w:val="0"/>
                <w:sz w:val="24"/>
                <w:szCs w:val="24"/>
              </w:rPr>
              <w:t xml:space="preserve"> </w:t>
            </w:r>
          </w:p>
        </w:tc>
        <w:tc>
          <w:tcPr>
            <w:tcW w:w="2700"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jc w:val="left"/>
              <w:rPr>
                <w:rFonts w:ascii="宋体" w:eastAsia="宋体" w:hAnsi="宋体" w:cs="宋体"/>
                <w:kern w:val="0"/>
                <w:sz w:val="24"/>
                <w:szCs w:val="24"/>
              </w:rPr>
            </w:pPr>
          </w:p>
        </w:tc>
      </w:tr>
      <w:tr w:rsidR="0084460D" w:rsidRPr="0084460D">
        <w:trPr>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4460D" w:rsidRPr="0084460D" w:rsidRDefault="0084460D" w:rsidP="0084460D">
            <w:pPr>
              <w:widowControl/>
              <w:jc w:val="left"/>
              <w:rPr>
                <w:rFonts w:ascii="宋体" w:eastAsia="宋体" w:hAnsi="宋体" w:cs="宋体"/>
                <w:kern w:val="0"/>
                <w:sz w:val="24"/>
                <w:szCs w:val="24"/>
              </w:rPr>
            </w:pPr>
          </w:p>
        </w:tc>
        <w:tc>
          <w:tcPr>
            <w:tcW w:w="1245"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民 族</w:t>
            </w:r>
            <w:r w:rsidRPr="0084460D">
              <w:rPr>
                <w:rFonts w:ascii="宋体" w:eastAsia="宋体" w:hAnsi="宋体" w:cs="宋体"/>
                <w:kern w:val="0"/>
                <w:sz w:val="24"/>
                <w:szCs w:val="24"/>
              </w:rPr>
              <w:t xml:space="preserve"> </w:t>
            </w:r>
          </w:p>
        </w:tc>
        <w:tc>
          <w:tcPr>
            <w:tcW w:w="1425"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jc w:val="left"/>
              <w:rPr>
                <w:rFonts w:ascii="宋体" w:eastAsia="宋体" w:hAnsi="宋体" w:cs="宋体"/>
                <w:kern w:val="0"/>
                <w:sz w:val="24"/>
                <w:szCs w:val="24"/>
              </w:rPr>
            </w:pPr>
          </w:p>
        </w:tc>
        <w:tc>
          <w:tcPr>
            <w:tcW w:w="1590"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健康状况</w:t>
            </w:r>
            <w:r w:rsidRPr="0084460D">
              <w:rPr>
                <w:rFonts w:ascii="宋体" w:eastAsia="宋体" w:hAnsi="宋体" w:cs="宋体"/>
                <w:kern w:val="0"/>
                <w:sz w:val="24"/>
                <w:szCs w:val="24"/>
              </w:rPr>
              <w:t xml:space="preserve"> </w:t>
            </w:r>
          </w:p>
        </w:tc>
        <w:tc>
          <w:tcPr>
            <w:tcW w:w="1245"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jc w:val="left"/>
              <w:rPr>
                <w:rFonts w:ascii="宋体" w:eastAsia="宋体" w:hAnsi="宋体" w:cs="宋体"/>
                <w:kern w:val="0"/>
                <w:sz w:val="24"/>
                <w:szCs w:val="24"/>
              </w:rPr>
            </w:pPr>
          </w:p>
        </w:tc>
        <w:tc>
          <w:tcPr>
            <w:tcW w:w="1590"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ind w:firstLine="120"/>
              <w:jc w:val="left"/>
              <w:rPr>
                <w:rFonts w:ascii="宋体" w:eastAsia="宋体" w:hAnsi="宋体" w:cs="宋体"/>
                <w:kern w:val="0"/>
                <w:sz w:val="24"/>
                <w:szCs w:val="24"/>
              </w:rPr>
            </w:pPr>
            <w:r w:rsidRPr="0084460D">
              <w:rPr>
                <w:rFonts w:ascii="宋体" w:eastAsia="宋体" w:hAnsi="宋体" w:cs="宋体" w:hint="eastAsia"/>
                <w:kern w:val="0"/>
                <w:sz w:val="24"/>
                <w:szCs w:val="24"/>
              </w:rPr>
              <w:t>就  读</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ind w:firstLine="120"/>
              <w:jc w:val="left"/>
              <w:rPr>
                <w:rFonts w:ascii="宋体" w:eastAsia="宋体" w:hAnsi="宋体" w:cs="宋体"/>
                <w:kern w:val="0"/>
                <w:sz w:val="24"/>
                <w:szCs w:val="24"/>
              </w:rPr>
            </w:pPr>
            <w:r w:rsidRPr="0084460D">
              <w:rPr>
                <w:rFonts w:ascii="宋体" w:eastAsia="宋体" w:hAnsi="宋体" w:cs="宋体" w:hint="eastAsia"/>
                <w:kern w:val="0"/>
                <w:sz w:val="24"/>
                <w:szCs w:val="24"/>
              </w:rPr>
              <w:t>学  校</w:t>
            </w:r>
            <w:r w:rsidRPr="0084460D">
              <w:rPr>
                <w:rFonts w:ascii="宋体" w:eastAsia="宋体" w:hAnsi="宋体" w:cs="宋体"/>
                <w:kern w:val="0"/>
                <w:sz w:val="24"/>
                <w:szCs w:val="24"/>
              </w:rPr>
              <w:t xml:space="preserve"> </w:t>
            </w:r>
          </w:p>
        </w:tc>
        <w:tc>
          <w:tcPr>
            <w:tcW w:w="2700"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jc w:val="left"/>
              <w:rPr>
                <w:rFonts w:ascii="宋体" w:eastAsia="宋体" w:hAnsi="宋体" w:cs="宋体"/>
                <w:kern w:val="0"/>
                <w:sz w:val="24"/>
                <w:szCs w:val="24"/>
              </w:rPr>
            </w:pPr>
          </w:p>
        </w:tc>
      </w:tr>
      <w:tr w:rsidR="0084460D" w:rsidRPr="0084460D">
        <w:trPr>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4460D" w:rsidRPr="0084460D" w:rsidRDefault="0084460D" w:rsidP="0084460D">
            <w:pPr>
              <w:widowControl/>
              <w:jc w:val="left"/>
              <w:rPr>
                <w:rFonts w:ascii="宋体" w:eastAsia="宋体" w:hAnsi="宋体" w:cs="宋体"/>
                <w:kern w:val="0"/>
                <w:sz w:val="24"/>
                <w:szCs w:val="24"/>
              </w:rPr>
            </w:pPr>
          </w:p>
        </w:tc>
        <w:tc>
          <w:tcPr>
            <w:tcW w:w="1245"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户口类别</w:t>
            </w:r>
            <w:r w:rsidRPr="0084460D">
              <w:rPr>
                <w:rFonts w:ascii="宋体" w:eastAsia="宋体" w:hAnsi="宋体" w:cs="宋体" w:hint="eastAsia"/>
                <w:kern w:val="0"/>
                <w:sz w:val="18"/>
                <w:szCs w:val="18"/>
              </w:rPr>
              <w:t>（农业、非农、无户籍）</w:t>
            </w:r>
            <w:r w:rsidRPr="0084460D">
              <w:rPr>
                <w:rFonts w:ascii="宋体" w:eastAsia="宋体" w:hAnsi="宋体" w:cs="宋体"/>
                <w:kern w:val="0"/>
                <w:sz w:val="24"/>
                <w:szCs w:val="24"/>
              </w:rPr>
              <w:t xml:space="preserve"> </w:t>
            </w:r>
          </w:p>
        </w:tc>
        <w:tc>
          <w:tcPr>
            <w:tcW w:w="1425"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jc w:val="left"/>
              <w:rPr>
                <w:rFonts w:ascii="宋体" w:eastAsia="宋体" w:hAnsi="宋体" w:cs="宋体"/>
                <w:kern w:val="0"/>
                <w:sz w:val="24"/>
                <w:szCs w:val="24"/>
              </w:rPr>
            </w:pPr>
          </w:p>
        </w:tc>
        <w:tc>
          <w:tcPr>
            <w:tcW w:w="1590"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身份证号</w:t>
            </w:r>
            <w:r w:rsidRPr="0084460D">
              <w:rPr>
                <w:rFonts w:ascii="宋体" w:eastAsia="宋体" w:hAnsi="宋体" w:cs="宋体"/>
                <w:kern w:val="0"/>
                <w:sz w:val="24"/>
                <w:szCs w:val="24"/>
              </w:rPr>
              <w:t xml:space="preserve"> </w:t>
            </w:r>
          </w:p>
        </w:tc>
        <w:tc>
          <w:tcPr>
            <w:tcW w:w="5535" w:type="dxa"/>
            <w:gridSpan w:val="3"/>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jc w:val="left"/>
              <w:rPr>
                <w:rFonts w:ascii="宋体" w:eastAsia="宋体" w:hAnsi="宋体" w:cs="宋体"/>
                <w:kern w:val="0"/>
                <w:sz w:val="24"/>
                <w:szCs w:val="24"/>
              </w:rPr>
            </w:pPr>
          </w:p>
        </w:tc>
      </w:tr>
      <w:tr w:rsidR="0084460D" w:rsidRPr="0084460D">
        <w:trPr>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4460D" w:rsidRPr="0084460D" w:rsidRDefault="0084460D" w:rsidP="0084460D">
            <w:pPr>
              <w:widowControl/>
              <w:jc w:val="left"/>
              <w:rPr>
                <w:rFonts w:ascii="宋体" w:eastAsia="宋体" w:hAnsi="宋体" w:cs="宋体"/>
                <w:kern w:val="0"/>
                <w:sz w:val="24"/>
                <w:szCs w:val="24"/>
              </w:rPr>
            </w:pPr>
          </w:p>
        </w:tc>
        <w:tc>
          <w:tcPr>
            <w:tcW w:w="1245"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户籍所在  地</w:t>
            </w:r>
            <w:r w:rsidRPr="0084460D">
              <w:rPr>
                <w:rFonts w:ascii="宋体" w:eastAsia="宋体" w:hAnsi="宋体" w:cs="宋体"/>
                <w:kern w:val="0"/>
                <w:sz w:val="24"/>
                <w:szCs w:val="24"/>
              </w:rPr>
              <w:t xml:space="preserve"> </w:t>
            </w:r>
          </w:p>
        </w:tc>
        <w:tc>
          <w:tcPr>
            <w:tcW w:w="3015" w:type="dxa"/>
            <w:gridSpan w:val="2"/>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jc w:val="left"/>
              <w:rPr>
                <w:rFonts w:ascii="宋体" w:eastAsia="宋体" w:hAnsi="宋体" w:cs="宋体"/>
                <w:kern w:val="0"/>
                <w:sz w:val="24"/>
                <w:szCs w:val="24"/>
              </w:rPr>
            </w:pPr>
          </w:p>
        </w:tc>
        <w:tc>
          <w:tcPr>
            <w:tcW w:w="1245"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现 居</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住 地</w:t>
            </w:r>
            <w:r w:rsidRPr="0084460D">
              <w:rPr>
                <w:rFonts w:ascii="宋体" w:eastAsia="宋体" w:hAnsi="宋体" w:cs="宋体"/>
                <w:kern w:val="0"/>
                <w:sz w:val="24"/>
                <w:szCs w:val="24"/>
              </w:rPr>
              <w:t xml:space="preserve"> </w:t>
            </w:r>
          </w:p>
        </w:tc>
        <w:tc>
          <w:tcPr>
            <w:tcW w:w="4290" w:type="dxa"/>
            <w:gridSpan w:val="2"/>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jc w:val="left"/>
              <w:rPr>
                <w:rFonts w:ascii="宋体" w:eastAsia="宋体" w:hAnsi="宋体" w:cs="宋体"/>
                <w:kern w:val="0"/>
                <w:sz w:val="24"/>
                <w:szCs w:val="24"/>
              </w:rPr>
            </w:pPr>
          </w:p>
        </w:tc>
      </w:tr>
      <w:tr w:rsidR="0084460D" w:rsidRPr="0084460D">
        <w:trPr>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4460D" w:rsidRPr="0084460D" w:rsidRDefault="0084460D" w:rsidP="0084460D">
            <w:pPr>
              <w:widowControl/>
              <w:jc w:val="left"/>
              <w:rPr>
                <w:rFonts w:ascii="宋体" w:eastAsia="宋体" w:hAnsi="宋体" w:cs="宋体"/>
                <w:kern w:val="0"/>
                <w:sz w:val="24"/>
                <w:szCs w:val="24"/>
              </w:rPr>
            </w:pPr>
          </w:p>
        </w:tc>
        <w:tc>
          <w:tcPr>
            <w:tcW w:w="1245"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hint="eastAsia"/>
                <w:kern w:val="0"/>
                <w:sz w:val="24"/>
                <w:szCs w:val="24"/>
              </w:rPr>
            </w:pPr>
            <w:r w:rsidRPr="0084460D">
              <w:rPr>
                <w:rFonts w:ascii="宋体" w:eastAsia="宋体" w:hAnsi="宋体" w:cs="宋体" w:hint="eastAsia"/>
                <w:kern w:val="0"/>
                <w:sz w:val="24"/>
                <w:szCs w:val="24"/>
              </w:rPr>
              <w:t>儿 童</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类 别</w:t>
            </w:r>
            <w:r w:rsidRPr="0084460D">
              <w:rPr>
                <w:rFonts w:ascii="宋体" w:eastAsia="宋体" w:hAnsi="宋体" w:cs="宋体"/>
                <w:kern w:val="0"/>
                <w:sz w:val="24"/>
                <w:szCs w:val="24"/>
              </w:rPr>
              <w:t xml:space="preserve"> </w:t>
            </w:r>
          </w:p>
        </w:tc>
        <w:tc>
          <w:tcPr>
            <w:tcW w:w="8550" w:type="dxa"/>
            <w:gridSpan w:val="5"/>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Cs w:val="21"/>
              </w:rPr>
              <w:t>（1）□留守儿童；</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Cs w:val="21"/>
              </w:rPr>
              <w:t>（2）□儿童生理困境（重病；重残；罕见病；艾滋病等）；</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Cs w:val="21"/>
              </w:rPr>
              <w:t>（3）□儿童行为困境（—涉诉涉罪轻微违法犯罪，如偷盗、强奸、猥亵、吸毒、故意伤害等）；</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Cs w:val="21"/>
              </w:rPr>
              <w:t>（4）监护困境儿童：</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Cs w:val="21"/>
              </w:rPr>
              <w:t>□监护不当（遭受家暴、虐待、遗弃 、忽视、侵害）；</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Cs w:val="21"/>
              </w:rPr>
              <w:t>□监护缺失（包括①孤儿：指父母双亡；②事实孤儿：父母双方或一方健在，但均无监护能力。类似情况有服刑、吸毒人员未成年人子女；父母双方失踪或改嫁或重病或重残、父母一方失踪，另一方重病或重残等多种不同类型）；</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Cs w:val="21"/>
              </w:rPr>
              <w:t>□监护不足（家庭贫困儿童、无户籍儿童和留守儿童）</w:t>
            </w:r>
            <w:r w:rsidRPr="0084460D">
              <w:rPr>
                <w:rFonts w:ascii="宋体" w:eastAsia="宋体" w:hAnsi="宋体" w:cs="宋体"/>
                <w:kern w:val="0"/>
                <w:sz w:val="24"/>
                <w:szCs w:val="24"/>
              </w:rPr>
              <w:t xml:space="preserve"> </w:t>
            </w:r>
          </w:p>
        </w:tc>
      </w:tr>
      <w:tr w:rsidR="0084460D" w:rsidRPr="0084460D">
        <w:trPr>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4460D" w:rsidRPr="0084460D" w:rsidRDefault="0084460D" w:rsidP="0084460D">
            <w:pPr>
              <w:widowControl/>
              <w:jc w:val="left"/>
              <w:rPr>
                <w:rFonts w:ascii="宋体" w:eastAsia="宋体" w:hAnsi="宋体" w:cs="宋体"/>
                <w:kern w:val="0"/>
                <w:sz w:val="24"/>
                <w:szCs w:val="24"/>
              </w:rPr>
            </w:pPr>
          </w:p>
        </w:tc>
        <w:tc>
          <w:tcPr>
            <w:tcW w:w="1245"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hint="eastAsia"/>
                <w:kern w:val="0"/>
                <w:sz w:val="24"/>
                <w:szCs w:val="24"/>
              </w:rPr>
            </w:pPr>
            <w:r w:rsidRPr="0084460D">
              <w:rPr>
                <w:rFonts w:ascii="宋体" w:eastAsia="宋体" w:hAnsi="宋体" w:cs="宋体" w:hint="eastAsia"/>
                <w:kern w:val="0"/>
                <w:sz w:val="24"/>
                <w:szCs w:val="24"/>
              </w:rPr>
              <w:t>监 护</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能 力</w:t>
            </w:r>
            <w:r w:rsidRPr="0084460D">
              <w:rPr>
                <w:rFonts w:ascii="宋体" w:eastAsia="宋体" w:hAnsi="宋体" w:cs="宋体"/>
                <w:kern w:val="0"/>
                <w:sz w:val="24"/>
                <w:szCs w:val="24"/>
              </w:rPr>
              <w:t xml:space="preserve"> </w:t>
            </w:r>
          </w:p>
        </w:tc>
        <w:tc>
          <w:tcPr>
            <w:tcW w:w="8550" w:type="dxa"/>
            <w:gridSpan w:val="5"/>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Cs w:val="21"/>
              </w:rPr>
              <w:t>（主要包括①较好：委托监护人较好履行监护职责，儿童生活、教育、身心健康等方面得到较好保障；②一般：委托监护人能基本履行监护职责，儿童生活、教育、身心发展等方面得到基本保障，但未成年人有产生行为偏差、心理失衡等情况的潜在风险。③差：无人监护、父母一方外出务工另一方无监护能力或委托监护人监护教育能力不足，儿童生活、教育、身心发展得不到有效保障，极易或已经出现行为偏差、心理失当、辍学、外出流浪乞讨等非正常情况。）</w:t>
            </w:r>
            <w:r w:rsidRPr="0084460D">
              <w:rPr>
                <w:rFonts w:ascii="宋体" w:eastAsia="宋体" w:hAnsi="宋体" w:cs="宋体"/>
                <w:kern w:val="0"/>
                <w:sz w:val="24"/>
                <w:szCs w:val="24"/>
              </w:rPr>
              <w:t xml:space="preserve"> </w:t>
            </w:r>
          </w:p>
        </w:tc>
      </w:tr>
      <w:tr w:rsidR="0084460D" w:rsidRPr="0084460D">
        <w:trPr>
          <w:jc w:val="center"/>
        </w:trPr>
        <w:tc>
          <w:tcPr>
            <w:tcW w:w="1875" w:type="dxa"/>
            <w:gridSpan w:val="2"/>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center"/>
              <w:rPr>
                <w:rFonts w:ascii="宋体" w:eastAsia="宋体" w:hAnsi="宋体" w:cs="宋体"/>
                <w:kern w:val="0"/>
                <w:sz w:val="24"/>
                <w:szCs w:val="24"/>
              </w:rPr>
            </w:pPr>
            <w:r w:rsidRPr="0084460D">
              <w:rPr>
                <w:rFonts w:ascii="宋体" w:eastAsia="宋体" w:hAnsi="宋体" w:cs="宋体" w:hint="eastAsia"/>
                <w:b/>
                <w:bCs/>
                <w:kern w:val="0"/>
                <w:sz w:val="24"/>
                <w:szCs w:val="24"/>
              </w:rPr>
              <w:lastRenderedPageBreak/>
              <w:t>情况综述</w:t>
            </w:r>
            <w:r w:rsidRPr="0084460D">
              <w:rPr>
                <w:rFonts w:ascii="宋体" w:eastAsia="宋体" w:hAnsi="宋体" w:cs="宋体"/>
                <w:kern w:val="0"/>
                <w:sz w:val="24"/>
                <w:szCs w:val="24"/>
              </w:rPr>
              <w:t xml:space="preserve"> </w:t>
            </w:r>
          </w:p>
        </w:tc>
        <w:tc>
          <w:tcPr>
            <w:tcW w:w="9795" w:type="dxa"/>
            <w:gridSpan w:val="6"/>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Cs w:val="21"/>
              </w:rPr>
              <w:t xml:space="preserve">(主要包括困境未成年人姓名、出生年月、困境情况、抚养者基本情况及家庭基本状况) </w:t>
            </w:r>
          </w:p>
        </w:tc>
      </w:tr>
      <w:tr w:rsidR="0084460D" w:rsidRPr="0084460D">
        <w:trPr>
          <w:jc w:val="center"/>
        </w:trPr>
        <w:tc>
          <w:tcPr>
            <w:tcW w:w="1875" w:type="dxa"/>
            <w:gridSpan w:val="2"/>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b/>
                <w:bCs/>
                <w:kern w:val="0"/>
                <w:sz w:val="24"/>
                <w:szCs w:val="24"/>
              </w:rPr>
              <w:t> 客观陈述</w:t>
            </w:r>
            <w:r w:rsidRPr="0084460D">
              <w:rPr>
                <w:rFonts w:ascii="宋体" w:eastAsia="宋体" w:hAnsi="宋体" w:cs="宋体"/>
                <w:kern w:val="0"/>
                <w:sz w:val="24"/>
                <w:szCs w:val="24"/>
              </w:rPr>
              <w:t xml:space="preserve"> </w:t>
            </w:r>
          </w:p>
        </w:tc>
        <w:tc>
          <w:tcPr>
            <w:tcW w:w="9795" w:type="dxa"/>
            <w:gridSpan w:val="6"/>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Cs w:val="21"/>
              </w:rPr>
              <w:t>（主要是对访谈过程中困境未成年人的言语、表情、情绪情感、事件陈述等内容的客观陈述）</w:t>
            </w:r>
            <w:r w:rsidRPr="0084460D">
              <w:rPr>
                <w:rFonts w:ascii="宋体" w:eastAsia="宋体" w:hAnsi="宋体" w:cs="宋体"/>
                <w:kern w:val="0"/>
                <w:sz w:val="24"/>
                <w:szCs w:val="24"/>
              </w:rPr>
              <w:t xml:space="preserve"> </w:t>
            </w:r>
          </w:p>
        </w:tc>
      </w:tr>
      <w:tr w:rsidR="0084460D" w:rsidRPr="0084460D">
        <w:trPr>
          <w:jc w:val="center"/>
        </w:trPr>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84460D" w:rsidRPr="0084460D" w:rsidRDefault="0084460D" w:rsidP="0084460D">
            <w:pPr>
              <w:widowControl/>
              <w:spacing w:before="100" w:beforeAutospacing="1" w:after="100" w:afterAutospacing="1"/>
              <w:jc w:val="center"/>
              <w:rPr>
                <w:rFonts w:ascii="宋体" w:eastAsia="宋体" w:hAnsi="宋体" w:cs="宋体"/>
                <w:kern w:val="0"/>
                <w:sz w:val="24"/>
                <w:szCs w:val="24"/>
              </w:rPr>
            </w:pPr>
            <w:r w:rsidRPr="0084460D">
              <w:rPr>
                <w:rFonts w:ascii="宋体" w:eastAsia="宋体" w:hAnsi="宋体" w:cs="宋体" w:hint="eastAsia"/>
                <w:b/>
                <w:bCs/>
                <w:kern w:val="0"/>
                <w:sz w:val="24"/>
                <w:szCs w:val="24"/>
              </w:rPr>
              <w:t>个体评估</w:t>
            </w:r>
            <w:r w:rsidRPr="0084460D">
              <w:rPr>
                <w:rFonts w:ascii="宋体" w:eastAsia="宋体" w:hAnsi="宋体" w:cs="宋体"/>
                <w:kern w:val="0"/>
                <w:sz w:val="24"/>
                <w:szCs w:val="24"/>
              </w:rPr>
              <w:t xml:space="preserve"> </w:t>
            </w:r>
          </w:p>
        </w:tc>
        <w:tc>
          <w:tcPr>
            <w:tcW w:w="870"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center"/>
              <w:rPr>
                <w:rFonts w:ascii="宋体" w:eastAsia="宋体" w:hAnsi="宋体" w:cs="宋体"/>
                <w:kern w:val="0"/>
                <w:sz w:val="24"/>
                <w:szCs w:val="24"/>
              </w:rPr>
            </w:pPr>
            <w:r w:rsidRPr="0084460D">
              <w:rPr>
                <w:rFonts w:ascii="宋体" w:eastAsia="宋体" w:hAnsi="宋体" w:cs="宋体" w:hint="eastAsia"/>
                <w:kern w:val="0"/>
                <w:sz w:val="24"/>
                <w:szCs w:val="24"/>
              </w:rPr>
              <w:t>身体伤害</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center"/>
              <w:rPr>
                <w:rFonts w:ascii="宋体" w:eastAsia="宋体" w:hAnsi="宋体" w:cs="宋体"/>
                <w:kern w:val="0"/>
                <w:sz w:val="24"/>
                <w:szCs w:val="24"/>
              </w:rPr>
            </w:pPr>
            <w:r w:rsidRPr="0084460D">
              <w:rPr>
                <w:rFonts w:ascii="宋体" w:eastAsia="宋体" w:hAnsi="宋体" w:cs="宋体" w:hint="eastAsia"/>
                <w:kern w:val="0"/>
                <w:sz w:val="24"/>
                <w:szCs w:val="24"/>
              </w:rPr>
              <w:t>与</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center"/>
              <w:rPr>
                <w:rFonts w:ascii="宋体" w:eastAsia="宋体" w:hAnsi="宋体" w:cs="宋体"/>
                <w:kern w:val="0"/>
                <w:sz w:val="24"/>
                <w:szCs w:val="24"/>
              </w:rPr>
            </w:pPr>
            <w:r w:rsidRPr="0084460D">
              <w:rPr>
                <w:rFonts w:ascii="宋体" w:eastAsia="宋体" w:hAnsi="宋体" w:cs="宋体" w:hint="eastAsia"/>
                <w:kern w:val="0"/>
                <w:sz w:val="24"/>
                <w:szCs w:val="24"/>
              </w:rPr>
              <w:t>卫生健康</w:t>
            </w:r>
            <w:r w:rsidRPr="0084460D">
              <w:rPr>
                <w:rFonts w:ascii="宋体" w:eastAsia="宋体" w:hAnsi="宋体" w:cs="宋体"/>
                <w:kern w:val="0"/>
                <w:sz w:val="24"/>
                <w:szCs w:val="24"/>
              </w:rPr>
              <w:t xml:space="preserve"> </w:t>
            </w:r>
          </w:p>
        </w:tc>
        <w:tc>
          <w:tcPr>
            <w:tcW w:w="9795" w:type="dxa"/>
            <w:gridSpan w:val="6"/>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（主要是通过了解和观察，对困境未成年人的身体伤害与卫生健康状况以及基本卫生情况的客观陈述，并评定风险等级、医学伤情鉴定，并附上照片）</w:t>
            </w:r>
            <w:r w:rsidRPr="0084460D">
              <w:rPr>
                <w:rFonts w:ascii="宋体" w:eastAsia="宋体" w:hAnsi="宋体" w:cs="宋体"/>
                <w:kern w:val="0"/>
                <w:sz w:val="24"/>
                <w:szCs w:val="24"/>
              </w:rPr>
              <w:t xml:space="preserve"> </w:t>
            </w:r>
          </w:p>
        </w:tc>
      </w:tr>
      <w:tr w:rsidR="0084460D" w:rsidRPr="0084460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460D" w:rsidRPr="0084460D" w:rsidRDefault="0084460D" w:rsidP="0084460D">
            <w:pPr>
              <w:widowControl/>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center"/>
              <w:rPr>
                <w:rFonts w:ascii="宋体" w:eastAsia="宋体" w:hAnsi="宋体" w:cs="宋体"/>
                <w:kern w:val="0"/>
                <w:sz w:val="24"/>
                <w:szCs w:val="24"/>
              </w:rPr>
            </w:pPr>
            <w:r w:rsidRPr="0084460D">
              <w:rPr>
                <w:rFonts w:ascii="宋体" w:eastAsia="宋体" w:hAnsi="宋体" w:cs="宋体" w:hint="eastAsia"/>
                <w:kern w:val="0"/>
                <w:sz w:val="24"/>
                <w:szCs w:val="24"/>
              </w:rPr>
              <w:t>心理状况</w:t>
            </w:r>
            <w:r w:rsidRPr="0084460D">
              <w:rPr>
                <w:rFonts w:ascii="宋体" w:eastAsia="宋体" w:hAnsi="宋体" w:cs="宋体"/>
                <w:kern w:val="0"/>
                <w:sz w:val="24"/>
                <w:szCs w:val="24"/>
              </w:rPr>
              <w:t xml:space="preserve"> </w:t>
            </w:r>
          </w:p>
        </w:tc>
        <w:tc>
          <w:tcPr>
            <w:tcW w:w="9795" w:type="dxa"/>
            <w:gridSpan w:val="6"/>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（主要是通过了解和观察，运用适用于该类未成年人个体心理情况评估指标，对困境未成年人的心理状况进行客观陈述，附上心理测量结果。）</w:t>
            </w:r>
            <w:r w:rsidRPr="0084460D">
              <w:rPr>
                <w:rFonts w:ascii="宋体" w:eastAsia="宋体" w:hAnsi="宋体" w:cs="宋体"/>
                <w:kern w:val="0"/>
                <w:sz w:val="24"/>
                <w:szCs w:val="24"/>
              </w:rPr>
              <w:t xml:space="preserve"> </w:t>
            </w:r>
          </w:p>
        </w:tc>
      </w:tr>
      <w:tr w:rsidR="0084460D" w:rsidRPr="0084460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460D" w:rsidRPr="0084460D" w:rsidRDefault="0084460D" w:rsidP="0084460D">
            <w:pPr>
              <w:widowControl/>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center"/>
              <w:rPr>
                <w:rFonts w:ascii="宋体" w:eastAsia="宋体" w:hAnsi="宋体" w:cs="宋体"/>
                <w:kern w:val="0"/>
                <w:sz w:val="24"/>
                <w:szCs w:val="24"/>
              </w:rPr>
            </w:pPr>
            <w:r w:rsidRPr="0084460D">
              <w:rPr>
                <w:rFonts w:ascii="宋体" w:eastAsia="宋体" w:hAnsi="宋体" w:cs="宋体" w:hint="eastAsia"/>
                <w:kern w:val="0"/>
                <w:sz w:val="24"/>
                <w:szCs w:val="24"/>
              </w:rPr>
              <w:t>行为表现</w:t>
            </w:r>
            <w:r w:rsidRPr="0084460D">
              <w:rPr>
                <w:rFonts w:ascii="宋体" w:eastAsia="宋体" w:hAnsi="宋体" w:cs="宋体"/>
                <w:kern w:val="0"/>
                <w:sz w:val="24"/>
                <w:szCs w:val="24"/>
              </w:rPr>
              <w:t xml:space="preserve"> </w:t>
            </w:r>
          </w:p>
        </w:tc>
        <w:tc>
          <w:tcPr>
            <w:tcW w:w="9795" w:type="dxa"/>
            <w:gridSpan w:val="6"/>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（主要是通过了解和观察，运用适用于该类未成年人个体行为情况评估指标，对困境未成年人的行为表现进行客观陈述，并评定风险等级）</w:t>
            </w:r>
            <w:r w:rsidRPr="0084460D">
              <w:rPr>
                <w:rFonts w:ascii="宋体" w:eastAsia="宋体" w:hAnsi="宋体" w:cs="宋体"/>
                <w:kern w:val="0"/>
                <w:sz w:val="24"/>
                <w:szCs w:val="24"/>
              </w:rPr>
              <w:t xml:space="preserve"> </w:t>
            </w:r>
          </w:p>
        </w:tc>
      </w:tr>
      <w:tr w:rsidR="0084460D" w:rsidRPr="0084460D">
        <w:trPr>
          <w:jc w:val="center"/>
        </w:trPr>
        <w:tc>
          <w:tcPr>
            <w:tcW w:w="1005" w:type="dxa"/>
            <w:vMerge w:val="restart"/>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hint="eastAsia"/>
                <w:kern w:val="0"/>
                <w:sz w:val="24"/>
                <w:szCs w:val="24"/>
              </w:rPr>
            </w:pPr>
            <w:r w:rsidRPr="0084460D">
              <w:rPr>
                <w:rFonts w:ascii="宋体" w:eastAsia="宋体" w:hAnsi="宋体" w:cs="宋体" w:hint="eastAsia"/>
                <w:b/>
                <w:bCs/>
                <w:kern w:val="0"/>
                <w:sz w:val="24"/>
                <w:szCs w:val="24"/>
              </w:rPr>
              <w:t>家</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b/>
                <w:bCs/>
                <w:kern w:val="0"/>
                <w:sz w:val="24"/>
                <w:szCs w:val="24"/>
              </w:rPr>
              <w:t>庭</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b/>
                <w:bCs/>
                <w:kern w:val="0"/>
                <w:sz w:val="24"/>
                <w:szCs w:val="24"/>
              </w:rPr>
              <w:t>评</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b/>
                <w:bCs/>
                <w:kern w:val="0"/>
                <w:sz w:val="24"/>
                <w:szCs w:val="24"/>
              </w:rPr>
              <w:t>估</w:t>
            </w:r>
            <w:r w:rsidRPr="0084460D">
              <w:rPr>
                <w:rFonts w:ascii="宋体" w:eastAsia="宋体" w:hAnsi="宋体" w:cs="宋体"/>
                <w:kern w:val="0"/>
                <w:sz w:val="24"/>
                <w:szCs w:val="24"/>
              </w:rPr>
              <w:t xml:space="preserve"> </w:t>
            </w:r>
          </w:p>
        </w:tc>
        <w:tc>
          <w:tcPr>
            <w:tcW w:w="870"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家庭生态系统情况</w:t>
            </w:r>
            <w:r w:rsidRPr="0084460D">
              <w:rPr>
                <w:rFonts w:ascii="宋体" w:eastAsia="宋体" w:hAnsi="宋体" w:cs="宋体"/>
                <w:kern w:val="0"/>
                <w:sz w:val="24"/>
                <w:szCs w:val="24"/>
              </w:rPr>
              <w:t xml:space="preserve"> </w:t>
            </w:r>
          </w:p>
        </w:tc>
        <w:tc>
          <w:tcPr>
            <w:tcW w:w="9795" w:type="dxa"/>
            <w:gridSpan w:val="6"/>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（主要包括父母基本信息、身体及心理情况、婚姻情况、就业情况、家庭经济情况、居住环境、邻里关系等，结合其抚养人陈述、社工观察、他人表述信息，对困境未成年人所处家庭生态系统的客观陈述）</w:t>
            </w:r>
            <w:r w:rsidRPr="0084460D">
              <w:rPr>
                <w:rFonts w:ascii="宋体" w:eastAsia="宋体" w:hAnsi="宋体" w:cs="宋体"/>
                <w:kern w:val="0"/>
                <w:sz w:val="24"/>
                <w:szCs w:val="24"/>
              </w:rPr>
              <w:t xml:space="preserve"> </w:t>
            </w:r>
          </w:p>
        </w:tc>
      </w:tr>
      <w:tr w:rsidR="0084460D" w:rsidRPr="0084460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460D" w:rsidRPr="0084460D" w:rsidRDefault="0084460D" w:rsidP="0084460D">
            <w:pPr>
              <w:widowControl/>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资源支持情况</w:t>
            </w:r>
            <w:r w:rsidRPr="0084460D">
              <w:rPr>
                <w:rFonts w:ascii="宋体" w:eastAsia="宋体" w:hAnsi="宋体" w:cs="宋体"/>
                <w:kern w:val="0"/>
                <w:sz w:val="24"/>
                <w:szCs w:val="24"/>
              </w:rPr>
              <w:t xml:space="preserve"> </w:t>
            </w:r>
          </w:p>
        </w:tc>
        <w:tc>
          <w:tcPr>
            <w:tcW w:w="9795" w:type="dxa"/>
            <w:gridSpan w:val="6"/>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（主要包括是否享有低保、临时救助、医疗救助、住房救助、福利补贴、孤儿养育津贴、教育救助、慈善救助及其他社会资源救助，救助持续时间等情况）</w:t>
            </w:r>
            <w:r w:rsidRPr="0084460D">
              <w:rPr>
                <w:rFonts w:ascii="宋体" w:eastAsia="宋体" w:hAnsi="宋体" w:cs="宋体"/>
                <w:kern w:val="0"/>
                <w:sz w:val="24"/>
                <w:szCs w:val="24"/>
              </w:rPr>
              <w:t xml:space="preserve"> </w:t>
            </w:r>
          </w:p>
        </w:tc>
      </w:tr>
      <w:tr w:rsidR="0084460D" w:rsidRPr="0084460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460D" w:rsidRPr="0084460D" w:rsidRDefault="0084460D" w:rsidP="0084460D">
            <w:pPr>
              <w:widowControl/>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照护情况</w:t>
            </w:r>
            <w:r w:rsidRPr="0084460D">
              <w:rPr>
                <w:rFonts w:ascii="宋体" w:eastAsia="宋体" w:hAnsi="宋体" w:cs="宋体"/>
                <w:kern w:val="0"/>
                <w:sz w:val="24"/>
                <w:szCs w:val="24"/>
              </w:rPr>
              <w:t xml:space="preserve"> </w:t>
            </w:r>
          </w:p>
        </w:tc>
        <w:tc>
          <w:tcPr>
            <w:tcW w:w="9795" w:type="dxa"/>
            <w:gridSpan w:val="6"/>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（主要包括抚养人基本情况，通过观察、抚养人陈述等综合评定出，该抚养人在对困境未成年人的抚养过程中存在的风险和问题）</w:t>
            </w:r>
            <w:r w:rsidRPr="0084460D">
              <w:rPr>
                <w:rFonts w:ascii="宋体" w:eastAsia="宋体" w:hAnsi="宋体" w:cs="宋体"/>
                <w:kern w:val="0"/>
                <w:sz w:val="24"/>
                <w:szCs w:val="24"/>
              </w:rPr>
              <w:t xml:space="preserve"> </w:t>
            </w:r>
          </w:p>
        </w:tc>
      </w:tr>
      <w:tr w:rsidR="0084460D" w:rsidRPr="0084460D">
        <w:trPr>
          <w:jc w:val="center"/>
        </w:trPr>
        <w:tc>
          <w:tcPr>
            <w:tcW w:w="1005" w:type="dxa"/>
            <w:vMerge w:val="restart"/>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b/>
                <w:bCs/>
                <w:kern w:val="0"/>
                <w:sz w:val="24"/>
                <w:szCs w:val="24"/>
              </w:rPr>
              <w:t>学校社区评估</w:t>
            </w:r>
            <w:r w:rsidRPr="0084460D">
              <w:rPr>
                <w:rFonts w:ascii="宋体" w:eastAsia="宋体" w:hAnsi="宋体" w:cs="宋体"/>
                <w:kern w:val="0"/>
                <w:sz w:val="24"/>
                <w:szCs w:val="24"/>
              </w:rPr>
              <w:t xml:space="preserve"> </w:t>
            </w:r>
          </w:p>
        </w:tc>
        <w:tc>
          <w:tcPr>
            <w:tcW w:w="870"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center"/>
              <w:rPr>
                <w:rFonts w:ascii="宋体" w:eastAsia="宋体" w:hAnsi="宋体" w:cs="宋体"/>
                <w:kern w:val="0"/>
                <w:sz w:val="24"/>
                <w:szCs w:val="24"/>
              </w:rPr>
            </w:pPr>
            <w:r w:rsidRPr="0084460D">
              <w:rPr>
                <w:rFonts w:ascii="宋体" w:eastAsia="宋体" w:hAnsi="宋体" w:cs="宋体" w:hint="eastAsia"/>
                <w:kern w:val="0"/>
                <w:sz w:val="24"/>
                <w:szCs w:val="24"/>
              </w:rPr>
              <w:t>就学情况</w:t>
            </w:r>
            <w:r w:rsidRPr="0084460D">
              <w:rPr>
                <w:rFonts w:ascii="宋体" w:eastAsia="宋体" w:hAnsi="宋体" w:cs="宋体"/>
                <w:kern w:val="0"/>
                <w:sz w:val="24"/>
                <w:szCs w:val="24"/>
              </w:rPr>
              <w:t xml:space="preserve"> </w:t>
            </w:r>
          </w:p>
        </w:tc>
        <w:tc>
          <w:tcPr>
            <w:tcW w:w="9795" w:type="dxa"/>
            <w:gridSpan w:val="6"/>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（主要是陈述困境未成年人是否在校就读，如在校就读，在校表现情况，同学、老师的评价等）</w:t>
            </w:r>
            <w:r w:rsidRPr="0084460D">
              <w:rPr>
                <w:rFonts w:ascii="宋体" w:eastAsia="宋体" w:hAnsi="宋体" w:cs="宋体"/>
                <w:kern w:val="0"/>
                <w:sz w:val="24"/>
                <w:szCs w:val="24"/>
              </w:rPr>
              <w:t xml:space="preserve"> </w:t>
            </w:r>
          </w:p>
        </w:tc>
      </w:tr>
      <w:tr w:rsidR="0084460D" w:rsidRPr="0084460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460D" w:rsidRPr="0084460D" w:rsidRDefault="0084460D" w:rsidP="0084460D">
            <w:pPr>
              <w:widowControl/>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center"/>
              <w:rPr>
                <w:rFonts w:ascii="宋体" w:eastAsia="宋体" w:hAnsi="宋体" w:cs="宋体" w:hint="eastAsia"/>
                <w:kern w:val="0"/>
                <w:sz w:val="24"/>
                <w:szCs w:val="24"/>
              </w:rPr>
            </w:pPr>
            <w:r w:rsidRPr="0084460D">
              <w:rPr>
                <w:rFonts w:ascii="宋体" w:eastAsia="宋体" w:hAnsi="宋体" w:cs="宋体" w:hint="eastAsia"/>
                <w:kern w:val="0"/>
                <w:sz w:val="24"/>
                <w:szCs w:val="24"/>
              </w:rPr>
              <w:t>社会</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center"/>
              <w:rPr>
                <w:rFonts w:ascii="宋体" w:eastAsia="宋体" w:hAnsi="宋体" w:cs="宋体"/>
                <w:kern w:val="0"/>
                <w:sz w:val="24"/>
                <w:szCs w:val="24"/>
              </w:rPr>
            </w:pPr>
            <w:r w:rsidRPr="0084460D">
              <w:rPr>
                <w:rFonts w:ascii="宋体" w:eastAsia="宋体" w:hAnsi="宋体" w:cs="宋体" w:hint="eastAsia"/>
                <w:kern w:val="0"/>
                <w:sz w:val="24"/>
                <w:szCs w:val="24"/>
              </w:rPr>
              <w:t>交往</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center"/>
              <w:rPr>
                <w:rFonts w:ascii="宋体" w:eastAsia="宋体" w:hAnsi="宋体" w:cs="宋体"/>
                <w:kern w:val="0"/>
                <w:sz w:val="24"/>
                <w:szCs w:val="24"/>
              </w:rPr>
            </w:pPr>
            <w:r w:rsidRPr="0084460D">
              <w:rPr>
                <w:rFonts w:ascii="宋体" w:eastAsia="宋体" w:hAnsi="宋体" w:cs="宋体" w:hint="eastAsia"/>
                <w:kern w:val="0"/>
                <w:sz w:val="24"/>
                <w:szCs w:val="24"/>
              </w:rPr>
              <w:t>状况</w:t>
            </w:r>
            <w:r w:rsidRPr="0084460D">
              <w:rPr>
                <w:rFonts w:ascii="宋体" w:eastAsia="宋体" w:hAnsi="宋体" w:cs="宋体"/>
                <w:kern w:val="0"/>
                <w:sz w:val="24"/>
                <w:szCs w:val="24"/>
              </w:rPr>
              <w:t xml:space="preserve"> </w:t>
            </w:r>
          </w:p>
        </w:tc>
        <w:tc>
          <w:tcPr>
            <w:tcW w:w="9795" w:type="dxa"/>
            <w:gridSpan w:val="6"/>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（主要是对困境未成年人所处的亲戚、同辈群体以及社区支持情况的客观陈述）</w:t>
            </w:r>
            <w:r w:rsidRPr="0084460D">
              <w:rPr>
                <w:rFonts w:ascii="宋体" w:eastAsia="宋体" w:hAnsi="宋体" w:cs="宋体"/>
                <w:kern w:val="0"/>
                <w:sz w:val="24"/>
                <w:szCs w:val="24"/>
              </w:rPr>
              <w:t xml:space="preserve"> </w:t>
            </w:r>
          </w:p>
        </w:tc>
      </w:tr>
      <w:tr w:rsidR="0084460D" w:rsidRPr="0084460D">
        <w:trPr>
          <w:jc w:val="center"/>
        </w:trPr>
        <w:tc>
          <w:tcPr>
            <w:tcW w:w="1005" w:type="dxa"/>
            <w:vMerge w:val="restart"/>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hint="eastAsia"/>
                <w:kern w:val="0"/>
                <w:sz w:val="24"/>
                <w:szCs w:val="24"/>
              </w:rPr>
            </w:pPr>
            <w:r w:rsidRPr="0084460D">
              <w:rPr>
                <w:rFonts w:ascii="宋体" w:eastAsia="宋体" w:hAnsi="宋体" w:cs="宋体" w:hint="eastAsia"/>
                <w:b/>
                <w:bCs/>
                <w:kern w:val="0"/>
                <w:sz w:val="24"/>
                <w:szCs w:val="24"/>
              </w:rPr>
              <w:t>综</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b/>
                <w:bCs/>
                <w:kern w:val="0"/>
                <w:sz w:val="24"/>
                <w:szCs w:val="24"/>
              </w:rPr>
              <w:t>合</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b/>
                <w:bCs/>
                <w:kern w:val="0"/>
                <w:sz w:val="24"/>
                <w:szCs w:val="24"/>
              </w:rPr>
              <w:t>评</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b/>
                <w:bCs/>
                <w:kern w:val="0"/>
                <w:sz w:val="24"/>
                <w:szCs w:val="24"/>
              </w:rPr>
              <w:t>估</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b/>
                <w:bCs/>
                <w:kern w:val="0"/>
                <w:sz w:val="24"/>
                <w:szCs w:val="24"/>
              </w:rPr>
              <w:t>意</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b/>
                <w:bCs/>
                <w:kern w:val="0"/>
                <w:sz w:val="24"/>
                <w:szCs w:val="24"/>
              </w:rPr>
              <w:t>见</w:t>
            </w:r>
            <w:r w:rsidRPr="0084460D">
              <w:rPr>
                <w:rFonts w:ascii="宋体" w:eastAsia="宋体" w:hAnsi="宋体" w:cs="宋体"/>
                <w:kern w:val="0"/>
                <w:sz w:val="24"/>
                <w:szCs w:val="24"/>
              </w:rPr>
              <w:t xml:space="preserve"> </w:t>
            </w:r>
          </w:p>
        </w:tc>
        <w:tc>
          <w:tcPr>
            <w:tcW w:w="870"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监护</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人监</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护能力评</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估</w:t>
            </w:r>
            <w:r w:rsidRPr="0084460D">
              <w:rPr>
                <w:rFonts w:ascii="宋体" w:eastAsia="宋体" w:hAnsi="宋体" w:cs="宋体"/>
                <w:kern w:val="0"/>
                <w:sz w:val="24"/>
                <w:szCs w:val="24"/>
              </w:rPr>
              <w:t xml:space="preserve"> </w:t>
            </w:r>
          </w:p>
        </w:tc>
        <w:tc>
          <w:tcPr>
            <w:tcW w:w="9795" w:type="dxa"/>
            <w:gridSpan w:val="6"/>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ind w:left="360" w:hanging="360"/>
              <w:jc w:val="left"/>
              <w:rPr>
                <w:rFonts w:ascii="宋体" w:eastAsia="宋体" w:hAnsi="宋体" w:cs="宋体"/>
                <w:kern w:val="0"/>
                <w:sz w:val="24"/>
                <w:szCs w:val="24"/>
              </w:rPr>
            </w:pPr>
            <w:r w:rsidRPr="0084460D">
              <w:rPr>
                <w:rFonts w:ascii="宋体" w:eastAsia="宋体" w:hAnsi="宋体" w:cs="宋体" w:hint="eastAsia"/>
                <w:kern w:val="0"/>
                <w:sz w:val="24"/>
                <w:szCs w:val="24"/>
              </w:rPr>
              <w:t>1.  经济能力</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ind w:left="360" w:hanging="360"/>
              <w:jc w:val="left"/>
              <w:rPr>
                <w:rFonts w:ascii="宋体" w:eastAsia="宋体" w:hAnsi="宋体" w:cs="宋体"/>
                <w:kern w:val="0"/>
                <w:sz w:val="24"/>
                <w:szCs w:val="24"/>
              </w:rPr>
            </w:pPr>
            <w:r w:rsidRPr="0084460D">
              <w:rPr>
                <w:rFonts w:ascii="宋体" w:eastAsia="宋体" w:hAnsi="宋体" w:cs="宋体" w:hint="eastAsia"/>
                <w:kern w:val="0"/>
                <w:sz w:val="24"/>
                <w:szCs w:val="24"/>
              </w:rPr>
              <w:t>2.  教育能力</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ind w:left="360" w:hanging="360"/>
              <w:jc w:val="left"/>
              <w:rPr>
                <w:rFonts w:ascii="宋体" w:eastAsia="宋体" w:hAnsi="宋体" w:cs="宋体"/>
                <w:kern w:val="0"/>
                <w:sz w:val="24"/>
                <w:szCs w:val="24"/>
              </w:rPr>
            </w:pPr>
            <w:r w:rsidRPr="0084460D">
              <w:rPr>
                <w:rFonts w:ascii="宋体" w:eastAsia="宋体" w:hAnsi="宋体" w:cs="宋体" w:hint="eastAsia"/>
                <w:kern w:val="0"/>
                <w:sz w:val="24"/>
                <w:szCs w:val="24"/>
              </w:rPr>
              <w:t>3.  亲职方式</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4.其他风险情况</w:t>
            </w:r>
            <w:r w:rsidRPr="0084460D">
              <w:rPr>
                <w:rFonts w:ascii="宋体" w:eastAsia="宋体" w:hAnsi="宋体" w:cs="宋体"/>
                <w:kern w:val="0"/>
                <w:sz w:val="24"/>
                <w:szCs w:val="24"/>
              </w:rPr>
              <w:t xml:space="preserve"> </w:t>
            </w:r>
          </w:p>
        </w:tc>
      </w:tr>
      <w:tr w:rsidR="0084460D" w:rsidRPr="0084460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460D" w:rsidRPr="0084460D" w:rsidRDefault="0084460D" w:rsidP="0084460D">
            <w:pPr>
              <w:widowControl/>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hint="eastAsia"/>
                <w:kern w:val="0"/>
                <w:sz w:val="24"/>
                <w:szCs w:val="24"/>
              </w:rPr>
            </w:pPr>
            <w:r w:rsidRPr="0084460D">
              <w:rPr>
                <w:rFonts w:ascii="宋体" w:eastAsia="宋体" w:hAnsi="宋体" w:cs="宋体" w:hint="eastAsia"/>
                <w:kern w:val="0"/>
                <w:sz w:val="24"/>
                <w:szCs w:val="24"/>
              </w:rPr>
              <w:t>帮</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扶</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 xml:space="preserve">建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议</w:t>
            </w:r>
            <w:r w:rsidRPr="0084460D">
              <w:rPr>
                <w:rFonts w:ascii="宋体" w:eastAsia="宋体" w:hAnsi="宋体" w:cs="宋体"/>
                <w:kern w:val="0"/>
                <w:sz w:val="24"/>
                <w:szCs w:val="24"/>
              </w:rPr>
              <w:t xml:space="preserve"> </w:t>
            </w:r>
          </w:p>
        </w:tc>
        <w:tc>
          <w:tcPr>
            <w:tcW w:w="9795" w:type="dxa"/>
            <w:gridSpan w:val="6"/>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（综合判定该未成年人风险等级、风险较低的未成年人转为高风险困境未成年人的几率高低，并根据根据对上述维度指标的风险等级评估，制定有针对性的专业帮扶建议）</w:t>
            </w:r>
            <w:r w:rsidRPr="0084460D">
              <w:rPr>
                <w:rFonts w:ascii="宋体" w:eastAsia="宋体" w:hAnsi="宋体" w:cs="宋体"/>
                <w:kern w:val="0"/>
                <w:sz w:val="24"/>
                <w:szCs w:val="24"/>
              </w:rPr>
              <w:t xml:space="preserve"> </w:t>
            </w:r>
          </w:p>
        </w:tc>
      </w:tr>
      <w:tr w:rsidR="0084460D" w:rsidRPr="0084460D">
        <w:trPr>
          <w:jc w:val="center"/>
        </w:trPr>
        <w:tc>
          <w:tcPr>
            <w:tcW w:w="1875" w:type="dxa"/>
            <w:gridSpan w:val="2"/>
            <w:tcBorders>
              <w:top w:val="outset" w:sz="6" w:space="0" w:color="auto"/>
              <w:left w:val="outset" w:sz="6" w:space="0" w:color="auto"/>
              <w:bottom w:val="outset" w:sz="6" w:space="0" w:color="auto"/>
              <w:right w:val="outset" w:sz="6" w:space="0" w:color="auto"/>
            </w:tcBorders>
            <w:vAlign w:val="center"/>
            <w:hideMark/>
          </w:tcPr>
          <w:p w:rsidR="0084460D" w:rsidRPr="0084460D" w:rsidRDefault="0084460D" w:rsidP="0084460D">
            <w:pPr>
              <w:widowControl/>
              <w:spacing w:before="100" w:beforeAutospacing="1" w:after="100" w:afterAutospacing="1"/>
              <w:jc w:val="center"/>
              <w:rPr>
                <w:rFonts w:ascii="宋体" w:eastAsia="宋体" w:hAnsi="宋体" w:cs="宋体"/>
                <w:kern w:val="0"/>
                <w:sz w:val="24"/>
                <w:szCs w:val="24"/>
              </w:rPr>
            </w:pPr>
            <w:r w:rsidRPr="0084460D">
              <w:rPr>
                <w:rFonts w:ascii="宋体" w:eastAsia="宋体" w:hAnsi="宋体" w:cs="宋体" w:hint="eastAsia"/>
                <w:b/>
                <w:bCs/>
                <w:kern w:val="0"/>
                <w:sz w:val="24"/>
                <w:szCs w:val="24"/>
              </w:rPr>
              <w:t>社工事务所意见</w:t>
            </w:r>
            <w:r w:rsidRPr="0084460D">
              <w:rPr>
                <w:rFonts w:ascii="宋体" w:eastAsia="宋体" w:hAnsi="宋体" w:cs="宋体"/>
                <w:kern w:val="0"/>
                <w:sz w:val="24"/>
                <w:szCs w:val="24"/>
              </w:rPr>
              <w:t xml:space="preserve"> </w:t>
            </w:r>
          </w:p>
        </w:tc>
        <w:tc>
          <w:tcPr>
            <w:tcW w:w="9795" w:type="dxa"/>
            <w:gridSpan w:val="6"/>
            <w:tcBorders>
              <w:top w:val="outset" w:sz="6" w:space="0" w:color="auto"/>
              <w:left w:val="outset" w:sz="6" w:space="0" w:color="auto"/>
              <w:bottom w:val="outset" w:sz="6" w:space="0" w:color="auto"/>
              <w:right w:val="outset" w:sz="6" w:space="0" w:color="auto"/>
            </w:tcBorders>
            <w:hideMark/>
          </w:tcPr>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                          </w:t>
            </w:r>
            <w:r w:rsidRPr="0084460D">
              <w:rPr>
                <w:rFonts w:ascii="宋体" w:eastAsia="宋体" w:hAnsi="宋体" w:cs="宋体"/>
                <w:kern w:val="0"/>
                <w:sz w:val="24"/>
                <w:szCs w:val="24"/>
              </w:rPr>
              <w:t xml:space="preserve">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lastRenderedPageBreak/>
              <w:t xml:space="preserve">                   （单位盖章）                                                 </w:t>
            </w:r>
          </w:p>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hint="eastAsia"/>
                <w:kern w:val="0"/>
                <w:sz w:val="24"/>
                <w:szCs w:val="24"/>
              </w:rPr>
              <w:t>                                                  年  月  日</w:t>
            </w:r>
            <w:r w:rsidRPr="0084460D">
              <w:rPr>
                <w:rFonts w:ascii="宋体" w:eastAsia="宋体" w:hAnsi="宋体" w:cs="宋体"/>
                <w:kern w:val="0"/>
                <w:sz w:val="24"/>
                <w:szCs w:val="24"/>
              </w:rPr>
              <w:t xml:space="preserve"> </w:t>
            </w:r>
          </w:p>
        </w:tc>
      </w:tr>
    </w:tbl>
    <w:p w:rsidR="0084460D" w:rsidRPr="0084460D" w:rsidRDefault="0084460D" w:rsidP="0084460D">
      <w:pPr>
        <w:widowControl/>
        <w:spacing w:before="100" w:beforeAutospacing="1" w:after="100" w:afterAutospacing="1"/>
        <w:jc w:val="left"/>
        <w:rPr>
          <w:rFonts w:ascii="宋体" w:eastAsia="宋体" w:hAnsi="宋体" w:cs="宋体"/>
          <w:kern w:val="0"/>
          <w:sz w:val="24"/>
          <w:szCs w:val="24"/>
        </w:rPr>
      </w:pPr>
      <w:r w:rsidRPr="0084460D">
        <w:rPr>
          <w:rFonts w:ascii="宋体" w:eastAsia="宋体" w:hAnsi="宋体" w:cs="宋体"/>
          <w:kern w:val="0"/>
          <w:sz w:val="30"/>
          <w:szCs w:val="30"/>
        </w:rPr>
        <w:lastRenderedPageBreak/>
        <w:t>备注：照片、资料</w:t>
      </w:r>
      <w:r w:rsidRPr="0084460D">
        <w:rPr>
          <w:rFonts w:ascii="宋体" w:eastAsia="宋体" w:hAnsi="宋体" w:cs="宋体"/>
          <w:kern w:val="0"/>
          <w:sz w:val="24"/>
          <w:szCs w:val="24"/>
        </w:rPr>
        <w:t xml:space="preserve">   </w:t>
      </w:r>
    </w:p>
    <w:p w:rsidR="00567753" w:rsidRDefault="0084460D">
      <w:pPr>
        <w:rPr>
          <w:rFonts w:hint="eastAsia"/>
        </w:rPr>
      </w:pPr>
    </w:p>
    <w:sectPr w:rsidR="00567753" w:rsidSect="003976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汉仪旗黑-55"/>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460D"/>
    <w:rsid w:val="00397634"/>
    <w:rsid w:val="003F1745"/>
    <w:rsid w:val="0084460D"/>
    <w:rsid w:val="00B71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6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1474</Characters>
  <Application>Microsoft Office Word</Application>
  <DocSecurity>0</DocSecurity>
  <Lines>12</Lines>
  <Paragraphs>3</Paragraphs>
  <ScaleCrop>false</ScaleCrop>
  <Company>CHINA</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2016-11-15T02:33:00Z</dcterms:created>
  <dcterms:modified xsi:type="dcterms:W3CDTF">2016-11-15T02:33:00Z</dcterms:modified>
</cp:coreProperties>
</file>