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</w:tabs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×年×月××区县市政市容委审批的企业信息汇总表</w:t>
      </w:r>
    </w:p>
    <w:p>
      <w:pPr>
        <w:adjustRightInd w:val="0"/>
        <w:snapToGrid w:val="0"/>
        <w:spacing w:line="50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jc w:val="left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</w:rPr>
        <w:t xml:space="preserve">填报单位名称： </w:t>
      </w:r>
      <w:r>
        <w:rPr>
          <w:rFonts w:hint="eastAsia" w:eastAsia="宋体"/>
          <w:sz w:val="24"/>
          <w:szCs w:val="24"/>
        </w:rPr>
        <w:t>××区县市政市容委                                                          报送日期：    年    月    日</w:t>
      </w:r>
    </w:p>
    <w:tbl>
      <w:tblPr>
        <w:tblStyle w:val="5"/>
        <w:tblW w:w="16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12"/>
        <w:gridCol w:w="1356"/>
        <w:gridCol w:w="1356"/>
        <w:gridCol w:w="1356"/>
        <w:gridCol w:w="2835"/>
        <w:gridCol w:w="1356"/>
        <w:gridCol w:w="708"/>
        <w:gridCol w:w="1181"/>
        <w:gridCol w:w="709"/>
        <w:gridCol w:w="1181"/>
        <w:gridCol w:w="70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行政许可事项名称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企业名称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行政许可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决定内容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行政许可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决定日期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(企业经营/垃圾处理设施/建设工程项目)地址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（万元）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法人代表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经营负责人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联系方式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从事生活垃圾（含粪便）经营性清扫、收集、运输、处理服务审批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清扫、收集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收集、运输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处理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建设工程配套环境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卫生设施竣工验收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top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填表人：                                  审核人：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1474" w:gutter="0"/>
      <w:cols w:space="425" w:num="1"/>
      <w:docGrid w:type="lines" w:linePitch="579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6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napToGrid w:val="0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2016-12-14T05:57:20Z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