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C" w:rsidRPr="0008038D" w:rsidRDefault="00B6405C" w:rsidP="00B6405C">
      <w:pPr>
        <w:jc w:val="center"/>
        <w:rPr>
          <w:rFonts w:ascii="黑体" w:eastAsia="黑体"/>
          <w:sz w:val="44"/>
          <w:szCs w:val="44"/>
        </w:rPr>
      </w:pPr>
      <w:r w:rsidRPr="0008038D">
        <w:rPr>
          <w:rFonts w:ascii="黑体" w:eastAsia="黑体" w:hAnsi="黑体" w:cs="宋体"/>
          <w:bCs/>
          <w:kern w:val="0"/>
          <w:sz w:val="44"/>
          <w:szCs w:val="44"/>
        </w:rPr>
        <w:t>关于</w:t>
      </w:r>
      <w:r w:rsidRPr="0008038D">
        <w:rPr>
          <w:rFonts w:ascii="黑体" w:eastAsia="黑体" w:hint="eastAsia"/>
          <w:sz w:val="44"/>
          <w:szCs w:val="44"/>
        </w:rPr>
        <w:t>《北京市地方税务局关于调整我市建筑业营业税纳税地点的公告》</w:t>
      </w:r>
      <w:r w:rsidRPr="0008038D">
        <w:rPr>
          <w:rFonts w:ascii="黑体" w:eastAsia="黑体" w:hAnsi="黑体" w:cs="宋体"/>
          <w:bCs/>
          <w:kern w:val="0"/>
          <w:sz w:val="44"/>
          <w:szCs w:val="44"/>
        </w:rPr>
        <w:t>的政策解读</w:t>
      </w:r>
    </w:p>
    <w:p w:rsidR="00B6405C" w:rsidRPr="0008038D" w:rsidRDefault="00B6405C" w:rsidP="00B6405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6405C" w:rsidRPr="0008038D" w:rsidRDefault="00B6405C" w:rsidP="00B6405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  </w:t>
      </w:r>
      <w:r w:rsidRPr="00B9175B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>
        <w:rPr>
          <w:rFonts w:ascii="仿宋" w:eastAsia="仿宋" w:hAnsi="仿宋" w:cs="宋体" w:hint="eastAsia"/>
          <w:kern w:val="0"/>
          <w:sz w:val="32"/>
          <w:szCs w:val="32"/>
        </w:rPr>
        <w:t>加强</w:t>
      </w:r>
      <w:r w:rsidRPr="00B9175B">
        <w:rPr>
          <w:rFonts w:ascii="仿宋" w:eastAsia="仿宋" w:hAnsi="仿宋" w:cs="宋体" w:hint="eastAsia"/>
          <w:kern w:val="0"/>
          <w:sz w:val="32"/>
          <w:szCs w:val="32"/>
        </w:rPr>
        <w:t>建筑业税收征管，解决我市建筑业营业税纳税地点问题</w:t>
      </w:r>
      <w:r w:rsidRPr="0008038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Pr="0008038D">
        <w:rPr>
          <w:rFonts w:ascii="仿宋" w:eastAsia="仿宋" w:hAnsi="仿宋" w:cs="宋体" w:hint="eastAsia"/>
          <w:kern w:val="0"/>
          <w:sz w:val="32"/>
          <w:szCs w:val="32"/>
        </w:rPr>
        <w:t>《中华人民共和国营业税暂行条例》及其实施细则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08038D">
        <w:rPr>
          <w:rFonts w:ascii="仿宋" w:eastAsia="仿宋" w:hAnsi="仿宋" w:cs="宋体"/>
          <w:kern w:val="0"/>
          <w:sz w:val="32"/>
          <w:szCs w:val="32"/>
        </w:rPr>
        <w:t>《税务登记管理办法》的有关规定，北京市地方税务局</w:t>
      </w:r>
      <w:r>
        <w:rPr>
          <w:rFonts w:ascii="仿宋" w:eastAsia="仿宋" w:hAnsi="仿宋" w:cs="宋体" w:hint="eastAsia"/>
          <w:kern w:val="0"/>
          <w:sz w:val="32"/>
          <w:szCs w:val="32"/>
        </w:rPr>
        <w:t>制</w:t>
      </w:r>
      <w:r w:rsidRPr="0008038D">
        <w:rPr>
          <w:rFonts w:ascii="仿宋" w:eastAsia="仿宋" w:hAnsi="仿宋" w:cs="宋体"/>
          <w:kern w:val="0"/>
          <w:sz w:val="32"/>
          <w:szCs w:val="32"/>
        </w:rPr>
        <w:t>发了《</w:t>
      </w:r>
      <w:r w:rsidRPr="0008038D">
        <w:rPr>
          <w:rFonts w:ascii="仿宋" w:eastAsia="仿宋" w:hAnsi="仿宋" w:cs="宋体" w:hint="eastAsia"/>
          <w:kern w:val="0"/>
          <w:sz w:val="32"/>
          <w:szCs w:val="32"/>
        </w:rPr>
        <w:t>关于调整我市建筑业营业税纳税地点的公告</w:t>
      </w:r>
      <w:r w:rsidRPr="0008038D">
        <w:rPr>
          <w:rFonts w:ascii="仿宋" w:eastAsia="仿宋" w:hAnsi="仿宋" w:cs="宋体"/>
          <w:kern w:val="0"/>
          <w:sz w:val="32"/>
          <w:szCs w:val="32"/>
        </w:rPr>
        <w:t>》，现解读如下：</w:t>
      </w:r>
    </w:p>
    <w:p w:rsidR="00B6405C" w:rsidRDefault="00B6405C" w:rsidP="00B6405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  </w:t>
      </w:r>
      <w:r w:rsidRPr="0008038D">
        <w:rPr>
          <w:rFonts w:ascii="仿宋" w:eastAsia="仿宋" w:hAnsi="仿宋" w:cs="宋体"/>
          <w:kern w:val="0"/>
          <w:sz w:val="32"/>
          <w:szCs w:val="32"/>
        </w:rPr>
        <w:t>一、为何要调整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我市建筑业营业税纳税地点？</w:t>
      </w:r>
    </w:p>
    <w:p w:rsidR="00B6405C" w:rsidRDefault="00B6405C" w:rsidP="00B6405C">
      <w:pPr>
        <w:widowControl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11D03">
        <w:rPr>
          <w:rFonts w:ascii="仿宋" w:eastAsia="仿宋" w:hAnsi="仿宋" w:cs="宋体"/>
          <w:bCs/>
          <w:kern w:val="0"/>
          <w:sz w:val="32"/>
          <w:szCs w:val="32"/>
        </w:rPr>
        <w:t>2009</w:t>
      </w:r>
      <w:r w:rsidRPr="00A11D03">
        <w:rPr>
          <w:rFonts w:ascii="仿宋" w:eastAsia="仿宋" w:hAnsi="仿宋" w:cs="宋体" w:hint="eastAsia"/>
          <w:bCs/>
          <w:kern w:val="0"/>
          <w:sz w:val="32"/>
          <w:szCs w:val="32"/>
        </w:rPr>
        <w:t>年实施的《中华人民共和国营业税暂行条例》及其实施细则规定，提供建筑业劳务应向劳务发生地的主管税务机关申报纳税。</w:t>
      </w:r>
      <w:r w:rsidRPr="00467B0B">
        <w:rPr>
          <w:rFonts w:ascii="仿宋" w:eastAsia="仿宋" w:hAnsi="仿宋" w:cs="宋体" w:hint="eastAsia"/>
          <w:bCs/>
          <w:kern w:val="0"/>
          <w:sz w:val="32"/>
          <w:szCs w:val="32"/>
        </w:rPr>
        <w:t>据此规定,对我市建筑业营业税纳税地点进行调整。</w:t>
      </w:r>
    </w:p>
    <w:p w:rsidR="00B6405C" w:rsidRDefault="00B6405C" w:rsidP="00B6405C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二、公告涉及的调整范围包括哪些？</w:t>
      </w:r>
    </w:p>
    <w:p w:rsidR="00B6405C" w:rsidRPr="00A11D03" w:rsidRDefault="00B6405C" w:rsidP="00B6405C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公告所指我市建筑业营业税纳税地点调整</w:t>
      </w:r>
      <w:r w:rsidRPr="00A11D03">
        <w:rPr>
          <w:rFonts w:ascii="仿宋" w:eastAsia="仿宋" w:hAnsi="仿宋" w:cs="宋体" w:hint="eastAsia"/>
          <w:bCs/>
          <w:kern w:val="0"/>
          <w:sz w:val="32"/>
          <w:szCs w:val="32"/>
        </w:rPr>
        <w:t>自</w:t>
      </w:r>
      <w:r w:rsidRPr="00A11D03">
        <w:rPr>
          <w:rFonts w:ascii="仿宋" w:eastAsia="仿宋" w:hAnsi="仿宋" w:cs="宋体"/>
          <w:bCs/>
          <w:kern w:val="0"/>
          <w:sz w:val="32"/>
          <w:szCs w:val="32"/>
        </w:rPr>
        <w:t>2014</w:t>
      </w:r>
      <w:r w:rsidRPr="00A11D03">
        <w:rPr>
          <w:rFonts w:ascii="仿宋" w:eastAsia="仿宋" w:hAnsi="仿宋" w:cs="宋体" w:hint="eastAsia"/>
          <w:bCs/>
          <w:kern w:val="0"/>
          <w:sz w:val="32"/>
          <w:szCs w:val="32"/>
        </w:rPr>
        <w:t>年</w:t>
      </w:r>
      <w:r w:rsidRPr="00A11D03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11D03">
        <w:rPr>
          <w:rFonts w:ascii="仿宋" w:eastAsia="仿宋" w:hAnsi="仿宋" w:cs="宋体" w:hint="eastAsia"/>
          <w:bCs/>
          <w:kern w:val="0"/>
          <w:sz w:val="32"/>
          <w:szCs w:val="32"/>
        </w:rPr>
        <w:t>月</w:t>
      </w:r>
      <w:r w:rsidRPr="00A11D03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11D03">
        <w:rPr>
          <w:rFonts w:ascii="仿宋" w:eastAsia="仿宋" w:hAnsi="仿宋" w:cs="宋体" w:hint="eastAsia"/>
          <w:bCs/>
          <w:kern w:val="0"/>
          <w:sz w:val="32"/>
          <w:szCs w:val="32"/>
        </w:rPr>
        <w:t>日起本市固定业户纳税人签订建筑安装工程合同（不含装饰）的，其营业税纳税地点为建筑安装劳务所在地。</w:t>
      </w:r>
    </w:p>
    <w:p w:rsidR="00B6405C" w:rsidRPr="00A11D03" w:rsidRDefault="00B6405C" w:rsidP="00B6405C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A11D03">
        <w:rPr>
          <w:rFonts w:ascii="仿宋" w:eastAsia="仿宋" w:hAnsi="仿宋" w:cs="宋体" w:hint="eastAsia"/>
          <w:bCs/>
          <w:kern w:val="0"/>
          <w:sz w:val="32"/>
          <w:szCs w:val="32"/>
        </w:rPr>
        <w:t>建筑业征收范围内的装饰业务，本次暂不调整，仍在其机构所在地申报缴纳营业税。公告所指的装饰是指单独签订装饰合同的业务。</w:t>
      </w:r>
    </w:p>
    <w:p w:rsidR="00B6405C" w:rsidRPr="00520E00" w:rsidRDefault="00B6405C" w:rsidP="00B6405C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三、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0"/>
          <w:sz w:val="32"/>
          <w:szCs w:val="32"/>
        </w:rPr>
        <w:t>临时税务登记是指什么？</w:t>
      </w:r>
    </w:p>
    <w:p w:rsidR="002431D0" w:rsidRDefault="00B6405C" w:rsidP="00B6405C">
      <w:r>
        <w:rPr>
          <w:rFonts w:ascii="仿宋" w:eastAsia="仿宋" w:hAnsi="仿宋" w:cs="宋体" w:hint="eastAsia"/>
          <w:kern w:val="0"/>
          <w:sz w:val="32"/>
          <w:szCs w:val="32"/>
        </w:rPr>
        <w:t>公告所指临时税务登记是指根据</w:t>
      </w:r>
      <w:r w:rsidRPr="0008038D">
        <w:rPr>
          <w:rFonts w:ascii="仿宋" w:eastAsia="仿宋" w:hAnsi="仿宋" w:cs="宋体"/>
          <w:kern w:val="0"/>
          <w:sz w:val="32"/>
          <w:szCs w:val="32"/>
        </w:rPr>
        <w:t>《税务登记管理办法》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D7691C">
        <w:rPr>
          <w:rFonts w:ascii="仿宋" w:eastAsia="仿宋" w:hAnsi="仿宋" w:cs="宋体" w:hint="eastAsia"/>
          <w:bCs/>
          <w:kern w:val="0"/>
          <w:sz w:val="32"/>
          <w:szCs w:val="32"/>
        </w:rPr>
        <w:t>国</w:t>
      </w:r>
      <w:r w:rsidRPr="00D7691C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家税务总局令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2003年</w:t>
      </w:r>
      <w:r w:rsidRPr="00D7691C">
        <w:rPr>
          <w:rFonts w:ascii="仿宋" w:eastAsia="仿宋" w:hAnsi="仿宋" w:cs="宋体" w:hint="eastAsia"/>
          <w:bCs/>
          <w:kern w:val="0"/>
          <w:sz w:val="32"/>
          <w:szCs w:val="32"/>
        </w:rPr>
        <w:t>第</w:t>
      </w:r>
      <w:r w:rsidRPr="00D7691C">
        <w:rPr>
          <w:rFonts w:ascii="仿宋" w:eastAsia="仿宋" w:hAnsi="仿宋" w:cs="宋体"/>
          <w:bCs/>
          <w:kern w:val="0"/>
          <w:sz w:val="32"/>
          <w:szCs w:val="32"/>
        </w:rPr>
        <w:t>7</w:t>
      </w:r>
      <w:r w:rsidRPr="00D7691C">
        <w:rPr>
          <w:rFonts w:ascii="仿宋" w:eastAsia="仿宋" w:hAnsi="仿宋" w:cs="宋体" w:hint="eastAsia"/>
          <w:bCs/>
          <w:kern w:val="0"/>
          <w:sz w:val="32"/>
          <w:szCs w:val="32"/>
        </w:rPr>
        <w:t>号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）规定办理的临时税务登记。</w:t>
      </w:r>
    </w:p>
    <w:sectPr w:rsidR="002431D0" w:rsidSect="0024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6B" w:rsidRDefault="00B5046B" w:rsidP="00B6405C">
      <w:r>
        <w:separator/>
      </w:r>
    </w:p>
  </w:endnote>
  <w:endnote w:type="continuationSeparator" w:id="0">
    <w:p w:rsidR="00B5046B" w:rsidRDefault="00B5046B" w:rsidP="00B6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6B" w:rsidRDefault="00B5046B" w:rsidP="00B6405C">
      <w:r>
        <w:separator/>
      </w:r>
    </w:p>
  </w:footnote>
  <w:footnote w:type="continuationSeparator" w:id="0">
    <w:p w:rsidR="00B5046B" w:rsidRDefault="00B5046B" w:rsidP="00B64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05C"/>
    <w:rsid w:val="002431D0"/>
    <w:rsid w:val="00B5046B"/>
    <w:rsid w:val="00B6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2016-12-16T02:22:00Z</dcterms:created>
  <dcterms:modified xsi:type="dcterms:W3CDTF">2016-12-16T02:22:00Z</dcterms:modified>
</cp:coreProperties>
</file>