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Cs/>
          <w:color w:val="000000"/>
          <w:sz w:val="28"/>
        </w:rPr>
      </w:pPr>
      <w:r>
        <w:rPr>
          <w:rFonts w:hint="eastAsia" w:ascii="仿宋_GB2312" w:eastAsia="仿宋_GB2312"/>
          <w:bCs/>
          <w:color w:val="000000"/>
          <w:sz w:val="28"/>
        </w:rPr>
        <w:t>附件2</w:t>
      </w:r>
    </w:p>
    <w:p>
      <w:pPr>
        <w:spacing w:before="120" w:after="120" w:line="360" w:lineRule="auto"/>
        <w:jc w:val="center"/>
        <w:rPr>
          <w:rFonts w:eastAsia="黑体"/>
          <w:b/>
          <w:sz w:val="32"/>
        </w:rPr>
      </w:pPr>
      <w:bookmarkStart w:id="0" w:name="_GoBack"/>
      <w:r>
        <w:rPr>
          <w:rFonts w:hint="eastAsia" w:eastAsia="黑体"/>
          <w:b/>
          <w:sz w:val="32"/>
        </w:rPr>
        <w:t>公路交通阻断（事件）信息表</w:t>
      </w:r>
    </w:p>
    <w:bookmarkEnd w:id="0"/>
    <w:tbl>
      <w:tblPr>
        <w:tblStyle w:val="5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053"/>
        <w:gridCol w:w="2776"/>
        <w:gridCol w:w="196"/>
        <w:gridCol w:w="156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－、基本情况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路线名称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路线编号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路况类型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一般路况□</w:t>
            </w:r>
            <w:r>
              <w:t xml:space="preserve"> </w:t>
            </w:r>
            <w:r>
              <w:rPr>
                <w:rFonts w:hint="eastAsia"/>
                <w:szCs w:val="21"/>
              </w:rPr>
              <w:t xml:space="preserve"> 涉桥路况□</w:t>
            </w:r>
            <w: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涉隧路况□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阻断(事件)位置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ind w:left="-15" w:firstLine="21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起止桩号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K   +   </w:t>
            </w:r>
            <w:r>
              <w:rPr>
                <w:rFonts w:hint="eastAsia" w:ascii="宋体" w:hAnsi="宋体" w:cs="宋体"/>
                <w:szCs w:val="21"/>
              </w:rPr>
              <w:t>至</w:t>
            </w:r>
            <w:r>
              <w:rPr>
                <w:rFonts w:ascii="宋体" w:hAnsi="宋体" w:cs="宋体"/>
                <w:szCs w:val="21"/>
              </w:rPr>
              <w:t xml:space="preserve"> K   +  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阻断发生方向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ind w:left="-15" w:firstLine="210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行政区划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管理单位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报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影响临省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；2.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；3.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现场照片1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现场照片2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发现（发生）</w:t>
            </w:r>
            <w:r>
              <w:br w:type="textWrapping"/>
            </w:r>
            <w:r>
              <w:rPr>
                <w:rFonts w:hint="eastAsia"/>
              </w:rPr>
              <w:t>时间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预计恢复时间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时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57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现场情况描述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（文字描述，涉及桥梁、隧道的事件应提供桥梁、隧道基本信息）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 w:hRule="atLeast"/>
          <w:jc w:val="center"/>
        </w:trPr>
        <w:tc>
          <w:tcPr>
            <w:tcW w:w="15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伤____（人）   亡____（人）   毁坏车辆___ _（辆）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滞留人员____（人）            滞留车辆 ____（辆）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拥堵情况___ _（公里）          路产损失____（万元）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9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二、阻断原因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突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地质灾害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ind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1崩塌□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2滑坡□  3洪水□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4泥石流□ 5地面塌陷、沉降或开裂□  </w:t>
            </w:r>
          </w:p>
          <w:p>
            <w:pPr>
              <w:spacing w:line="300" w:lineRule="auto"/>
              <w:ind w:firstLine="21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6地震□  7</w:t>
            </w:r>
            <w:r>
              <w:rPr>
                <w:rFonts w:hint="eastAsia"/>
                <w:color w:val="000000"/>
              </w:rPr>
              <w:t>海啸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8其他：</w:t>
            </w:r>
            <w:r>
              <w:rPr>
                <w:color w:val="000000"/>
                <w:szCs w:val="21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恶劣天气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ind w:firstLine="210"/>
              <w:rPr>
                <w:color w:val="000000"/>
                <w:szCs w:val="21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降雨（积水）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</w:rPr>
              <w:t>雾霾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</w:rPr>
              <w:t>3降雪（积雪）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4风吹雪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5结冰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</w:p>
          <w:p>
            <w:pPr>
              <w:spacing w:line="300" w:lineRule="auto"/>
              <w:ind w:firstLine="210"/>
            </w:pPr>
            <w:r>
              <w:rPr>
                <w:rFonts w:hint="eastAsia"/>
                <w:color w:val="000000"/>
              </w:rPr>
              <w:t>6台风</w:t>
            </w:r>
            <w:r>
              <w:rPr>
                <w:rFonts w:hint="eastAsia"/>
                <w:color w:val="000000"/>
                <w:szCs w:val="21"/>
              </w:rPr>
              <w:t xml:space="preserve">□ 7大风（横风）□ </w:t>
            </w:r>
            <w:r>
              <w:rPr>
                <w:rFonts w:hint="eastAsia"/>
                <w:color w:val="000000"/>
              </w:rPr>
              <w:t>8沙尘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9冰雹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10高温</w:t>
            </w:r>
            <w:r>
              <w:rPr>
                <w:rFonts w:hint="eastAsia"/>
                <w:color w:val="000000"/>
                <w:szCs w:val="21"/>
              </w:rPr>
              <w:t>□ 11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事故灾难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ind w:firstLine="210"/>
              <w:rPr>
                <w:color w:val="000000"/>
                <w:szCs w:val="21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车辆交通事故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</w:rPr>
              <w:t xml:space="preserve"> 2</w:t>
            </w:r>
            <w:r>
              <w:rPr>
                <w:rFonts w:hint="eastAsia"/>
                <w:color w:val="000000"/>
              </w:rPr>
              <w:t>危险品泄漏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 3</w:t>
            </w:r>
            <w:r>
              <w:rPr>
                <w:rFonts w:hint="eastAsia"/>
                <w:color w:val="000000"/>
              </w:rPr>
              <w:t>车辆故障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 4</w:t>
            </w:r>
            <w:r>
              <w:rPr>
                <w:rFonts w:hint="eastAsia"/>
                <w:color w:val="000000"/>
              </w:rPr>
              <w:t>涉桥事故</w:t>
            </w:r>
            <w:r>
              <w:rPr>
                <w:rFonts w:hint="eastAsia"/>
                <w:color w:val="000000"/>
                <w:szCs w:val="21"/>
              </w:rPr>
              <w:t xml:space="preserve">□  </w:t>
            </w:r>
          </w:p>
          <w:p>
            <w:pPr>
              <w:spacing w:line="300" w:lineRule="auto"/>
              <w:ind w:firstLine="21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5涉隧事故□  6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/>
            </w:pPr>
            <w:r>
              <w:rPr>
                <w:rFonts w:hint="eastAsia"/>
              </w:rPr>
              <w:t>其他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t xml:space="preserve">  1</w:t>
            </w:r>
            <w:r>
              <w:rPr>
                <w:rFonts w:hint="eastAsia"/>
                <w:szCs w:val="21"/>
              </w:rPr>
              <w:t>车流量大□</w:t>
            </w:r>
            <w:r>
              <w:rPr>
                <w:szCs w:val="21"/>
              </w:rPr>
              <w:t xml:space="preserve"> </w:t>
            </w:r>
            <w:r>
              <w:t xml:space="preserve"> 2</w:t>
            </w:r>
            <w:r>
              <w:rPr>
                <w:rFonts w:hint="eastAsia"/>
              </w:rPr>
              <w:t>收费争议</w:t>
            </w:r>
            <w:r>
              <w:rPr>
                <w:rFonts w:hint="eastAsia"/>
                <w:szCs w:val="21"/>
              </w:rPr>
              <w:t>□</w:t>
            </w:r>
            <w:r>
              <w:t xml:space="preserve">  3</w:t>
            </w:r>
            <w:r>
              <w:rPr>
                <w:rFonts w:hint="eastAsia"/>
              </w:rPr>
              <w:t>执法事件</w:t>
            </w:r>
            <w:r>
              <w:rPr>
                <w:rFonts w:hint="eastAsia"/>
                <w:szCs w:val="21"/>
              </w:rPr>
              <w:t>□  4</w:t>
            </w:r>
            <w:r>
              <w:rPr>
                <w:rFonts w:hint="eastAsia"/>
              </w:rPr>
              <w:t>服务区事件</w:t>
            </w:r>
            <w:r>
              <w:rPr>
                <w:rFonts w:hint="eastAsia"/>
                <w:szCs w:val="21"/>
              </w:rPr>
              <w:t>□</w:t>
            </w:r>
          </w:p>
          <w:p>
            <w:pPr>
              <w:spacing w:line="300" w:lineRule="auto"/>
              <w:ind w:firstLine="210" w:firstLineChars="100"/>
            </w:pPr>
            <w:r>
              <w:rPr>
                <w:rFonts w:hint="eastAsia"/>
                <w:szCs w:val="21"/>
              </w:rPr>
              <w:t xml:space="preserve">5执行警备任务□   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 划 性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ind w:firstLine="210"/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公路施工养护</w:t>
            </w:r>
            <w:r>
              <w:rPr>
                <w:rFonts w:hint="eastAsia"/>
                <w:color w:val="000000"/>
                <w:szCs w:val="21"/>
              </w:rPr>
              <w:t>□  2桥隧施工</w:t>
            </w:r>
            <w:r>
              <w:rPr>
                <w:rFonts w:hint="eastAsia"/>
                <w:color w:val="000000"/>
              </w:rPr>
              <w:t>养护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3重大社会活动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4其他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9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三、处置措施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908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105" w:firstLineChars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如交通管制措施、抢通方案、疏导方案、绕行方案以及预案执行情况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（如内容较多，可另附表格）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 w:hRule="atLeast"/>
          <w:jc w:val="center"/>
        </w:trPr>
        <w:tc>
          <w:tcPr>
            <w:tcW w:w="9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四、实际恢复通车（事件结束）时间与恢复情况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 w:hRule="atLeast"/>
          <w:jc w:val="center"/>
        </w:trPr>
        <w:tc>
          <w:tcPr>
            <w:tcW w:w="4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年  月  日  时  分</w:t>
            </w:r>
          </w:p>
        </w:tc>
        <w:tc>
          <w:tcPr>
            <w:tcW w:w="4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如抢通投入、恢复程度情况等。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362F"/>
    <w:rsid w:val="5FB836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2016-12-12T07:17:00Z</dcterms:created>
  <dc:creator>banruo</dc:creator>
  <cp:lastModifiedBy>banruo</cp:lastModifiedBy>
  <dcterms:modified xsi:type="dcterms:W3CDTF">2016-12-12T07:17:39Z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