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rPr>
          <w:rFonts w:hint="eastAsia" w:ascii="ˎ̥" w:hAnsi="ˎ̥"/>
          <w:color w:val="000000"/>
          <w:sz w:val="28"/>
          <w:szCs w:val="28"/>
        </w:rPr>
      </w:pPr>
      <w:r>
        <w:rPr>
          <w:rFonts w:hint="eastAsia" w:ascii="ˎ̥" w:hAnsi="ˎ̥"/>
          <w:color w:val="000000"/>
          <w:sz w:val="28"/>
          <w:szCs w:val="28"/>
        </w:rPr>
        <w:t xml:space="preserve">附件1 </w:t>
      </w:r>
    </w:p>
    <w:p>
      <w:pPr>
        <w:spacing w:line="720" w:lineRule="exact"/>
        <w:rPr>
          <w:rFonts w:hint="eastAsia" w:ascii="黑体" w:hAnsi="Arial" w:eastAsia="黑体" w:cs="Arial"/>
          <w:b/>
          <w:sz w:val="44"/>
          <w:szCs w:val="44"/>
        </w:rPr>
      </w:pPr>
      <w:r>
        <w:rPr>
          <w:rFonts w:hint="eastAsia" w:ascii="ˎ̥" w:hAnsi="ˎ̥"/>
          <w:color w:val="000000"/>
          <w:sz w:val="32"/>
          <w:szCs w:val="32"/>
        </w:rPr>
        <w:t xml:space="preserve">          </w:t>
      </w:r>
      <w:bookmarkStart w:id="0" w:name="_GoBack"/>
      <w:r>
        <w:rPr>
          <w:rFonts w:hint="eastAsia" w:ascii="ˎ̥" w:hAnsi="ˎ̥"/>
          <w:color w:val="000000"/>
          <w:sz w:val="32"/>
          <w:szCs w:val="32"/>
        </w:rPr>
        <w:t xml:space="preserve">  </w:t>
      </w:r>
      <w:r>
        <w:rPr>
          <w:rFonts w:hint="eastAsia" w:ascii="黑体" w:hAnsi="Arial" w:eastAsia="黑体" w:cs="Arial"/>
          <w:b/>
          <w:sz w:val="44"/>
          <w:szCs w:val="44"/>
        </w:rPr>
        <w:t>公路运行信息处理记录</w:t>
      </w:r>
      <w:bookmarkEnd w:id="0"/>
      <w:r>
        <w:rPr>
          <w:rFonts w:hint="eastAsia" w:ascii="宋体" w:hAnsi="宋体" w:cs="Arial"/>
          <w:sz w:val="32"/>
          <w:szCs w:val="32"/>
        </w:rPr>
        <w:t>(参考表样)</w:t>
      </w:r>
    </w:p>
    <w:p>
      <w:pPr>
        <w:spacing w:line="360" w:lineRule="auto"/>
        <w:rPr>
          <w:rFonts w:hint="eastAsia" w:ascii="Arial" w:hAnsi="Arial" w:cs="Arial"/>
          <w:szCs w:val="21"/>
        </w:rPr>
      </w:pPr>
    </w:p>
    <w:p>
      <w:pPr>
        <w:spacing w:line="360" w:lineRule="auto"/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单位名称：                                          编号：</w:t>
      </w:r>
    </w:p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3199"/>
        <w:gridCol w:w="532"/>
        <w:gridCol w:w="709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6" w:type="dxa"/>
            <w:gridSpan w:val="3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8"/>
                <w:szCs w:val="28"/>
              </w:rPr>
              <w:t>接收时间：           年   月   日   时   分</w:t>
            </w:r>
          </w:p>
        </w:tc>
        <w:tc>
          <w:tcPr>
            <w:tcW w:w="2790" w:type="dxa"/>
            <w:gridSpan w:val="2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8"/>
                <w:szCs w:val="28"/>
              </w:rPr>
              <w:t>记录人：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5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8"/>
                <w:szCs w:val="28"/>
              </w:rPr>
              <w:t xml:space="preserve">交通事故□   火警□   匪警□   抛锚□   占(掘)路施工□   其它□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5" w:type="dxa"/>
            <w:gridSpan w:val="4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8"/>
                <w:szCs w:val="28"/>
              </w:rPr>
              <w:t>具体地点：</w:t>
            </w:r>
          </w:p>
        </w:tc>
        <w:tc>
          <w:tcPr>
            <w:tcW w:w="2081" w:type="dxa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8"/>
                <w:szCs w:val="28"/>
              </w:rPr>
              <w:t>方向：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5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8"/>
                <w:szCs w:val="28"/>
              </w:rPr>
              <w:t>信息来源：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9286" w:type="dxa"/>
            <w:gridSpan w:val="5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8"/>
                <w:szCs w:val="28"/>
              </w:rPr>
              <w:t>事件描述：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8"/>
                <w:szCs w:val="28"/>
              </w:rPr>
              <w:t>通知相关单位</w:t>
            </w:r>
          </w:p>
        </w:tc>
        <w:tc>
          <w:tcPr>
            <w:tcW w:w="3199" w:type="dxa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8"/>
                <w:szCs w:val="28"/>
              </w:rPr>
              <w:t>接收人姓名</w:t>
            </w:r>
          </w:p>
        </w:tc>
        <w:tc>
          <w:tcPr>
            <w:tcW w:w="3322" w:type="dxa"/>
            <w:gridSpan w:val="3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8"/>
                <w:szCs w:val="28"/>
              </w:rPr>
              <w:t>通知时间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sz w:val="28"/>
                <w:szCs w:val="28"/>
              </w:rPr>
            </w:pPr>
          </w:p>
        </w:tc>
        <w:tc>
          <w:tcPr>
            <w:tcW w:w="3199" w:type="dxa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sz w:val="28"/>
                <w:szCs w:val="28"/>
              </w:rPr>
            </w:pPr>
          </w:p>
        </w:tc>
        <w:tc>
          <w:tcPr>
            <w:tcW w:w="3322" w:type="dxa"/>
            <w:gridSpan w:val="3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sz w:val="28"/>
                <w:szCs w:val="28"/>
              </w:rPr>
            </w:pPr>
          </w:p>
        </w:tc>
        <w:tc>
          <w:tcPr>
            <w:tcW w:w="3199" w:type="dxa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sz w:val="28"/>
                <w:szCs w:val="28"/>
              </w:rPr>
            </w:pPr>
          </w:p>
        </w:tc>
        <w:tc>
          <w:tcPr>
            <w:tcW w:w="3322" w:type="dxa"/>
            <w:gridSpan w:val="3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sz w:val="28"/>
                <w:szCs w:val="28"/>
              </w:rPr>
            </w:pPr>
          </w:p>
        </w:tc>
        <w:tc>
          <w:tcPr>
            <w:tcW w:w="3199" w:type="dxa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sz w:val="28"/>
                <w:szCs w:val="28"/>
              </w:rPr>
            </w:pPr>
          </w:p>
        </w:tc>
        <w:tc>
          <w:tcPr>
            <w:tcW w:w="3322" w:type="dxa"/>
            <w:gridSpan w:val="3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sz w:val="28"/>
                <w:szCs w:val="28"/>
              </w:rPr>
            </w:pPr>
          </w:p>
        </w:tc>
        <w:tc>
          <w:tcPr>
            <w:tcW w:w="3199" w:type="dxa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sz w:val="28"/>
                <w:szCs w:val="28"/>
              </w:rPr>
            </w:pPr>
          </w:p>
        </w:tc>
        <w:tc>
          <w:tcPr>
            <w:tcW w:w="3322" w:type="dxa"/>
            <w:gridSpan w:val="3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sz w:val="28"/>
                <w:szCs w:val="28"/>
              </w:rPr>
            </w:pPr>
          </w:p>
        </w:tc>
        <w:tc>
          <w:tcPr>
            <w:tcW w:w="3199" w:type="dxa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sz w:val="28"/>
                <w:szCs w:val="28"/>
              </w:rPr>
            </w:pPr>
          </w:p>
        </w:tc>
        <w:tc>
          <w:tcPr>
            <w:tcW w:w="3322" w:type="dxa"/>
            <w:gridSpan w:val="3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sz w:val="28"/>
                <w:szCs w:val="28"/>
              </w:rPr>
            </w:pPr>
          </w:p>
        </w:tc>
        <w:tc>
          <w:tcPr>
            <w:tcW w:w="3199" w:type="dxa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sz w:val="28"/>
                <w:szCs w:val="28"/>
              </w:rPr>
            </w:pPr>
          </w:p>
        </w:tc>
        <w:tc>
          <w:tcPr>
            <w:tcW w:w="3322" w:type="dxa"/>
            <w:gridSpan w:val="3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286" w:type="dxa"/>
            <w:gridSpan w:val="5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8"/>
                <w:szCs w:val="28"/>
              </w:rPr>
              <w:t xml:space="preserve">处理结果：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9286" w:type="dxa"/>
            <w:gridSpan w:val="5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8"/>
                <w:szCs w:val="28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97095"/>
    <w:rsid w:val="503970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2016-12-12T07:16:00Z</dcterms:created>
  <dc:creator>banruo</dc:creator>
  <cp:lastModifiedBy>banruo</cp:lastModifiedBy>
  <dcterms:modified xsi:type="dcterms:W3CDTF">2016-12-12T07:17:18Z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