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附表5：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 xml:space="preserve"> 区（县）  月城乡居民养老保险残疾人缴费补贴汇总表</w:t>
      </w:r>
    </w:p>
    <w:bookmarkEnd w:id="0"/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24"/>
        <w:gridCol w:w="2563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所属乡镇（街道）</w:t>
            </w:r>
          </w:p>
        </w:tc>
        <w:tc>
          <w:tcPr>
            <w:tcW w:w="256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残疾人补贴人数（人）</w:t>
            </w:r>
          </w:p>
        </w:tc>
        <w:tc>
          <w:tcPr>
            <w:tcW w:w="2828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残疾人补贴金额（元）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56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56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ascii="宋体" w:hAnsi="宋体" w:cs="宋体"/>
          <w:vanish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打印日期：     年  月  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43EE7"/>
    <w:rsid w:val="51C43E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2016-11-24T05:40:00Z</dcterms:created>
  <dc:creator>banruo</dc:creator>
  <cp:lastModifiedBy>banruo</cp:lastModifiedBy>
  <dcterms:modified xsi:type="dcterms:W3CDTF">2016-11-24T05:40:28Z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