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
          <w:szCs w:val="32"/>
        </w:rPr>
      </w:pPr>
      <w:r>
        <w:rPr>
          <w:rFonts w:hint="eastAsia" w:ascii="仿宋_GB2312" w:hAnsi="仿宋"/>
          <w:szCs w:val="32"/>
        </w:rPr>
        <w:t>附件2：</w:t>
      </w:r>
    </w:p>
    <w:p>
      <w:pPr>
        <w:spacing w:line="560" w:lineRule="exact"/>
        <w:jc w:val="center"/>
        <w:rPr>
          <w:rFonts w:hint="eastAsia" w:ascii="方正小标宋简体" w:hAnsi="仿宋" w:eastAsia="方正小标宋简体"/>
          <w:sz w:val="36"/>
          <w:szCs w:val="36"/>
        </w:rPr>
      </w:pPr>
      <w:bookmarkStart w:id="0" w:name="_GoBack"/>
      <w:r>
        <w:rPr>
          <w:rFonts w:hint="eastAsia" w:ascii="方正小标宋简体" w:eastAsia="方正小标宋简体"/>
          <w:sz w:val="36"/>
          <w:szCs w:val="36"/>
        </w:rPr>
        <w:t>北京市餐厨垃圾排放登记表（自行处理）</w:t>
      </w:r>
    </w:p>
    <w:bookmarkEnd w:id="0"/>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12" w:type="dxa"/>
            <w:vMerge w:val="restart"/>
            <w:vAlign w:val="center"/>
          </w:tcPr>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餐饮服务单位基本情况</w:t>
            </w:r>
          </w:p>
        </w:tc>
        <w:tc>
          <w:tcPr>
            <w:tcW w:w="1812" w:type="dxa"/>
            <w:vAlign w:val="center"/>
          </w:tcPr>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单位名称</w:t>
            </w:r>
          </w:p>
        </w:tc>
        <w:tc>
          <w:tcPr>
            <w:tcW w:w="1812" w:type="dxa"/>
            <w:vAlign w:val="center"/>
          </w:tcPr>
          <w:p>
            <w:pPr>
              <w:autoSpaceDE w:val="0"/>
              <w:autoSpaceDN w:val="0"/>
              <w:adjustRightInd w:val="0"/>
              <w:jc w:val="center"/>
              <w:rPr>
                <w:rFonts w:ascii="宋体" w:hAnsi="宋体" w:eastAsia="宋体"/>
                <w:sz w:val="24"/>
              </w:rPr>
            </w:pPr>
          </w:p>
        </w:tc>
        <w:tc>
          <w:tcPr>
            <w:tcW w:w="1812" w:type="dxa"/>
            <w:vAlign w:val="center"/>
          </w:tcPr>
          <w:p>
            <w:pPr>
              <w:autoSpaceDE w:val="0"/>
              <w:autoSpaceDN w:val="0"/>
              <w:adjustRightInd w:val="0"/>
              <w:jc w:val="center"/>
              <w:rPr>
                <w:rFonts w:hint="eastAsia" w:ascii="宋体" w:hAnsi="宋体" w:eastAsia="宋体" w:cs="宋体"/>
                <w:sz w:val="24"/>
                <w:lang w:val="zh-CN"/>
              </w:rPr>
            </w:pPr>
            <w:r>
              <w:rPr>
                <w:rFonts w:hint="eastAsia" w:ascii="宋体" w:hAnsi="宋体" w:eastAsia="宋体" w:cs="仿宋_GB2312"/>
                <w:sz w:val="24"/>
                <w:lang w:val="zh-CN"/>
              </w:rPr>
              <w:t>法人代表</w:t>
            </w:r>
            <w:r>
              <w:rPr>
                <w:rFonts w:ascii="宋体" w:hAnsi="宋体" w:eastAsia="宋体" w:cs="宋体"/>
                <w:sz w:val="24"/>
                <w:lang w:val="zh-CN"/>
              </w:rPr>
              <w:t>/</w:t>
            </w:r>
          </w:p>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负责人</w:t>
            </w:r>
          </w:p>
        </w:tc>
        <w:tc>
          <w:tcPr>
            <w:tcW w:w="1812" w:type="dxa"/>
            <w:vAlign w:val="center"/>
          </w:tcPr>
          <w:p>
            <w:pPr>
              <w:autoSpaceDE w:val="0"/>
              <w:autoSpaceDN w:val="0"/>
              <w:adjustRightInd w:val="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12" w:type="dxa"/>
            <w:vMerge w:val="continue"/>
            <w:vAlign w:val="center"/>
          </w:tcPr>
          <w:p>
            <w:pPr>
              <w:autoSpaceDE w:val="0"/>
              <w:autoSpaceDN w:val="0"/>
              <w:adjustRightInd w:val="0"/>
              <w:rPr>
                <w:rFonts w:ascii="宋体" w:hAnsi="宋体" w:eastAsia="宋体"/>
                <w:sz w:val="24"/>
              </w:rPr>
            </w:pPr>
          </w:p>
        </w:tc>
        <w:tc>
          <w:tcPr>
            <w:tcW w:w="1812" w:type="dxa"/>
            <w:vAlign w:val="center"/>
          </w:tcPr>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营业执照号</w:t>
            </w:r>
          </w:p>
        </w:tc>
        <w:tc>
          <w:tcPr>
            <w:tcW w:w="1812" w:type="dxa"/>
            <w:vAlign w:val="center"/>
          </w:tcPr>
          <w:p>
            <w:pPr>
              <w:autoSpaceDE w:val="0"/>
              <w:autoSpaceDN w:val="0"/>
              <w:adjustRightInd w:val="0"/>
              <w:jc w:val="center"/>
              <w:rPr>
                <w:rFonts w:ascii="宋体" w:hAnsi="宋体" w:eastAsia="宋体"/>
                <w:sz w:val="24"/>
              </w:rPr>
            </w:pPr>
          </w:p>
        </w:tc>
        <w:tc>
          <w:tcPr>
            <w:tcW w:w="1812" w:type="dxa"/>
            <w:vAlign w:val="center"/>
          </w:tcPr>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餐饮服务许可证号</w:t>
            </w:r>
          </w:p>
        </w:tc>
        <w:tc>
          <w:tcPr>
            <w:tcW w:w="1812" w:type="dxa"/>
            <w:vAlign w:val="center"/>
          </w:tcPr>
          <w:p>
            <w:pPr>
              <w:autoSpaceDE w:val="0"/>
              <w:autoSpaceDN w:val="0"/>
              <w:adjustRightInd w:val="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12" w:type="dxa"/>
            <w:vMerge w:val="continue"/>
            <w:vAlign w:val="center"/>
          </w:tcPr>
          <w:p>
            <w:pPr>
              <w:autoSpaceDE w:val="0"/>
              <w:autoSpaceDN w:val="0"/>
              <w:adjustRightInd w:val="0"/>
              <w:rPr>
                <w:rFonts w:ascii="宋体" w:hAnsi="宋体" w:eastAsia="宋体"/>
                <w:sz w:val="24"/>
              </w:rPr>
            </w:pPr>
          </w:p>
        </w:tc>
        <w:tc>
          <w:tcPr>
            <w:tcW w:w="1812" w:type="dxa"/>
            <w:vAlign w:val="center"/>
          </w:tcPr>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单位类别</w:t>
            </w:r>
          </w:p>
        </w:tc>
        <w:tc>
          <w:tcPr>
            <w:tcW w:w="1812" w:type="dxa"/>
            <w:vAlign w:val="center"/>
          </w:tcPr>
          <w:p>
            <w:pPr>
              <w:autoSpaceDE w:val="0"/>
              <w:autoSpaceDN w:val="0"/>
              <w:adjustRightInd w:val="0"/>
              <w:jc w:val="center"/>
              <w:rPr>
                <w:rFonts w:ascii="宋体" w:hAnsi="宋体" w:eastAsia="宋体"/>
                <w:sz w:val="24"/>
              </w:rPr>
            </w:pPr>
          </w:p>
        </w:tc>
        <w:tc>
          <w:tcPr>
            <w:tcW w:w="1812" w:type="dxa"/>
            <w:vAlign w:val="center"/>
          </w:tcPr>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联系人</w:t>
            </w:r>
          </w:p>
        </w:tc>
        <w:tc>
          <w:tcPr>
            <w:tcW w:w="1812" w:type="dxa"/>
            <w:vAlign w:val="center"/>
          </w:tcPr>
          <w:p>
            <w:pPr>
              <w:autoSpaceDE w:val="0"/>
              <w:autoSpaceDN w:val="0"/>
              <w:adjustRightInd w:val="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12" w:type="dxa"/>
            <w:vMerge w:val="continue"/>
            <w:vAlign w:val="top"/>
          </w:tcPr>
          <w:p>
            <w:pPr>
              <w:rPr>
                <w:rFonts w:hint="eastAsia" w:ascii="宋体" w:hAnsi="宋体" w:eastAsia="宋体"/>
                <w:sz w:val="24"/>
              </w:rPr>
            </w:pPr>
          </w:p>
        </w:tc>
        <w:tc>
          <w:tcPr>
            <w:tcW w:w="1812" w:type="dxa"/>
            <w:vAlign w:val="center"/>
          </w:tcPr>
          <w:p>
            <w:pPr>
              <w:autoSpaceDE w:val="0"/>
              <w:autoSpaceDN w:val="0"/>
              <w:adjustRightInd w:val="0"/>
              <w:ind w:firstLine="240" w:firstLineChars="100"/>
              <w:rPr>
                <w:rFonts w:ascii="宋体" w:hAnsi="宋体" w:eastAsia="宋体"/>
                <w:sz w:val="24"/>
              </w:rPr>
            </w:pPr>
            <w:r>
              <w:rPr>
                <w:rFonts w:hint="eastAsia" w:ascii="宋体" w:hAnsi="宋体" w:eastAsia="宋体" w:cs="仿宋_GB2312"/>
                <w:sz w:val="24"/>
                <w:lang w:val="zh-CN"/>
              </w:rPr>
              <w:t>电</w:t>
            </w:r>
            <w:r>
              <w:rPr>
                <w:rFonts w:ascii="宋体" w:hAnsi="宋体" w:eastAsia="宋体" w:cs="宋体"/>
                <w:sz w:val="24"/>
                <w:lang w:val="zh-CN"/>
              </w:rPr>
              <w:t xml:space="preserve">  </w:t>
            </w:r>
            <w:r>
              <w:rPr>
                <w:rFonts w:hint="eastAsia" w:ascii="宋体" w:hAnsi="宋体" w:eastAsia="宋体" w:cs="仿宋_GB2312"/>
                <w:sz w:val="24"/>
                <w:lang w:val="zh-CN"/>
              </w:rPr>
              <w:t>话</w:t>
            </w:r>
          </w:p>
        </w:tc>
        <w:tc>
          <w:tcPr>
            <w:tcW w:w="1812" w:type="dxa"/>
            <w:vAlign w:val="center"/>
          </w:tcPr>
          <w:p>
            <w:pPr>
              <w:autoSpaceDE w:val="0"/>
              <w:autoSpaceDN w:val="0"/>
              <w:adjustRightInd w:val="0"/>
              <w:jc w:val="center"/>
              <w:rPr>
                <w:rFonts w:ascii="宋体" w:hAnsi="宋体" w:eastAsia="宋体"/>
                <w:sz w:val="24"/>
              </w:rPr>
            </w:pPr>
          </w:p>
        </w:tc>
        <w:tc>
          <w:tcPr>
            <w:tcW w:w="1812" w:type="dxa"/>
            <w:vAlign w:val="center"/>
          </w:tcPr>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邮</w:t>
            </w:r>
            <w:r>
              <w:rPr>
                <w:rFonts w:ascii="宋体" w:hAnsi="宋体" w:eastAsia="宋体" w:cs="宋体"/>
                <w:sz w:val="24"/>
                <w:lang w:val="zh-CN"/>
              </w:rPr>
              <w:t xml:space="preserve">  </w:t>
            </w:r>
            <w:r>
              <w:rPr>
                <w:rFonts w:hint="eastAsia" w:ascii="宋体" w:hAnsi="宋体" w:eastAsia="宋体" w:cs="仿宋_GB2312"/>
                <w:sz w:val="24"/>
                <w:lang w:val="zh-CN"/>
              </w:rPr>
              <w:t>编</w:t>
            </w:r>
          </w:p>
        </w:tc>
        <w:tc>
          <w:tcPr>
            <w:tcW w:w="1812" w:type="dxa"/>
            <w:vAlign w:val="top"/>
          </w:tcPr>
          <w:p>
            <w:pP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12" w:type="dxa"/>
            <w:vMerge w:val="continue"/>
            <w:vAlign w:val="top"/>
          </w:tcPr>
          <w:p>
            <w:pPr>
              <w:rPr>
                <w:rFonts w:hint="eastAsia" w:ascii="宋体" w:hAnsi="宋体" w:eastAsia="宋体"/>
                <w:sz w:val="24"/>
              </w:rPr>
            </w:pPr>
          </w:p>
        </w:tc>
        <w:tc>
          <w:tcPr>
            <w:tcW w:w="1812" w:type="dxa"/>
            <w:vAlign w:val="center"/>
          </w:tcPr>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区（县）</w:t>
            </w:r>
          </w:p>
        </w:tc>
        <w:tc>
          <w:tcPr>
            <w:tcW w:w="1812" w:type="dxa"/>
            <w:vAlign w:val="center"/>
          </w:tcPr>
          <w:p>
            <w:pPr>
              <w:autoSpaceDE w:val="0"/>
              <w:autoSpaceDN w:val="0"/>
              <w:adjustRightInd w:val="0"/>
              <w:jc w:val="center"/>
              <w:rPr>
                <w:rFonts w:ascii="宋体" w:hAnsi="宋体" w:eastAsia="宋体"/>
                <w:sz w:val="24"/>
              </w:rPr>
            </w:pPr>
          </w:p>
        </w:tc>
        <w:tc>
          <w:tcPr>
            <w:tcW w:w="1812" w:type="dxa"/>
            <w:vAlign w:val="center"/>
          </w:tcPr>
          <w:p>
            <w:pPr>
              <w:autoSpaceDE w:val="0"/>
              <w:autoSpaceDN w:val="0"/>
              <w:adjustRightInd w:val="0"/>
              <w:jc w:val="center"/>
              <w:rPr>
                <w:rFonts w:ascii="宋体" w:hAnsi="宋体" w:eastAsia="宋体"/>
                <w:sz w:val="24"/>
              </w:rPr>
            </w:pPr>
            <w:r>
              <w:rPr>
                <w:rFonts w:ascii="宋体" w:hAnsi="宋体" w:eastAsia="宋体" w:cs="宋体"/>
                <w:sz w:val="24"/>
                <w:lang w:val="zh-CN"/>
              </w:rPr>
              <w:t xml:space="preserve"> </w:t>
            </w:r>
            <w:r>
              <w:rPr>
                <w:rFonts w:hint="eastAsia" w:ascii="宋体" w:hAnsi="宋体" w:eastAsia="宋体" w:cs="仿宋_GB2312"/>
                <w:sz w:val="24"/>
                <w:lang w:val="zh-CN"/>
              </w:rPr>
              <w:t>街（乡、镇）</w:t>
            </w:r>
          </w:p>
        </w:tc>
        <w:tc>
          <w:tcPr>
            <w:tcW w:w="1812" w:type="dxa"/>
            <w:vAlign w:val="top"/>
          </w:tcPr>
          <w:p>
            <w:pP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12" w:type="dxa"/>
            <w:vMerge w:val="continue"/>
            <w:vAlign w:val="top"/>
          </w:tcPr>
          <w:p>
            <w:pPr>
              <w:rPr>
                <w:rFonts w:hint="eastAsia" w:ascii="宋体" w:hAnsi="宋体" w:eastAsia="宋体"/>
                <w:sz w:val="24"/>
              </w:rPr>
            </w:pPr>
          </w:p>
        </w:tc>
        <w:tc>
          <w:tcPr>
            <w:tcW w:w="1812" w:type="dxa"/>
            <w:vAlign w:val="top"/>
          </w:tcPr>
          <w:p>
            <w:pPr>
              <w:rPr>
                <w:rFonts w:hint="eastAsia" w:ascii="宋体" w:hAnsi="宋体" w:eastAsia="宋体"/>
                <w:sz w:val="24"/>
              </w:rPr>
            </w:pPr>
            <w:r>
              <w:rPr>
                <w:rFonts w:hint="eastAsia" w:ascii="宋体" w:hAnsi="宋体" w:eastAsia="宋体" w:cs="仿宋_GB2312"/>
                <w:sz w:val="24"/>
                <w:lang w:val="zh-CN"/>
              </w:rPr>
              <w:t>详细地址</w:t>
            </w:r>
          </w:p>
        </w:tc>
        <w:tc>
          <w:tcPr>
            <w:tcW w:w="5436" w:type="dxa"/>
            <w:gridSpan w:val="3"/>
            <w:vAlign w:val="top"/>
          </w:tcPr>
          <w:p>
            <w:pP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12" w:type="dxa"/>
            <w:vAlign w:val="center"/>
          </w:tcPr>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餐厨垃圾产生排放情况</w:t>
            </w:r>
          </w:p>
        </w:tc>
        <w:tc>
          <w:tcPr>
            <w:tcW w:w="1812" w:type="dxa"/>
            <w:vAlign w:val="center"/>
          </w:tcPr>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平均接待人数</w:t>
            </w:r>
          </w:p>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（人次</w:t>
            </w:r>
            <w:r>
              <w:rPr>
                <w:rFonts w:ascii="宋体" w:hAnsi="宋体" w:eastAsia="宋体" w:cs="宋体"/>
                <w:sz w:val="24"/>
                <w:lang w:val="zh-CN"/>
              </w:rPr>
              <w:t>/</w:t>
            </w:r>
            <w:r>
              <w:rPr>
                <w:rFonts w:hint="eastAsia" w:ascii="宋体" w:hAnsi="宋体" w:eastAsia="宋体" w:cs="仿宋_GB2312"/>
                <w:sz w:val="24"/>
                <w:lang w:val="zh-CN"/>
              </w:rPr>
              <w:t>日）</w:t>
            </w:r>
          </w:p>
        </w:tc>
        <w:tc>
          <w:tcPr>
            <w:tcW w:w="1812" w:type="dxa"/>
            <w:vAlign w:val="center"/>
          </w:tcPr>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营业面积</w:t>
            </w:r>
            <w:r>
              <w:rPr>
                <w:rFonts w:ascii="宋体" w:hAnsi="宋体" w:eastAsia="宋体" w:cs="宋体"/>
                <w:sz w:val="24"/>
                <w:lang w:val="zh-CN"/>
              </w:rPr>
              <w:t xml:space="preserve"> </w:t>
            </w:r>
          </w:p>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（平方米）</w:t>
            </w:r>
          </w:p>
        </w:tc>
        <w:tc>
          <w:tcPr>
            <w:tcW w:w="1812" w:type="dxa"/>
            <w:vAlign w:val="center"/>
          </w:tcPr>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日均餐厨垃圾</w:t>
            </w:r>
          </w:p>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排放重量</w:t>
            </w:r>
          </w:p>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（公斤</w:t>
            </w:r>
            <w:r>
              <w:rPr>
                <w:rFonts w:ascii="宋体" w:hAnsi="宋体" w:eastAsia="宋体" w:cs="宋体"/>
                <w:sz w:val="24"/>
                <w:lang w:val="zh-CN"/>
              </w:rPr>
              <w:t>/</w:t>
            </w:r>
            <w:r>
              <w:rPr>
                <w:rFonts w:hint="eastAsia" w:ascii="宋体" w:hAnsi="宋体" w:eastAsia="宋体" w:cs="仿宋_GB2312"/>
                <w:sz w:val="24"/>
                <w:lang w:val="zh-CN"/>
              </w:rPr>
              <w:t>日）</w:t>
            </w:r>
          </w:p>
        </w:tc>
        <w:tc>
          <w:tcPr>
            <w:tcW w:w="1812" w:type="dxa"/>
            <w:vAlign w:val="center"/>
          </w:tcPr>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日人均餐厨垃圾产生量</w:t>
            </w:r>
          </w:p>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（公斤</w:t>
            </w:r>
            <w:r>
              <w:rPr>
                <w:rFonts w:ascii="宋体" w:hAnsi="宋体" w:eastAsia="宋体" w:cs="宋体"/>
                <w:sz w:val="24"/>
                <w:lang w:val="zh-CN"/>
              </w:rPr>
              <w:t>/</w:t>
            </w:r>
            <w:r>
              <w:rPr>
                <w:rFonts w:hint="eastAsia" w:ascii="宋体" w:hAnsi="宋体" w:eastAsia="宋体" w:cs="仿宋_GB2312"/>
                <w:sz w:val="24"/>
                <w:lang w:val="zh-CN"/>
              </w:rPr>
              <w:t>人次</w:t>
            </w:r>
            <w:r>
              <w:rPr>
                <w:rFonts w:ascii="宋体" w:hAnsi="宋体" w:eastAsia="宋体" w:cs="宋体"/>
                <w:sz w:val="24"/>
                <w:lang w:val="zh-CN"/>
              </w:rPr>
              <w:t>/</w:t>
            </w:r>
            <w:r>
              <w:rPr>
                <w:rFonts w:hint="eastAsia" w:ascii="宋体" w:hAnsi="宋体" w:eastAsia="宋体" w:cs="仿宋_GB2312"/>
                <w:sz w:val="24"/>
                <w:lang w:val="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12" w:type="dxa"/>
            <w:vAlign w:val="top"/>
          </w:tcPr>
          <w:p>
            <w:pPr>
              <w:rPr>
                <w:rFonts w:hint="eastAsia" w:ascii="宋体" w:hAnsi="宋体" w:eastAsia="宋体"/>
                <w:sz w:val="24"/>
              </w:rPr>
            </w:pPr>
          </w:p>
        </w:tc>
        <w:tc>
          <w:tcPr>
            <w:tcW w:w="1812" w:type="dxa"/>
            <w:vAlign w:val="top"/>
          </w:tcPr>
          <w:p>
            <w:pPr>
              <w:rPr>
                <w:rFonts w:hint="eastAsia" w:ascii="宋体" w:hAnsi="宋体" w:eastAsia="宋体"/>
                <w:sz w:val="24"/>
              </w:rPr>
            </w:pPr>
          </w:p>
        </w:tc>
        <w:tc>
          <w:tcPr>
            <w:tcW w:w="1812" w:type="dxa"/>
            <w:vAlign w:val="top"/>
          </w:tcPr>
          <w:p>
            <w:pPr>
              <w:rPr>
                <w:rFonts w:hint="eastAsia" w:ascii="宋体" w:hAnsi="宋体" w:eastAsia="宋体"/>
                <w:sz w:val="24"/>
              </w:rPr>
            </w:pPr>
          </w:p>
        </w:tc>
        <w:tc>
          <w:tcPr>
            <w:tcW w:w="1812" w:type="dxa"/>
            <w:vAlign w:val="top"/>
          </w:tcPr>
          <w:p>
            <w:pPr>
              <w:rPr>
                <w:rFonts w:hint="eastAsia" w:ascii="宋体" w:hAnsi="宋体" w:eastAsia="宋体"/>
                <w:sz w:val="24"/>
              </w:rPr>
            </w:pPr>
          </w:p>
        </w:tc>
        <w:tc>
          <w:tcPr>
            <w:tcW w:w="1812" w:type="dxa"/>
            <w:vAlign w:val="top"/>
          </w:tcPr>
          <w:p>
            <w:pP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12" w:type="dxa"/>
            <w:vMerge w:val="restart"/>
            <w:vAlign w:val="center"/>
          </w:tcPr>
          <w:p>
            <w:pPr>
              <w:autoSpaceDE w:val="0"/>
              <w:autoSpaceDN w:val="0"/>
              <w:adjustRightInd w:val="0"/>
              <w:ind w:left="-48"/>
              <w:jc w:val="center"/>
              <w:rPr>
                <w:rFonts w:ascii="宋体" w:hAnsi="宋体" w:eastAsia="宋体"/>
                <w:sz w:val="24"/>
              </w:rPr>
            </w:pPr>
            <w:r>
              <w:rPr>
                <w:rFonts w:hint="eastAsia" w:ascii="宋体" w:hAnsi="宋体" w:eastAsia="宋体" w:cs="仿宋_GB2312"/>
                <w:sz w:val="24"/>
                <w:lang w:val="zh-CN"/>
              </w:rPr>
              <w:t>处理去向</w:t>
            </w:r>
          </w:p>
        </w:tc>
        <w:tc>
          <w:tcPr>
            <w:tcW w:w="1812" w:type="dxa"/>
            <w:vMerge w:val="restart"/>
            <w:vAlign w:val="center"/>
          </w:tcPr>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自行处理</w:t>
            </w:r>
          </w:p>
        </w:tc>
        <w:tc>
          <w:tcPr>
            <w:tcW w:w="1812" w:type="dxa"/>
            <w:vAlign w:val="center"/>
          </w:tcPr>
          <w:p>
            <w:pPr>
              <w:autoSpaceDE w:val="0"/>
              <w:autoSpaceDN w:val="0"/>
              <w:adjustRightInd w:val="0"/>
              <w:jc w:val="center"/>
              <w:rPr>
                <w:rFonts w:hint="eastAsia" w:ascii="宋体" w:hAnsi="宋体" w:eastAsia="宋体" w:cs="仿宋_GB2312"/>
                <w:sz w:val="24"/>
                <w:lang w:val="zh-CN"/>
              </w:rPr>
            </w:pPr>
            <w:r>
              <w:rPr>
                <w:rFonts w:hint="eastAsia" w:ascii="宋体" w:hAnsi="宋体" w:eastAsia="宋体" w:cs="仿宋_GB2312"/>
                <w:sz w:val="24"/>
                <w:lang w:val="zh-CN"/>
              </w:rPr>
              <w:t>处理设备</w:t>
            </w:r>
          </w:p>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厂家名称</w:t>
            </w:r>
          </w:p>
        </w:tc>
        <w:tc>
          <w:tcPr>
            <w:tcW w:w="3624" w:type="dxa"/>
            <w:gridSpan w:val="2"/>
            <w:vAlign w:val="top"/>
          </w:tcPr>
          <w:p>
            <w:pP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12" w:type="dxa"/>
            <w:vMerge w:val="continue"/>
            <w:vAlign w:val="center"/>
          </w:tcPr>
          <w:p>
            <w:pPr>
              <w:autoSpaceDE w:val="0"/>
              <w:autoSpaceDN w:val="0"/>
              <w:adjustRightInd w:val="0"/>
              <w:rPr>
                <w:rFonts w:ascii="宋体" w:hAnsi="宋体" w:eastAsia="宋体"/>
                <w:sz w:val="24"/>
              </w:rPr>
            </w:pPr>
          </w:p>
        </w:tc>
        <w:tc>
          <w:tcPr>
            <w:tcW w:w="1812" w:type="dxa"/>
            <w:vMerge w:val="continue"/>
            <w:vAlign w:val="center"/>
          </w:tcPr>
          <w:p>
            <w:pPr>
              <w:autoSpaceDE w:val="0"/>
              <w:autoSpaceDN w:val="0"/>
              <w:adjustRightInd w:val="0"/>
              <w:rPr>
                <w:rFonts w:ascii="宋体" w:hAnsi="宋体" w:eastAsia="宋体"/>
                <w:sz w:val="24"/>
              </w:rPr>
            </w:pPr>
          </w:p>
        </w:tc>
        <w:tc>
          <w:tcPr>
            <w:tcW w:w="1812" w:type="dxa"/>
            <w:vAlign w:val="center"/>
          </w:tcPr>
          <w:p>
            <w:pPr>
              <w:autoSpaceDE w:val="0"/>
              <w:autoSpaceDN w:val="0"/>
              <w:adjustRightInd w:val="0"/>
              <w:jc w:val="center"/>
              <w:rPr>
                <w:rFonts w:hint="eastAsia" w:ascii="宋体" w:hAnsi="宋体" w:eastAsia="宋体" w:cs="仿宋_GB2312"/>
                <w:sz w:val="24"/>
                <w:lang w:val="zh-CN"/>
              </w:rPr>
            </w:pPr>
            <w:r>
              <w:rPr>
                <w:rFonts w:hint="eastAsia" w:ascii="宋体" w:hAnsi="宋体" w:eastAsia="宋体" w:cs="仿宋_GB2312"/>
                <w:sz w:val="24"/>
                <w:lang w:val="zh-CN"/>
              </w:rPr>
              <w:t>日处理能</w:t>
            </w:r>
          </w:p>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（公斤</w:t>
            </w:r>
            <w:r>
              <w:rPr>
                <w:rFonts w:ascii="宋体" w:hAnsi="宋体" w:eastAsia="宋体" w:cs="宋体"/>
                <w:sz w:val="24"/>
                <w:lang w:val="zh-CN"/>
              </w:rPr>
              <w:t>/</w:t>
            </w:r>
            <w:r>
              <w:rPr>
                <w:rFonts w:hint="eastAsia" w:ascii="宋体" w:hAnsi="宋体" w:eastAsia="宋体" w:cs="仿宋_GB2312"/>
                <w:sz w:val="24"/>
                <w:lang w:val="zh-CN"/>
              </w:rPr>
              <w:t>日）</w:t>
            </w:r>
          </w:p>
        </w:tc>
        <w:tc>
          <w:tcPr>
            <w:tcW w:w="3624" w:type="dxa"/>
            <w:gridSpan w:val="2"/>
            <w:vAlign w:val="top"/>
          </w:tcPr>
          <w:p>
            <w:pP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12" w:type="dxa"/>
            <w:vMerge w:val="continue"/>
            <w:vAlign w:val="center"/>
          </w:tcPr>
          <w:p>
            <w:pPr>
              <w:autoSpaceDE w:val="0"/>
              <w:autoSpaceDN w:val="0"/>
              <w:adjustRightInd w:val="0"/>
              <w:rPr>
                <w:rFonts w:ascii="宋体" w:hAnsi="宋体" w:eastAsia="宋体"/>
                <w:sz w:val="24"/>
              </w:rPr>
            </w:pPr>
          </w:p>
        </w:tc>
        <w:tc>
          <w:tcPr>
            <w:tcW w:w="1812" w:type="dxa"/>
            <w:vMerge w:val="continue"/>
            <w:vAlign w:val="center"/>
          </w:tcPr>
          <w:p>
            <w:pPr>
              <w:autoSpaceDE w:val="0"/>
              <w:autoSpaceDN w:val="0"/>
              <w:adjustRightInd w:val="0"/>
              <w:rPr>
                <w:rFonts w:ascii="宋体" w:hAnsi="宋体" w:eastAsia="宋体"/>
                <w:sz w:val="24"/>
              </w:rPr>
            </w:pPr>
          </w:p>
        </w:tc>
        <w:tc>
          <w:tcPr>
            <w:tcW w:w="1812" w:type="dxa"/>
            <w:vAlign w:val="center"/>
          </w:tcPr>
          <w:p>
            <w:pPr>
              <w:autoSpaceDE w:val="0"/>
              <w:autoSpaceDN w:val="0"/>
              <w:adjustRightInd w:val="0"/>
              <w:jc w:val="center"/>
              <w:rPr>
                <w:rFonts w:hint="eastAsia" w:ascii="宋体" w:hAnsi="宋体" w:eastAsia="宋体" w:cs="仿宋_GB2312"/>
                <w:sz w:val="24"/>
                <w:lang w:val="zh-CN"/>
              </w:rPr>
            </w:pPr>
            <w:r>
              <w:rPr>
                <w:rFonts w:hint="eastAsia" w:ascii="宋体" w:hAnsi="宋体" w:eastAsia="宋体" w:cs="仿宋_GB2312"/>
                <w:sz w:val="24"/>
                <w:lang w:val="zh-CN"/>
              </w:rPr>
              <w:t>实际处理量</w:t>
            </w:r>
          </w:p>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（公斤</w:t>
            </w:r>
            <w:r>
              <w:rPr>
                <w:rFonts w:ascii="宋体" w:hAnsi="宋体" w:eastAsia="宋体" w:cs="宋体"/>
                <w:sz w:val="24"/>
                <w:lang w:val="zh-CN"/>
              </w:rPr>
              <w:t>/</w:t>
            </w:r>
            <w:r>
              <w:rPr>
                <w:rFonts w:hint="eastAsia" w:ascii="宋体" w:hAnsi="宋体" w:eastAsia="宋体" w:cs="仿宋_GB2312"/>
                <w:sz w:val="24"/>
                <w:lang w:val="zh-CN"/>
              </w:rPr>
              <w:t>日）</w:t>
            </w:r>
          </w:p>
        </w:tc>
        <w:tc>
          <w:tcPr>
            <w:tcW w:w="3624" w:type="dxa"/>
            <w:gridSpan w:val="2"/>
            <w:vAlign w:val="top"/>
          </w:tcPr>
          <w:p>
            <w:pP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12" w:type="dxa"/>
            <w:vMerge w:val="continue"/>
            <w:vAlign w:val="center"/>
          </w:tcPr>
          <w:p>
            <w:pPr>
              <w:autoSpaceDE w:val="0"/>
              <w:autoSpaceDN w:val="0"/>
              <w:adjustRightInd w:val="0"/>
              <w:rPr>
                <w:rFonts w:ascii="宋体" w:hAnsi="宋体" w:eastAsia="宋体"/>
                <w:sz w:val="24"/>
              </w:rPr>
            </w:pPr>
          </w:p>
        </w:tc>
        <w:tc>
          <w:tcPr>
            <w:tcW w:w="1812" w:type="dxa"/>
            <w:vMerge w:val="continue"/>
            <w:vAlign w:val="center"/>
          </w:tcPr>
          <w:p>
            <w:pPr>
              <w:autoSpaceDE w:val="0"/>
              <w:autoSpaceDN w:val="0"/>
              <w:adjustRightInd w:val="0"/>
              <w:rPr>
                <w:rFonts w:ascii="宋体" w:hAnsi="宋体" w:eastAsia="宋体"/>
                <w:sz w:val="24"/>
              </w:rPr>
            </w:pPr>
          </w:p>
        </w:tc>
        <w:tc>
          <w:tcPr>
            <w:tcW w:w="1812" w:type="dxa"/>
            <w:vAlign w:val="center"/>
          </w:tcPr>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处理后产品</w:t>
            </w:r>
          </w:p>
        </w:tc>
        <w:tc>
          <w:tcPr>
            <w:tcW w:w="3624" w:type="dxa"/>
            <w:gridSpan w:val="2"/>
            <w:vAlign w:val="top"/>
          </w:tcPr>
          <w:p>
            <w:pP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12" w:type="dxa"/>
            <w:vMerge w:val="continue"/>
            <w:vAlign w:val="center"/>
          </w:tcPr>
          <w:p>
            <w:pPr>
              <w:autoSpaceDE w:val="0"/>
              <w:autoSpaceDN w:val="0"/>
              <w:adjustRightInd w:val="0"/>
              <w:rPr>
                <w:rFonts w:ascii="宋体" w:hAnsi="宋体" w:eastAsia="宋体"/>
                <w:sz w:val="24"/>
              </w:rPr>
            </w:pPr>
          </w:p>
        </w:tc>
        <w:tc>
          <w:tcPr>
            <w:tcW w:w="1812" w:type="dxa"/>
            <w:vMerge w:val="continue"/>
            <w:vAlign w:val="center"/>
          </w:tcPr>
          <w:p>
            <w:pPr>
              <w:autoSpaceDE w:val="0"/>
              <w:autoSpaceDN w:val="0"/>
              <w:adjustRightInd w:val="0"/>
              <w:rPr>
                <w:rFonts w:ascii="宋体" w:hAnsi="宋体" w:eastAsia="宋体"/>
                <w:sz w:val="24"/>
              </w:rPr>
            </w:pPr>
          </w:p>
        </w:tc>
        <w:tc>
          <w:tcPr>
            <w:tcW w:w="1812" w:type="dxa"/>
            <w:vAlign w:val="center"/>
          </w:tcPr>
          <w:p>
            <w:pPr>
              <w:autoSpaceDE w:val="0"/>
              <w:autoSpaceDN w:val="0"/>
              <w:adjustRightInd w:val="0"/>
              <w:jc w:val="center"/>
              <w:rPr>
                <w:rFonts w:ascii="宋体" w:hAnsi="宋体" w:eastAsia="宋体"/>
                <w:sz w:val="24"/>
              </w:rPr>
            </w:pPr>
            <w:r>
              <w:rPr>
                <w:rFonts w:hint="eastAsia" w:ascii="宋体" w:hAnsi="宋体" w:eastAsia="宋体" w:cs="仿宋_GB2312"/>
                <w:sz w:val="24"/>
                <w:lang w:val="zh-CN"/>
              </w:rPr>
              <w:t>产品去向</w:t>
            </w:r>
          </w:p>
        </w:tc>
        <w:tc>
          <w:tcPr>
            <w:tcW w:w="3624" w:type="dxa"/>
            <w:gridSpan w:val="2"/>
            <w:vAlign w:val="top"/>
          </w:tcPr>
          <w:p>
            <w:pP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trPr>
        <w:tc>
          <w:tcPr>
            <w:tcW w:w="9060" w:type="dxa"/>
            <w:gridSpan w:val="5"/>
            <w:vAlign w:val="top"/>
          </w:tcPr>
          <w:p>
            <w:pPr>
              <w:autoSpaceDE w:val="0"/>
              <w:autoSpaceDN w:val="0"/>
              <w:adjustRightInd w:val="0"/>
              <w:ind w:firstLine="360"/>
              <w:rPr>
                <w:rFonts w:ascii="宋体" w:hAnsi="宋体" w:eastAsia="宋体"/>
                <w:sz w:val="24"/>
              </w:rPr>
            </w:pPr>
            <w:r>
              <w:rPr>
                <w:rFonts w:hint="eastAsia" w:ascii="宋体" w:hAnsi="宋体" w:eastAsia="宋体" w:cs="仿宋_GB2312"/>
                <w:sz w:val="24"/>
                <w:lang w:val="zh-CN"/>
              </w:rPr>
              <w:t>我单位自愿遵守北京市实施餐厨垃圾和废弃油脂排放登记制度的有关规定，以上填报内容符合实情。</w:t>
            </w:r>
          </w:p>
          <w:p>
            <w:pPr>
              <w:autoSpaceDE w:val="0"/>
              <w:autoSpaceDN w:val="0"/>
              <w:adjustRightInd w:val="0"/>
              <w:rPr>
                <w:rFonts w:ascii="宋体" w:hAnsi="宋体" w:eastAsia="宋体"/>
                <w:sz w:val="24"/>
              </w:rPr>
            </w:pPr>
          </w:p>
          <w:p>
            <w:pPr>
              <w:autoSpaceDE w:val="0"/>
              <w:autoSpaceDN w:val="0"/>
              <w:adjustRightInd w:val="0"/>
              <w:rPr>
                <w:rFonts w:ascii="宋体" w:hAnsi="宋体" w:eastAsia="宋体" w:cs="宋体"/>
                <w:sz w:val="24"/>
                <w:lang w:val="zh-CN"/>
              </w:rPr>
            </w:pPr>
            <w:r>
              <w:rPr>
                <w:rFonts w:ascii="宋体" w:hAnsi="宋体" w:eastAsia="宋体" w:cs="宋体"/>
                <w:sz w:val="24"/>
                <w:lang w:val="zh-CN"/>
              </w:rPr>
              <w:t xml:space="preserve"> </w:t>
            </w:r>
          </w:p>
          <w:p>
            <w:pPr>
              <w:autoSpaceDE w:val="0"/>
              <w:autoSpaceDN w:val="0"/>
              <w:adjustRightInd w:val="0"/>
              <w:rPr>
                <w:rFonts w:ascii="宋体" w:hAnsi="宋体" w:eastAsia="宋体" w:cs="宋体"/>
                <w:sz w:val="24"/>
                <w:lang w:val="zh-CN"/>
              </w:rPr>
            </w:pPr>
            <w:r>
              <w:rPr>
                <w:rFonts w:ascii="宋体" w:hAnsi="宋体" w:eastAsia="宋体" w:cs="宋体"/>
                <w:sz w:val="24"/>
                <w:lang w:val="zh-CN"/>
              </w:rPr>
              <w:t xml:space="preserve"> </w:t>
            </w:r>
          </w:p>
          <w:p>
            <w:pPr>
              <w:autoSpaceDE w:val="0"/>
              <w:autoSpaceDN w:val="0"/>
              <w:adjustRightInd w:val="0"/>
              <w:ind w:right="-70"/>
              <w:rPr>
                <w:rFonts w:ascii="宋体" w:hAnsi="宋体" w:eastAsia="宋体" w:cs="宋体"/>
                <w:sz w:val="24"/>
                <w:lang w:val="zh-CN"/>
              </w:rPr>
            </w:pPr>
            <w:r>
              <w:rPr>
                <w:rFonts w:ascii="宋体" w:hAnsi="宋体" w:eastAsia="宋体" w:cs="宋体"/>
                <w:sz w:val="24"/>
                <w:lang w:val="zh-CN"/>
              </w:rPr>
              <w:t xml:space="preserve">                                                     </w:t>
            </w:r>
            <w:r>
              <w:rPr>
                <w:rFonts w:hint="eastAsia" w:ascii="宋体" w:hAnsi="宋体" w:eastAsia="宋体" w:cs="仿宋_GB2312"/>
                <w:sz w:val="24"/>
                <w:lang w:val="zh-CN"/>
              </w:rPr>
              <w:t>签字（盖章）</w:t>
            </w:r>
            <w:r>
              <w:rPr>
                <w:rFonts w:ascii="宋体" w:hAnsi="宋体" w:eastAsia="宋体" w:cs="宋体"/>
                <w:sz w:val="24"/>
                <w:lang w:val="zh-CN"/>
              </w:rPr>
              <w:t xml:space="preserve"> </w:t>
            </w:r>
          </w:p>
          <w:p>
            <w:pPr>
              <w:autoSpaceDE w:val="0"/>
              <w:autoSpaceDN w:val="0"/>
              <w:adjustRightInd w:val="0"/>
              <w:rPr>
                <w:rFonts w:ascii="宋体" w:hAnsi="宋体" w:eastAsia="宋体"/>
                <w:sz w:val="24"/>
              </w:rPr>
            </w:pPr>
          </w:p>
          <w:p>
            <w:pPr>
              <w:autoSpaceDE w:val="0"/>
              <w:autoSpaceDN w:val="0"/>
              <w:adjustRightInd w:val="0"/>
              <w:rPr>
                <w:rFonts w:ascii="宋体" w:hAnsi="宋体" w:eastAsia="宋体"/>
                <w:sz w:val="24"/>
              </w:rPr>
            </w:pPr>
            <w:r>
              <w:rPr>
                <w:rFonts w:ascii="宋体" w:hAnsi="宋体" w:eastAsia="宋体" w:cs="宋体"/>
                <w:sz w:val="24"/>
                <w:lang w:val="zh-CN"/>
              </w:rPr>
              <w:t xml:space="preserve">                                                          </w:t>
            </w:r>
            <w:r>
              <w:rPr>
                <w:rFonts w:hint="eastAsia" w:ascii="宋体" w:hAnsi="宋体" w:eastAsia="宋体" w:cs="仿宋_GB2312"/>
                <w:sz w:val="24"/>
                <w:lang w:val="zh-CN"/>
              </w:rPr>
              <w:t>年</w:t>
            </w:r>
            <w:r>
              <w:rPr>
                <w:rFonts w:ascii="宋体" w:hAnsi="宋体" w:eastAsia="宋体" w:cs="宋体"/>
                <w:sz w:val="24"/>
                <w:lang w:val="zh-CN"/>
              </w:rPr>
              <w:t xml:space="preserve">   </w:t>
            </w:r>
            <w:r>
              <w:rPr>
                <w:rFonts w:hint="eastAsia" w:ascii="宋体" w:hAnsi="宋体" w:eastAsia="宋体" w:cs="仿宋_GB2312"/>
                <w:sz w:val="24"/>
                <w:lang w:val="zh-CN"/>
              </w:rPr>
              <w:t>月</w:t>
            </w:r>
            <w:r>
              <w:rPr>
                <w:rFonts w:ascii="宋体" w:hAnsi="宋体" w:eastAsia="宋体" w:cs="宋体"/>
                <w:sz w:val="24"/>
                <w:lang w:val="zh-CN"/>
              </w:rPr>
              <w:t xml:space="preserve">   </w:t>
            </w:r>
            <w:r>
              <w:rPr>
                <w:rFonts w:hint="eastAsia" w:ascii="宋体" w:hAnsi="宋体" w:eastAsia="宋体" w:cs="仿宋_GB2312"/>
                <w:sz w:val="24"/>
                <w:lang w:val="zh-CN"/>
              </w:rPr>
              <w:t>日</w:t>
            </w:r>
          </w:p>
          <w:p>
            <w:pPr>
              <w:rPr>
                <w:rFonts w:hint="eastAsia" w:ascii="宋体" w:hAnsi="宋体" w:eastAsia="宋体"/>
                <w:sz w:val="24"/>
              </w:rPr>
            </w:pPr>
          </w:p>
        </w:tc>
      </w:tr>
    </w:tbl>
    <w:p>
      <w:pPr>
        <w:spacing w:line="560" w:lineRule="exact"/>
        <w:rPr>
          <w:rFonts w:hint="eastAsia" w:ascii="仿宋_GB2312" w:hAnsi="仿宋"/>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Garamond">
    <w:panose1 w:val="02020404030301010803"/>
    <w:charset w:val="00"/>
    <w:family w:val="roman"/>
    <w:pitch w:val="default"/>
    <w:sig w:usb0="00000287" w:usb1="00000000" w:usb2="00000000" w:usb3="00000000" w:csb0="0000009F" w:csb1="DFD70000"/>
  </w:font>
  <w:font w:name="Courier New">
    <w:panose1 w:val="02070309020205020404"/>
    <w:charset w:val="00"/>
    <w:family w:val="modern"/>
    <w:pitch w:val="default"/>
    <w:sig w:usb0="E0002AFF" w:usb1="C0007843" w:usb2="00000009" w:usb3="00000000" w:csb0="400001FF" w:csb1="FFFF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20DB8"/>
    <w:rsid w:val="1BC20DB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2016-11-28T01:20:00Z</dcterms:created>
  <dc:creator>banruo</dc:creator>
  <cp:lastModifiedBy>banruo</cp:lastModifiedBy>
  <dcterms:modified xsi:type="dcterms:W3CDTF">2016-11-28T01:20:20Z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