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  <w:lang w:val="en-US" w:eastAsia="zh-CN"/>
        </w:rPr>
        <w:t>附件5：</w:t>
      </w:r>
    </w:p>
    <w:p>
      <w:pPr>
        <w:jc w:val="center"/>
        <w:rPr>
          <w:rFonts w:hint="default"/>
        </w:rPr>
      </w:pPr>
      <w:bookmarkStart w:id="0" w:name="_GoBack"/>
      <w:r>
        <w:rPr>
          <w:rFonts w:hint="default"/>
          <w:lang w:val="en-US" w:eastAsia="zh-CN"/>
        </w:rPr>
        <w:t>爆破员作业证审批表</w:t>
      </w:r>
    </w:p>
    <w:bookmarkEnd w:id="0"/>
    <w:p>
      <w:pPr>
        <w:rPr>
          <w:rFonts w:hint="default"/>
        </w:rPr>
      </w:pPr>
      <w:r>
        <w:rPr>
          <w:rFonts w:hint="default"/>
          <w:lang w:val="en-US" w:eastAsia="zh-CN"/>
        </w:rPr>
        <w:t>                                        证号：</w:t>
      </w:r>
    </w:p>
    <w:tbl>
      <w:tblPr>
        <w:tblW w:w="90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54"/>
        <w:gridCol w:w="1282"/>
        <w:gridCol w:w="876"/>
        <w:gridCol w:w="1274"/>
        <w:gridCol w:w="1097"/>
        <w:gridCol w:w="959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年龄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（1</w:t>
            </w:r>
            <w:r>
              <w:rPr>
                <w:rFonts w:hint="eastAsia"/>
                <w:lang w:val="en-US" w:eastAsia="zh-CN"/>
              </w:rPr>
              <w:t>寸彩色免冠照片）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籍贯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职务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住址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文化程度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工作单位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政治面貌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本人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简历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何时何地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担任过爆破员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何时何地因何问题受过何种处分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家底主要成员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主要社会关系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有无重大问题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现实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表现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（由所在单位负责填写）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考核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情况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righ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基层保卫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组织意见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righ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单位负责人意见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righ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公安机关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审查意见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righ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7799D"/>
    <w:rsid w:val="2DF779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2016-12-08T07:34:00Z</dcterms:created>
  <dc:creator>banruo</dc:creator>
  <cp:lastModifiedBy>banruo</cp:lastModifiedBy>
  <dcterms:modified xsi:type="dcterms:W3CDTF">2016-12-08T07:35:32Z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