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60" w:type="dxa"/>
        <w:tblInd w:w="-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70"/>
        <w:gridCol w:w="560"/>
        <w:gridCol w:w="1596"/>
        <w:gridCol w:w="1134"/>
        <w:gridCol w:w="1064"/>
        <w:gridCol w:w="1105"/>
        <w:gridCol w:w="602"/>
        <w:gridCol w:w="672"/>
        <w:gridCol w:w="812"/>
        <w:gridCol w:w="1386"/>
        <w:gridCol w:w="1008"/>
        <w:gridCol w:w="1259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 w:cs="宋体"/>
                <w:kern w:val="0"/>
                <w:sz w:val="36"/>
                <w:szCs w:val="36"/>
              </w:rPr>
              <w:t>北京市城乡特困人员重大疾病救助花名册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街道（乡镇）名称（盖章）：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申请人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确诊医院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罹患重大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疾病名称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救助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医疗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保障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治疗费用支出情况（万元）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应享受重大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疾病救助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比例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应享受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重大疾病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救助金额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治疗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总费用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其中</w:t>
            </w: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医保（新农合）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等报销金额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个人负担</w:t>
            </w: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经办人签字：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rPr>
          <w:rFonts w:ascii="仿宋_GB2312"/>
          <w:szCs w:val="32"/>
        </w:rPr>
        <w:sectPr>
          <w:pgSz w:w="16840" w:h="11907" w:orient="landscape"/>
          <w:pgMar w:top="1797" w:right="2041" w:bottom="1797" w:left="1758" w:header="720" w:footer="1418" w:gutter="0"/>
          <w:cols w:space="425" w:num="1"/>
          <w:docGrid w:type="linesAndChars" w:linePitch="451" w:charSpace="-655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A1C24"/>
    <w:rsid w:val="32FA1C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2016-12-19T13:42:00Z</dcterms:created>
  <dc:creator>Mmf99</dc:creator>
  <cp:lastModifiedBy>Mmf99</cp:lastModifiedBy>
  <dcterms:modified xsi:type="dcterms:W3CDTF">2016-12-19T13:42:56Z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