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北京市城乡特困人员重大疾病救助审批表</w:t>
      </w:r>
    </w:p>
    <w:p>
      <w:pPr>
        <w:spacing w:line="20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 xml:space="preserve">     </w:t>
      </w:r>
    </w:p>
    <w:p>
      <w:pPr>
        <w:ind w:firstLine="1080" w:firstLineChars="4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区县         街道（乡镇）        社区居（村）委会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542"/>
        <w:gridCol w:w="703"/>
        <w:gridCol w:w="375"/>
        <w:gridCol w:w="362"/>
        <w:gridCol w:w="358"/>
        <w:gridCol w:w="363"/>
        <w:gridCol w:w="720"/>
        <w:gridCol w:w="359"/>
        <w:gridCol w:w="542"/>
        <w:gridCol w:w="539"/>
        <w:gridCol w:w="361"/>
        <w:gridCol w:w="540"/>
        <w:gridCol w:w="540"/>
        <w:gridCol w:w="1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申请人姓名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3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2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90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户籍类别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58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救助类别</w:t>
            </w:r>
          </w:p>
        </w:tc>
        <w:tc>
          <w:tcPr>
            <w:tcW w:w="1621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98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医疗保障类别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治疗费用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支出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78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医保（新农合）等报销金额</w:t>
            </w:r>
          </w:p>
        </w:tc>
        <w:tc>
          <w:tcPr>
            <w:tcW w:w="901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个人负担</w:t>
            </w:r>
          </w:p>
        </w:tc>
        <w:tc>
          <w:tcPr>
            <w:tcW w:w="180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确诊医院</w:t>
            </w:r>
          </w:p>
        </w:tc>
        <w:tc>
          <w:tcPr>
            <w:tcW w:w="2703" w:type="dxa"/>
            <w:gridSpan w:val="6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罹患重大疾病名称</w:t>
            </w:r>
          </w:p>
        </w:tc>
        <w:tc>
          <w:tcPr>
            <w:tcW w:w="2701" w:type="dxa"/>
            <w:gridSpan w:val="5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6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应享受重大疾病救助比例</w:t>
            </w:r>
          </w:p>
        </w:tc>
        <w:tc>
          <w:tcPr>
            <w:tcW w:w="72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984" w:type="dxa"/>
            <w:gridSpan w:val="4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应享受救助金额</w:t>
            </w:r>
          </w:p>
        </w:tc>
        <w:tc>
          <w:tcPr>
            <w:tcW w:w="900" w:type="dxa"/>
            <w:gridSpan w:val="2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080" w:type="dxa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持证人姓名</w:t>
            </w:r>
          </w:p>
        </w:tc>
        <w:tc>
          <w:tcPr>
            <w:tcW w:w="1245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37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721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216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2701" w:type="dxa"/>
            <w:gridSpan w:val="5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8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与申请人关系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80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家庭户籍地址</w:t>
            </w:r>
          </w:p>
        </w:tc>
        <w:tc>
          <w:tcPr>
            <w:tcW w:w="3782" w:type="dxa"/>
            <w:gridSpan w:val="7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街道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（乡镇）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审核意见</w:t>
            </w:r>
          </w:p>
        </w:tc>
        <w:tc>
          <w:tcPr>
            <w:tcW w:w="7564" w:type="dxa"/>
            <w:gridSpan w:val="15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经办人签字（盖章）：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区（县）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民政部门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审批意见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564" w:type="dxa"/>
            <w:gridSpan w:val="15"/>
            <w:vAlign w:val="top"/>
          </w:tcPr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经办人签字（盖章）：                             年   月   日</w:t>
            </w:r>
          </w:p>
        </w:tc>
      </w:tr>
    </w:tbl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  <w:u w:val="single"/>
        </w:rPr>
      </w:pPr>
      <w:r>
        <w:rPr>
          <w:rFonts w:hint="eastAsia" w:ascii="仿宋_GB2312"/>
          <w:sz w:val="18"/>
          <w:szCs w:val="18"/>
        </w:rPr>
        <w:t>填表说明：1、“救助类别”指城市“三无”人员、农村五保供养人员、城（乡）低保人员、享受生活困难补助人员或城乡低收入人员；</w:t>
      </w:r>
    </w:p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         2、“医疗保障类别”指公费医疗、职工医疗保险、居民医疗保险、新农合等；</w:t>
      </w:r>
    </w:p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         3、“个人负担”指政策范围内个人自付部分，不含自费部分；</w:t>
      </w:r>
    </w:p>
    <w:p>
      <w:pPr>
        <w:spacing w:line="280" w:lineRule="exact"/>
        <w:ind w:left="1080" w:hanging="1080" w:hangingChars="600"/>
        <w:rPr>
          <w:rFonts w:hint="eastAsia" w:ascii="仿宋_GB2312"/>
          <w:sz w:val="18"/>
          <w:szCs w:val="18"/>
        </w:rPr>
      </w:pPr>
      <w:r>
        <w:rPr>
          <w:rFonts w:hint="eastAsia" w:ascii="仿宋_GB2312"/>
          <w:sz w:val="18"/>
          <w:szCs w:val="18"/>
        </w:rPr>
        <w:t xml:space="preserve">          4、此表一式两份，区县民政部门和街道（乡镇）各一份。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E2D34"/>
    <w:rsid w:val="02CE2D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2016-12-19T13:40:00Z</dcterms:created>
  <dc:creator>Mmf99</dc:creator>
  <cp:lastModifiedBy>Mmf99</cp:lastModifiedBy>
  <dcterms:modified xsi:type="dcterms:W3CDTF">2016-12-19T13:40:43Z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