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Cs w:val="32"/>
        </w:rPr>
      </w:pPr>
      <w:r>
        <w:rPr>
          <w:rFonts w:hint="eastAsia" w:ascii="方正小标宋简体" w:eastAsia="方正小标宋简体"/>
          <w:color w:val="000000"/>
          <w:szCs w:val="32"/>
        </w:rPr>
        <w:t>XX区（县）民政局</w:t>
      </w:r>
    </w:p>
    <w:p>
      <w:pPr>
        <w:jc w:val="center"/>
        <w:rPr>
          <w:rFonts w:hint="eastAsia" w:ascii="方正小标宋简体" w:hAnsi="华文中宋" w:eastAsia="方正小标宋简体"/>
          <w:color w:val="000000"/>
          <w:sz w:val="44"/>
          <w:szCs w:val="32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2"/>
        </w:rPr>
        <w:t>不予救助决定书</w:t>
      </w:r>
      <w:bookmarkStart w:id="0" w:name="_GoBack"/>
      <w:bookmarkEnd w:id="0"/>
    </w:p>
    <w:p>
      <w:pPr>
        <w:ind w:firstLine="630"/>
        <w:rPr>
          <w:rFonts w:hint="eastAsia" w:ascii="仿宋_GB2312"/>
          <w:szCs w:val="32"/>
        </w:rPr>
      </w:pPr>
      <w:r>
        <w:rPr>
          <w:rFonts w:hint="eastAsia"/>
          <w:color w:val="000000"/>
          <w:szCs w:val="32"/>
        </w:rPr>
        <w:t xml:space="preserve">                    </w:t>
      </w:r>
      <w:r>
        <w:rPr>
          <w:rFonts w:hint="eastAsia" w:ascii="仿宋_GB2312"/>
          <w:szCs w:val="32"/>
        </w:rPr>
        <w:t>文号</w:t>
      </w:r>
    </w:p>
    <w:p>
      <w:pPr>
        <w:ind w:firstLine="630"/>
        <w:rPr>
          <w:rFonts w:hint="eastAsia"/>
          <w:color w:val="000000"/>
          <w:szCs w:val="32"/>
        </w:rPr>
      </w:pPr>
    </w:p>
    <w:p>
      <w:pPr>
        <w:ind w:firstLine="2535" w:firstLineChars="845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：</w:t>
      </w:r>
    </w:p>
    <w:p>
      <w:pPr>
        <w:ind w:firstLine="63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6002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8pt;height:0pt;width:126pt;z-index:251658240;mso-width-relative:page;mso-height-relative:page;" filled="f" coordsize="21600,21600" o:gfxdata="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isofi0wAAAAYBAAAPAAAAAAAAAAEAIAAAACIAAABkcnMvZG93&#10;bnJldi54bWxQSwECFAAUAAAACACHTuJAnWlUaMwBAACNAwAADgAAAAAAAAABACAAAAAiAQAAZHJz&#10;L2Uyb0RvYy54bWxQSwUGAAAAAAYABgBZAQAAY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600" w:lineRule="exact"/>
        <w:ind w:firstLine="62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按照《关于进一步加强城乡特困人员重大疾病医疗救助有关问题通知》规定，我们对您</w:t>
      </w:r>
      <w:r>
        <w:rPr>
          <w:rFonts w:hint="eastAsia" w:ascii="仿宋_GB2312"/>
          <w:szCs w:val="32"/>
          <w:u w:val="single"/>
        </w:rPr>
        <w:t xml:space="preserve">    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u w:val="single"/>
        </w:rPr>
        <w:t xml:space="preserve">    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u w:val="single"/>
        </w:rPr>
        <w:t xml:space="preserve">    </w:t>
      </w:r>
      <w:r>
        <w:rPr>
          <w:rFonts w:hint="eastAsia" w:ascii="仿宋_GB2312"/>
          <w:szCs w:val="32"/>
        </w:rPr>
        <w:t>日提交的北京市城乡特困人员重大疾病救助材料进行审核。经审核，您的情况不符合救助条件，理由：</w:t>
      </w:r>
    </w:p>
    <w:p>
      <w:pPr>
        <w:spacing w:line="400" w:lineRule="exact"/>
        <w:ind w:firstLine="630"/>
        <w:rPr>
          <w:rFonts w:hint="eastAsia" w:ascii="仿宋_GB2312"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vAlign w:val="top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vAlign w:val="top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vAlign w:val="top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vAlign w:val="top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vAlign w:val="top"/>
          </w:tcPr>
          <w:p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ind w:firstLine="63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对本决定不服的，可以自收到本决定之日起六十日内向XX区（县）人民政府或市民政局申请行政复议，或者三个月内直接向XX区（县）人民法院提起行政诉讼。</w:t>
      </w:r>
    </w:p>
    <w:p>
      <w:pPr>
        <w:ind w:firstLine="63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</w:t>
      </w:r>
    </w:p>
    <w:p>
      <w:pPr>
        <w:ind w:firstLine="5104" w:firstLineChars="159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区（县）民政局</w:t>
      </w:r>
    </w:p>
    <w:p>
      <w:pPr>
        <w:ind w:firstLine="5632" w:firstLineChars="17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（盖章）</w:t>
      </w:r>
    </w:p>
    <w:p>
      <w:pPr>
        <w:ind w:firstLine="63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年   月   日</w:t>
      </w:r>
    </w:p>
    <w:p>
      <w:pPr>
        <w:rPr>
          <w:rFonts w:hint="eastAsia" w:ascii="仿宋_GB2312"/>
          <w:sz w:val="24"/>
        </w:rPr>
      </w:pPr>
    </w:p>
    <w:p>
      <w:pPr>
        <w:rPr>
          <w:sz w:val="24"/>
        </w:rPr>
      </w:pPr>
      <w:r>
        <w:rPr>
          <w:rFonts w:hint="eastAsia" w:ascii="仿宋_GB2312"/>
          <w:sz w:val="24"/>
        </w:rPr>
        <w:t>注：此告知书一式两份，一份交申请人，一份留档备查。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6E5B"/>
    <w:rsid w:val="7B7D6E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2016-12-19T13:40:00Z</dcterms:created>
  <dc:creator>Mmf99</dc:creator>
  <cp:lastModifiedBy>Mmf99</cp:lastModifiedBy>
  <dcterms:modified xsi:type="dcterms:W3CDTF">2016-12-19T13:41:23Z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