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</w:rPr>
      </w:pPr>
      <w:r>
        <w:rPr>
          <w:rFonts w:hint="eastAsia" w:ascii="方正小标宋简体" w:eastAsia="方正小标宋简体"/>
          <w:sz w:val="36"/>
          <w:szCs w:val="36"/>
        </w:rPr>
        <w:t>北京市交通行业安全隐患整改通知书</w:t>
      </w:r>
      <w:bookmarkStart w:id="0" w:name="_GoBack"/>
      <w:bookmarkEnd w:id="0"/>
    </w:p>
    <w:p>
      <w:pPr>
        <w:spacing w:line="560" w:lineRule="exact"/>
        <w:ind w:firstLine="420" w:firstLineChars="200"/>
        <w:rPr>
          <w:rFonts w:hint="eastAsia" w:ascii="黑体" w:eastAsia="黑体"/>
        </w:rPr>
      </w:pPr>
    </w:p>
    <w:p>
      <w:pPr>
        <w:spacing w:line="560" w:lineRule="exact"/>
        <w:ind w:firstLine="480" w:firstLineChars="200"/>
        <w:jc w:val="right"/>
        <w:rPr>
          <w:rFonts w:hint="eastAsia" w:ascii="黑体" w:eastAsia="黑体"/>
        </w:rPr>
      </w:pP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/>
          <w:sz w:val="24"/>
        </w:rPr>
        <w:t>安整改字</w:t>
      </w:r>
      <w:r>
        <w:rPr>
          <w:rFonts w:hint="eastAsia" w:ascii="宋体" w:hAnsi="宋体"/>
          <w:sz w:val="24"/>
        </w:rPr>
        <w:t>〔    〕第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（单位）：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日，在交通行业安全监督检查中，发现你单位存在以下问题和隐患：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</w:t>
      </w:r>
    </w:p>
    <w:p>
      <w:pPr>
        <w:spacing w:line="560" w:lineRule="exact"/>
        <w:rPr>
          <w:rFonts w:hint="eastAsia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建议该隐患列为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（A.市级挂账隐患、B.行业挂账隐患、 C.企业挂账隐患、D.不列入挂账隐患）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请迅速组织力量查明问题原因，根据《北京市交通行业安全检查记录》（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安检查字〔    〕第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号</w:t>
      </w:r>
      <w:r>
        <w:rPr>
          <w:rFonts w:hint="eastAsia" w:ascii="宋体" w:hAnsi="宋体"/>
          <w:sz w:val="28"/>
          <w:szCs w:val="28"/>
        </w:rPr>
        <w:t>），制定和落实整改工作措施，明确责任主体并提出处理意见。调查结果和整改处理情况请于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日前书面报检查单位。</w:t>
      </w:r>
    </w:p>
    <w:p>
      <w:pPr>
        <w:spacing w:line="560" w:lineRule="exact"/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（检查单位印章）</w:t>
      </w:r>
    </w:p>
    <w:p>
      <w:pPr>
        <w:spacing w:line="560" w:lineRule="exact"/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送达人：</w:t>
      </w:r>
    </w:p>
    <w:p>
      <w:pPr>
        <w:spacing w:line="560" w:lineRule="exact"/>
        <w:ind w:firstLine="560" w:firstLineChars="200"/>
        <w:rPr>
          <w:rFonts w:hint="eastAsia" w:ascii="黑体" w:eastAsia="黑体"/>
        </w:rPr>
      </w:pPr>
      <w:r>
        <w:rPr>
          <w:rFonts w:hint="eastAsia"/>
          <w:sz w:val="28"/>
          <w:szCs w:val="28"/>
        </w:rPr>
        <w:t>签收人：</w:t>
      </w:r>
      <w:r>
        <w:rPr>
          <w:rFonts w:hint="eastAsia" w:ascii="黑体" w:eastAsia="黑体"/>
        </w:rPr>
        <w:t xml:space="preserve"> </w:t>
      </w:r>
    </w:p>
    <w:p>
      <w:pPr>
        <w:spacing w:line="560" w:lineRule="exact"/>
        <w:ind w:firstLine="42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</w:t>
      </w:r>
    </w:p>
    <w:p>
      <w:pPr>
        <w:spacing w:line="560" w:lineRule="exact"/>
        <w:ind w:firstLine="42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本通知书一式三份，市交通委、行业监管部门、受检单位各执一份。</w:t>
      </w:r>
    </w:p>
    <w:p>
      <w:pPr>
        <w:spacing w:line="560" w:lineRule="exact"/>
        <w:ind w:firstLine="420" w:firstLineChars="200"/>
        <w:rPr>
          <w:rFonts w:hint="eastAsia" w:asci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2E"/>
    <w:rsid w:val="00190E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2016-12-20T03:19:00Z</dcterms:created>
  <dc:creator>Mmf99</dc:creator>
  <cp:lastModifiedBy>Mmf99</cp:lastModifiedBy>
  <dcterms:modified xsi:type="dcterms:W3CDTF">2016-12-20T03:20:28Z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