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2880"/>
        </w:tabs>
        <w:spacing w:line="5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密云县农民住宅抗震节能建设工作领导小组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2880"/>
        </w:tabs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一、领导小组成员名单</w:t>
      </w:r>
    </w:p>
    <w:p>
      <w:pPr>
        <w:tabs>
          <w:tab w:val="left" w:pos="2880"/>
        </w:tabs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  长：蒋学甫  副县长</w:t>
      </w:r>
    </w:p>
    <w:p>
      <w:pPr>
        <w:tabs>
          <w:tab w:val="left" w:pos="2880"/>
        </w:tabs>
        <w:spacing w:line="520" w:lineRule="exact"/>
        <w:ind w:firstLine="1920" w:firstLineChars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李光辉  副县长  </w:t>
      </w:r>
    </w:p>
    <w:p>
      <w:pPr>
        <w:tabs>
          <w:tab w:val="left" w:pos="2880"/>
        </w:tabs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副组长：郭进茂  县农工委书记</w:t>
      </w:r>
    </w:p>
    <w:p>
      <w:pPr>
        <w:tabs>
          <w:tab w:val="left" w:pos="2880"/>
        </w:tabs>
        <w:spacing w:line="520" w:lineRule="exact"/>
        <w:ind w:firstLine="1920" w:firstLineChars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王建中  县住建委主任</w:t>
      </w:r>
    </w:p>
    <w:p>
      <w:pPr>
        <w:tabs>
          <w:tab w:val="left" w:pos="2880"/>
        </w:tabs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  员：张亚东  县财政局局长</w:t>
      </w:r>
    </w:p>
    <w:p>
      <w:pPr>
        <w:tabs>
          <w:tab w:val="left" w:pos="2880"/>
        </w:tabs>
        <w:spacing w:line="520" w:lineRule="exact"/>
        <w:ind w:firstLine="1920" w:firstLineChars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郭文军  县规划分局局长</w:t>
      </w:r>
    </w:p>
    <w:p>
      <w:pPr>
        <w:tabs>
          <w:tab w:val="left" w:pos="2880"/>
        </w:tabs>
        <w:spacing w:line="520" w:lineRule="exact"/>
        <w:ind w:firstLine="1920" w:firstLineChars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席成坡  县监察局局长</w:t>
      </w:r>
    </w:p>
    <w:p>
      <w:pPr>
        <w:tabs>
          <w:tab w:val="left" w:pos="2880"/>
        </w:tabs>
        <w:spacing w:line="520" w:lineRule="exact"/>
        <w:ind w:firstLine="1920" w:firstLineChars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孙绍志  县审计局局长</w:t>
      </w:r>
    </w:p>
    <w:p>
      <w:pPr>
        <w:tabs>
          <w:tab w:val="left" w:pos="2880"/>
        </w:tabs>
        <w:spacing w:line="520" w:lineRule="exact"/>
        <w:ind w:firstLine="1920" w:firstLineChars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  东  县农委副主任、县新农办副主任</w:t>
      </w:r>
    </w:p>
    <w:p>
      <w:pPr>
        <w:tabs>
          <w:tab w:val="left" w:pos="2880"/>
        </w:tabs>
        <w:spacing w:line="520" w:lineRule="exact"/>
        <w:ind w:firstLine="1920" w:firstLineChars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  杰  北京大美山水旅游发展有限公司总经理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领导小组下设办公室，办公地点设在县新农办。办公室主任由郭进茂和王建中同志兼任，办公室副主任由张东同志兼任，办公室成员由县农委、县住建委和县财政局抽调人员组成，具体工作由县新农办牵头承办。</w:t>
      </w: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二、领导小组成员责任分工</w:t>
      </w:r>
    </w:p>
    <w:p>
      <w:pPr>
        <w:tabs>
          <w:tab w:val="left" w:pos="360"/>
        </w:tabs>
        <w:spacing w:line="5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县新农办：</w:t>
      </w:r>
      <w:r>
        <w:rPr>
          <w:rFonts w:hint="eastAsia" w:ascii="仿宋_GB2312" w:hAnsi="仿宋" w:eastAsia="仿宋_GB2312"/>
          <w:sz w:val="32"/>
          <w:szCs w:val="32"/>
        </w:rPr>
        <w:t>会同有关部门对农民住房抗震节能改造任务进行分解和确户，督促工程进度，检查工程质量，组织工程验收，协调解决工程实施中遇到的实际问题。</w:t>
      </w:r>
    </w:p>
    <w:p>
      <w:pPr>
        <w:tabs>
          <w:tab w:val="left" w:pos="360"/>
        </w:tabs>
        <w:spacing w:line="5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县住建委：</w:t>
      </w:r>
      <w:r>
        <w:rPr>
          <w:rFonts w:hint="eastAsia" w:ascii="仿宋_GB2312" w:hAnsi="仿宋" w:eastAsia="仿宋_GB2312"/>
          <w:sz w:val="32"/>
          <w:szCs w:val="32"/>
        </w:rPr>
        <w:t>负责编制相关技术指导资料，组织农村建筑工匠和基层建筑技术人员进行培训。为新建、翻建工程提供符合国家标准和具备资质的建筑、建材、门窗及保温材料企业名录。按照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《中华人民共和国招标投标法》</w:t>
      </w:r>
      <w:r>
        <w:rPr>
          <w:rFonts w:hint="eastAsia" w:ascii="仿宋_GB2312" w:hAnsi="仿宋" w:eastAsia="仿宋_GB2312"/>
          <w:sz w:val="32"/>
          <w:szCs w:val="32"/>
        </w:rPr>
        <w:t>和《北京市招标投标条例》要求，对工程监理单位进行招标。组织技术部门对农宅抗震性能进行鉴定，并出具鉴定结果。</w:t>
      </w:r>
    </w:p>
    <w:p>
      <w:pPr>
        <w:tabs>
          <w:tab w:val="left" w:pos="360"/>
        </w:tabs>
        <w:spacing w:line="5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县财政局：</w:t>
      </w:r>
      <w:r>
        <w:rPr>
          <w:rFonts w:hint="eastAsia" w:ascii="仿宋_GB2312" w:hAnsi="仿宋" w:eastAsia="仿宋_GB2312"/>
          <w:sz w:val="32"/>
          <w:szCs w:val="32"/>
        </w:rPr>
        <w:t>负责筹措资金。负责市县两级农民住宅抗震节能奖励资金和配套资金的审核与拨付，监督相关资金的使用。</w:t>
      </w:r>
    </w:p>
    <w:p>
      <w:pPr>
        <w:tabs>
          <w:tab w:val="left" w:pos="360"/>
        </w:tabs>
        <w:spacing w:line="5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县监察局、县审计局：</w:t>
      </w:r>
      <w:r>
        <w:rPr>
          <w:rFonts w:hint="eastAsia" w:ascii="仿宋_GB2312" w:hAnsi="仿宋" w:eastAsia="仿宋_GB2312"/>
          <w:sz w:val="32"/>
          <w:szCs w:val="32"/>
        </w:rPr>
        <w:t>负责对项目的申报、审批、实施、验收等方面进行全程监督，杜绝出现渎职、不作为或借机谋私等违法违纪行为。</w:t>
      </w:r>
    </w:p>
    <w:p>
      <w:pPr>
        <w:tabs>
          <w:tab w:val="left" w:pos="360"/>
        </w:tabs>
        <w:spacing w:line="5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县规划分局：</w:t>
      </w:r>
      <w:r>
        <w:rPr>
          <w:rFonts w:hint="eastAsia" w:ascii="仿宋_GB2312" w:hAnsi="仿宋" w:eastAsia="仿宋_GB2312"/>
          <w:sz w:val="32"/>
          <w:szCs w:val="32"/>
        </w:rPr>
        <w:t>负责加强对农民抗震节能住宅改造规划、设计等方面的技术指导。对具有民俗特色的建筑，各镇和相关主管部门要充分给予保护，改造中要进行保护性修建。</w:t>
      </w:r>
    </w:p>
    <w:p>
      <w:pPr>
        <w:tabs>
          <w:tab w:val="left" w:pos="360"/>
        </w:tabs>
        <w:spacing w:line="5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北京大美山水旅游发展有限公司：</w:t>
      </w:r>
      <w:r>
        <w:rPr>
          <w:rFonts w:hint="eastAsia" w:ascii="仿宋_GB2312" w:hAnsi="仿宋" w:eastAsia="仿宋_GB2312"/>
          <w:sz w:val="32"/>
          <w:szCs w:val="32"/>
        </w:rPr>
        <w:t>负责农民住宅节能保温、单项改造工程的管理和招标等事宜。</w:t>
      </w: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DVkNGJhYTQwNjJiY2VhOTU5ZWRlYmVjNDliYmIifQ=="/>
  </w:docVars>
  <w:rsids>
    <w:rsidRoot w:val="662D01FB"/>
    <w:rsid w:val="3A533F92"/>
    <w:rsid w:val="662D0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697</Characters>
  <Lines>0</Lines>
  <Paragraphs>0</Paragraphs>
  <TotalTime>0</TotalTime>
  <ScaleCrop>false</ScaleCrop>
  <LinksUpToDate>false</LinksUpToDate>
  <CharactersWithSpaces>727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2017-01-11T01:48:00Z</dcterms:created>
  <dc:creator>Mmf99</dc:creator>
  <cp:lastModifiedBy>苍白的浅影</cp:lastModifiedBy>
  <dcterms:modified xsi:type="dcterms:W3CDTF">2022-05-30T14:56:10Z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3D1E51E6BB464EBC803C455A3457227C</vt:lpwstr>
  </property>
</Properties>
</file>