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8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28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528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密云县空气重污染应急指挥部办公室成员名单</w:t>
      </w:r>
    </w:p>
    <w:p>
      <w:pPr>
        <w:spacing w:line="528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28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办公室主任：      段起良  县环保局局长</w:t>
      </w:r>
    </w:p>
    <w:p>
      <w:pPr>
        <w:spacing w:line="528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办公室常务副主任：兰  天  县环保局副局长</w:t>
      </w:r>
    </w:p>
    <w:p>
      <w:pPr>
        <w:spacing w:line="528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办公室副主任：　  尹广林　县住房城乡建设委调研员</w:t>
      </w:r>
    </w:p>
    <w:p>
      <w:pPr>
        <w:spacing w:line="528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冯元文　县经济信息化委副主任</w:t>
      </w:r>
    </w:p>
    <w:p>
      <w:pPr>
        <w:spacing w:line="528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        郑金刚　县市政市容委副处级调研员</w:t>
      </w:r>
    </w:p>
    <w:p>
      <w:pPr>
        <w:spacing w:line="528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      杨福军　县教委副主任</w:t>
      </w:r>
    </w:p>
    <w:p>
      <w:pPr>
        <w:spacing w:line="528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      　　　王晓勇　县交通局副局长</w:t>
      </w:r>
    </w:p>
    <w:p>
      <w:pPr>
        <w:spacing w:line="528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郑  春　县卫计委副主任</w:t>
      </w:r>
    </w:p>
    <w:p>
      <w:pPr>
        <w:spacing w:line="528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      　崔铁军　县城管执法局副局长</w:t>
      </w:r>
    </w:p>
    <w:p>
      <w:pPr>
        <w:spacing w:line="528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张连江  县公安局治安大队队长</w:t>
      </w:r>
    </w:p>
    <w:p>
      <w:r>
        <w:rPr>
          <w:rFonts w:hint="eastAsia" w:ascii="仿宋" w:hAnsi="仿宋" w:eastAsia="仿宋"/>
          <w:sz w:val="32"/>
          <w:szCs w:val="32"/>
        </w:rPr>
        <w:t xml:space="preserve">                  李小军　县交通大队副大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679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/>
      <w:sz w:val="28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2016-12-29T06:49:10Z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