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32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before="156" w:beforeLines="50"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密云县招商引资实体项目准入评审工作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领导小组成员名单</w:t>
      </w:r>
    </w:p>
    <w:p>
      <w:pPr>
        <w:spacing w:line="32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before="156" w:beforeLines="50" w:line="4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组  长：王海臣    县委副书记、县长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副组长：王稳东    县委常委、常务副县长</w:t>
      </w:r>
    </w:p>
    <w:p>
      <w:pPr>
        <w:spacing w:line="460" w:lineRule="exact"/>
        <w:ind w:firstLine="1920" w:firstLineChars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杨  珊    县委常委、副县长</w:t>
      </w:r>
    </w:p>
    <w:p>
      <w:pPr>
        <w:spacing w:line="460" w:lineRule="exact"/>
        <w:ind w:firstLine="1920" w:firstLineChars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李光辉    副县长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  员：王建民    县发改委主任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王德云    县农委主任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王建国    县经信委主任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赵  宏    县科委主任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彭兴宝    县商务委主任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郭生海    县旅游委主任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王建中    县住建委主任</w:t>
      </w:r>
    </w:p>
    <w:p>
      <w:pPr>
        <w:spacing w:line="460" w:lineRule="exact"/>
        <w:ind w:firstLine="1920" w:firstLineChars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张亚东    县财政局局长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朱锡才    县人力社保局局长</w:t>
      </w:r>
    </w:p>
    <w:p>
      <w:pPr>
        <w:spacing w:line="460" w:lineRule="exact"/>
        <w:ind w:firstLine="1920" w:firstLineChars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彭根明    县规划分局局长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孙全春    县国土分局局长</w:t>
      </w:r>
    </w:p>
    <w:p>
      <w:pPr>
        <w:spacing w:line="460" w:lineRule="exact"/>
        <w:ind w:firstLine="1920" w:firstLineChars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段起良    县环保局局长            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赵廷军    县工商分局局长</w:t>
      </w:r>
    </w:p>
    <w:p>
      <w:pPr>
        <w:spacing w:line="460" w:lineRule="exact"/>
        <w:ind w:firstLine="1920" w:firstLineChars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万  东    县国税局局长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丁锦宁    县地税局局长            </w:t>
      </w:r>
    </w:p>
    <w:p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王如新    县水务局局长            </w:t>
      </w:r>
    </w:p>
    <w:p>
      <w:pPr>
        <w:spacing w:line="460" w:lineRule="exact"/>
        <w:ind w:firstLine="1920" w:firstLineChars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王振国    县交通局局长</w:t>
      </w:r>
    </w:p>
    <w:p>
      <w:pPr>
        <w:spacing w:line="460" w:lineRule="exact"/>
        <w:ind w:firstLine="1920" w:firstLineChars="60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阮营诗    县投资促进局局长 </w:t>
      </w:r>
    </w:p>
    <w:p>
      <w:pPr>
        <w:spacing w:before="156" w:beforeLines="5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密云县招商引资实体项目准入评审</w:t>
      </w:r>
    </w:p>
    <w:p>
      <w:pPr>
        <w:spacing w:before="156" w:beforeLines="5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工作组成员名单</w:t>
      </w:r>
    </w:p>
    <w:p>
      <w:pPr>
        <w:spacing w:line="32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40" w:lineRule="exact"/>
        <w:ind w:firstLine="1120" w:firstLineChars="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丁亚梅    县发改委副主任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姚海龙    县农委副主任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丁中全    县经信委副主任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金广生    县科委副主任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于书彬    县商务委副主任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郭成德    县旅游委副主任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王保山    县住建委副主任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吴成刚    县财政局副局长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董建军    县人力社保局副局长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刘浩东</w:t>
      </w:r>
      <w:r>
        <w:rPr>
          <w:rFonts w:hint="eastAsia" w:ascii="仿宋_GB2312" w:hAnsi="仿宋" w:eastAsia="仿宋_GB2312" w:cs="宋体"/>
          <w:bCs/>
          <w:sz w:val="32"/>
          <w:szCs w:val="32"/>
        </w:rPr>
        <w:t xml:space="preserve">    县规划分局副局长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王永望    县国土分局副局长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兰  天    县环保局副局长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赵爱军    县工商分局副局长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王敬华    县国税局副局长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方书涛    县地税局副局长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蔡新广    县水务局工会主席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苏尚义    县交通局副局长</w:t>
      </w:r>
    </w:p>
    <w:p>
      <w:pPr>
        <w:spacing w:line="540" w:lineRule="exact"/>
        <w:ind w:firstLine="1120" w:firstLineChars="350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_GB2312" w:hAnsi="仿宋" w:eastAsia="仿宋_GB2312" w:cs="宋体"/>
          <w:bCs/>
          <w:sz w:val="32"/>
          <w:szCs w:val="32"/>
        </w:rPr>
        <w:t>刘立彬    县投资促进局工会主席</w:t>
      </w:r>
    </w:p>
    <w:p>
      <w:pPr>
        <w:spacing w:line="540" w:lineRule="exact"/>
        <w:ind w:firstLine="1120" w:firstLineChars="350"/>
        <w:rPr>
          <w:rFonts w:hint="eastAsia" w:ascii="仿宋" w:hAnsi="仿宋" w:eastAsia="仿宋" w:cs="宋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BookMaker1DlFont10+ZHYGrh-2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339E4"/>
    <w:rsid w:val="78C339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2017-01-16T10:52:00Z</dcterms:created>
  <dc:creator>Mmf99</dc:creator>
  <cp:lastModifiedBy>Mmf99</cp:lastModifiedBy>
  <dcterms:modified xsi:type="dcterms:W3CDTF">2017-01-16T10:53:40Z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