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8" w:lineRule="exact"/>
        <w:ind w:firstLine="0" w:firstLineChars="0"/>
        <w:textAlignment w:val="center"/>
        <w:rPr>
          <w:rFonts w:hint="eastAsia" w:ascii="黑体" w:hAnsi="黑体" w:eastAsia="黑体"/>
          <w:color w:val="000000"/>
          <w:spacing w:val="-12"/>
        </w:rPr>
      </w:pPr>
      <w:r>
        <w:rPr>
          <w:rFonts w:hint="eastAsia" w:ascii="黑体" w:hAnsi="黑体" w:eastAsia="黑体"/>
          <w:color w:val="000000"/>
          <w:spacing w:val="-12"/>
        </w:rPr>
        <w:t>附件4</w:t>
      </w:r>
    </w:p>
    <w:p>
      <w:pPr>
        <w:adjustRightInd w:val="0"/>
        <w:snapToGrid w:val="0"/>
        <w:spacing w:line="578" w:lineRule="exact"/>
        <w:ind w:firstLine="0" w:firstLineChars="0"/>
        <w:jc w:val="center"/>
        <w:textAlignment w:val="center"/>
        <w:rPr>
          <w:rFonts w:hint="eastAsia"/>
          <w:color w:val="000000"/>
          <w:spacing w:val="-12"/>
          <w:sz w:val="28"/>
          <w:szCs w:val="28"/>
        </w:rPr>
      </w:pPr>
    </w:p>
    <w:p>
      <w:pPr>
        <w:adjustRightInd w:val="0"/>
        <w:snapToGrid w:val="0"/>
        <w:spacing w:line="578" w:lineRule="exact"/>
        <w:ind w:firstLine="0" w:firstLineChars="0"/>
        <w:jc w:val="center"/>
        <w:textAlignment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顺义区企业人员申请APEC商务旅行卡事项表</w:t>
      </w:r>
    </w:p>
    <w:p>
      <w:pPr>
        <w:adjustRightInd w:val="0"/>
        <w:snapToGrid w:val="0"/>
        <w:spacing w:line="578" w:lineRule="exact"/>
        <w:ind w:firstLine="0" w:firstLineChars="0"/>
        <w:jc w:val="center"/>
        <w:textAlignment w:val="center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401"/>
        <w:gridCol w:w="11"/>
        <w:gridCol w:w="412"/>
        <w:gridCol w:w="412"/>
        <w:gridCol w:w="283"/>
        <w:gridCol w:w="303"/>
        <w:gridCol w:w="100"/>
        <w:gridCol w:w="311"/>
        <w:gridCol w:w="513"/>
        <w:gridCol w:w="688"/>
        <w:gridCol w:w="494"/>
        <w:gridCol w:w="21"/>
        <w:gridCol w:w="14"/>
        <w:gridCol w:w="297"/>
        <w:gridCol w:w="518"/>
        <w:gridCol w:w="717"/>
        <w:gridCol w:w="580"/>
        <w:gridCol w:w="71"/>
        <w:gridCol w:w="765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4" w:type="dxa"/>
            <w:vMerge w:val="restart"/>
            <w:shd w:val="clear" w:color="auto" w:fill="auto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申请人所属单位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单位名称</w:t>
            </w:r>
          </w:p>
        </w:tc>
        <w:tc>
          <w:tcPr>
            <w:tcW w:w="7270" w:type="dxa"/>
            <w:gridSpan w:val="16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4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单位性质</w:t>
            </w:r>
          </w:p>
        </w:tc>
        <w:tc>
          <w:tcPr>
            <w:tcW w:w="7270" w:type="dxa"/>
            <w:gridSpan w:val="1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政府部门 </w:t>
            </w:r>
            <w:r>
              <w:rPr>
                <w:rFonts w:hint="eastAsia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 国有企业 </w:t>
            </w:r>
            <w:r>
              <w:rPr>
                <w:rFonts w:hint="eastAsia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 民营企业 </w:t>
            </w:r>
            <w:r>
              <w:rPr>
                <w:rFonts w:hint="eastAsia" w:hAnsi="宋体"/>
                <w:sz w:val="21"/>
                <w:szCs w:val="21"/>
              </w:rPr>
              <w:t>□  外资企业 □  台港澳企业 □</w:t>
            </w:r>
            <w:r>
              <w:rPr>
                <w:rFonts w:hint="eastAsia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4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922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企业规模（人数）</w:t>
            </w: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近三年企业经营收入</w:t>
            </w:r>
          </w:p>
        </w:tc>
        <w:tc>
          <w:tcPr>
            <w:tcW w:w="2431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4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922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近三年企业利税额</w:t>
            </w: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近三年企业进出口额</w:t>
            </w:r>
          </w:p>
        </w:tc>
        <w:tc>
          <w:tcPr>
            <w:tcW w:w="2431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4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3949" w:type="dxa"/>
            <w:gridSpan w:val="1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目前经常前往的APEC地区经济体（台港澳地区除外）</w:t>
            </w:r>
          </w:p>
        </w:tc>
        <w:tc>
          <w:tcPr>
            <w:tcW w:w="4557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申请人</w:t>
            </w:r>
          </w:p>
        </w:tc>
        <w:tc>
          <w:tcPr>
            <w:tcW w:w="8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姓名</w:t>
            </w:r>
          </w:p>
        </w:tc>
        <w:tc>
          <w:tcPr>
            <w:tcW w:w="1922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性别</w:t>
            </w:r>
          </w:p>
        </w:tc>
        <w:tc>
          <w:tcPr>
            <w:tcW w:w="82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出生日期</w:t>
            </w:r>
          </w:p>
        </w:tc>
        <w:tc>
          <w:tcPr>
            <w:tcW w:w="3011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4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22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户口所在地</w:t>
            </w:r>
          </w:p>
        </w:tc>
        <w:tc>
          <w:tcPr>
            <w:tcW w:w="243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身份证号</w:t>
            </w:r>
          </w:p>
        </w:tc>
        <w:tc>
          <w:tcPr>
            <w:tcW w:w="3011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4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22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工作单位及职务</w:t>
            </w:r>
          </w:p>
        </w:tc>
        <w:tc>
          <w:tcPr>
            <w:tcW w:w="6684" w:type="dxa"/>
            <w:gridSpan w:val="1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4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22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有无犯罪记录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2749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有无被APEC地区经济体拒签记录（如有，请填写名称）</w:t>
            </w:r>
          </w:p>
        </w:tc>
        <w:tc>
          <w:tcPr>
            <w:tcW w:w="3011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4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506" w:type="dxa"/>
            <w:gridSpan w:val="20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申办事由：</w:t>
            </w:r>
          </w:p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82" w:type="dxa"/>
            <w:gridSpan w:val="12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申请人所属单位意见：</w:t>
            </w:r>
          </w:p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 xml:space="preserve">                            （公章）</w:t>
            </w:r>
          </w:p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负责人签字：                 年   月   日</w:t>
            </w:r>
          </w:p>
        </w:tc>
        <w:tc>
          <w:tcPr>
            <w:tcW w:w="4578" w:type="dxa"/>
            <w:gridSpan w:val="9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主管单位意见：</w:t>
            </w:r>
          </w:p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3024" w:firstLineChars="1440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（公章）</w:t>
            </w:r>
          </w:p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负责人签字：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5" w:type="dxa"/>
            <w:gridSpan w:val="2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联系人</w:t>
            </w:r>
          </w:p>
        </w:tc>
        <w:tc>
          <w:tcPr>
            <w:tcW w:w="1118" w:type="dxa"/>
            <w:gridSpan w:val="4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714" w:type="dxa"/>
            <w:gridSpan w:val="3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电话</w:t>
            </w:r>
          </w:p>
        </w:tc>
        <w:tc>
          <w:tcPr>
            <w:tcW w:w="1695" w:type="dxa"/>
            <w:gridSpan w:val="3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联系人</w:t>
            </w:r>
          </w:p>
        </w:tc>
        <w:tc>
          <w:tcPr>
            <w:tcW w:w="1368" w:type="dxa"/>
            <w:gridSpan w:val="3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电话</w:t>
            </w:r>
          </w:p>
        </w:tc>
        <w:tc>
          <w:tcPr>
            <w:tcW w:w="159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60" w:type="dxa"/>
            <w:gridSpan w:val="21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 xml:space="preserve">外事部门意见：                   </w:t>
            </w:r>
          </w:p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7560" w:firstLineChars="3600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（公章）</w:t>
            </w:r>
          </w:p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负责人签字：                  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6" w:type="dxa"/>
            <w:gridSpan w:val="3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联系人</w:t>
            </w:r>
          </w:p>
        </w:tc>
        <w:tc>
          <w:tcPr>
            <w:tcW w:w="3551" w:type="dxa"/>
            <w:gridSpan w:val="11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815" w:type="dxa"/>
            <w:gridSpan w:val="2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电话</w:t>
            </w:r>
          </w:p>
        </w:tc>
        <w:tc>
          <w:tcPr>
            <w:tcW w:w="3728" w:type="dxa"/>
            <w:gridSpan w:val="5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78" w:lineRule="exact"/>
        <w:ind w:firstLine="0" w:firstLineChars="0"/>
        <w:textAlignment w:val="center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C00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Courier New" w:eastAsia="仿宋_GB2312"/>
      <w:snapToGrid w:val="0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qFormat/>
    <w:uiPriority w:val="1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2016-12-15T09:22:41Z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