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snapToGrid w:val="0"/>
          <w:kern w:val="0"/>
          <w:sz w:val="44"/>
          <w:szCs w:val="44"/>
        </w:rPr>
        <w:t>各相关部门在对独生子女死亡家庭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snapToGrid w:val="0"/>
          <w:kern w:val="0"/>
          <w:sz w:val="44"/>
          <w:szCs w:val="44"/>
        </w:rPr>
        <w:t>特别扶助对象进行帮扶工作中的职责</w:t>
      </w:r>
    </w:p>
    <w:p>
      <w:pPr>
        <w:adjustRightInd w:val="0"/>
        <w:snapToGrid w:val="0"/>
        <w:spacing w:line="560" w:lineRule="exact"/>
        <w:jc w:val="center"/>
        <w:rPr>
          <w:rFonts w:hint="eastAsia" w:eastAsia="方正小标宋简体"/>
          <w:bCs/>
          <w:snapToGrid w:val="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对“失独父母”进行帮扶是区委区政府的一项惠民工程，是落实我区“十二五”发展纲要的重要内容。各相关部门要高度重视，密切配合，确保把此项工作落到实处。具体职责如下：</w:t>
      </w: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一、区社会办</w:t>
      </w:r>
    </w:p>
    <w:p>
      <w:pPr>
        <w:spacing w:line="560" w:lineRule="exact"/>
        <w:ind w:firstLine="640" w:firstLineChars="200"/>
        <w:jc w:val="left"/>
        <w:rPr>
          <w:rFonts w:hint="eastAsia" w:ascii="仿宋_GB2312"/>
          <w:sz w:val="32"/>
          <w:szCs w:val="32"/>
        </w:rPr>
      </w:pPr>
      <w:r>
        <w:rPr>
          <w:rFonts w:hint="eastAsia" w:ascii="仿宋_GB2312" w:hAnsi="仿宋" w:cs="宋体"/>
          <w:kern w:val="0"/>
          <w:sz w:val="32"/>
          <w:szCs w:val="32"/>
        </w:rPr>
        <w:t>培育以</w:t>
      </w:r>
      <w:r>
        <w:rPr>
          <w:rFonts w:hint="eastAsia" w:ascii="仿宋_GB2312"/>
          <w:sz w:val="32"/>
          <w:szCs w:val="32"/>
        </w:rPr>
        <w:t>“失独父母”</w:t>
      </w:r>
      <w:r>
        <w:rPr>
          <w:rFonts w:hint="eastAsia" w:ascii="仿宋_GB2312" w:hAnsi="仿宋" w:cs="宋体"/>
          <w:kern w:val="0"/>
          <w:sz w:val="32"/>
          <w:szCs w:val="32"/>
        </w:rPr>
        <w:t>为服务对象的专业机构，鼓励和支持社会组织以政府购买服务等方式向</w:t>
      </w:r>
      <w:r>
        <w:rPr>
          <w:rFonts w:hint="eastAsia" w:ascii="仿宋_GB2312"/>
          <w:sz w:val="32"/>
          <w:szCs w:val="32"/>
        </w:rPr>
        <w:t>“失独父母”</w:t>
      </w:r>
      <w:r>
        <w:rPr>
          <w:rFonts w:hint="eastAsia" w:ascii="仿宋_GB2312" w:hAnsi="仿宋" w:cs="宋体"/>
          <w:kern w:val="0"/>
          <w:sz w:val="32"/>
          <w:szCs w:val="32"/>
        </w:rPr>
        <w:t>提供专业服务。</w:t>
      </w: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二、区民政局</w:t>
      </w:r>
    </w:p>
    <w:p>
      <w:pPr>
        <w:spacing w:line="560" w:lineRule="exact"/>
        <w:ind w:firstLine="538" w:firstLineChars="168"/>
        <w:jc w:val="left"/>
        <w:rPr>
          <w:rFonts w:hint="eastAsia"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负责</w:t>
      </w:r>
      <w:r>
        <w:rPr>
          <w:rFonts w:hint="eastAsia" w:ascii="仿宋_GB2312"/>
          <w:sz w:val="32"/>
          <w:szCs w:val="32"/>
        </w:rPr>
        <w:t>通过咨询热线和心理关爱服务站，为“失独父母”提供免费咨询、健康讲座等服务。协助有领养意愿且符合条件的“失独父母”办理领养手续。落实“失独父母”</w:t>
      </w:r>
      <w:r>
        <w:rPr>
          <w:rFonts w:hint="eastAsia" w:ascii="仿宋_GB2312" w:hAnsi="宋体" w:cs="宋体"/>
          <w:sz w:val="32"/>
          <w:szCs w:val="32"/>
        </w:rPr>
        <w:t>养老帮扶相关措施，指导各</w:t>
      </w:r>
      <w:r>
        <w:rPr>
          <w:rFonts w:hint="eastAsia" w:ascii="仿宋_GB2312" w:hAnsi="宋体" w:cs="宋体"/>
          <w:color w:val="000000"/>
          <w:sz w:val="32"/>
          <w:szCs w:val="32"/>
        </w:rPr>
        <w:t>街道</w:t>
      </w:r>
      <w:r>
        <w:rPr>
          <w:rFonts w:hint="eastAsia" w:ascii="仿宋_GB2312" w:hAnsi="宋体" w:cs="宋体"/>
          <w:sz w:val="32"/>
          <w:szCs w:val="32"/>
        </w:rPr>
        <w:t>做好</w:t>
      </w:r>
      <w:r>
        <w:rPr>
          <w:rFonts w:hint="eastAsia" w:ascii="仿宋_GB2312"/>
          <w:sz w:val="32"/>
          <w:szCs w:val="32"/>
        </w:rPr>
        <w:t>“失独父母”</w:t>
      </w:r>
      <w:r>
        <w:rPr>
          <w:rFonts w:hint="eastAsia" w:ascii="仿宋_GB2312" w:hAnsi="宋体" w:cs="宋体"/>
          <w:sz w:val="32"/>
          <w:szCs w:val="32"/>
        </w:rPr>
        <w:t>家庭经济状况核查和养老帮扶生活困难补助发放工作。</w:t>
      </w: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三、区司法局</w:t>
      </w:r>
    </w:p>
    <w:p>
      <w:pPr>
        <w:spacing w:line="560" w:lineRule="exact"/>
        <w:ind w:firstLine="640" w:firstLineChars="200"/>
        <w:jc w:val="left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负责依法为符合法律援助条件的“失独父母”提供免费法律服务，提高维权援助质量，实现法律援助“应援尽援”，切实保障“失独父母”合法权益。</w:t>
      </w: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四、区财政局</w:t>
      </w:r>
    </w:p>
    <w:p>
      <w:pPr>
        <w:spacing w:line="560" w:lineRule="exact"/>
        <w:ind w:firstLine="640" w:firstLineChars="200"/>
        <w:jc w:val="left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负责做好“失独父母”帮扶经费的保障工作。</w:t>
      </w: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五、区卫生局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负责做好</w:t>
      </w:r>
      <w:r>
        <w:rPr>
          <w:rFonts w:hint="eastAsia" w:ascii="仿宋_GB2312"/>
          <w:sz w:val="32"/>
          <w:szCs w:val="32"/>
        </w:rPr>
        <w:t>“失独父母”</w:t>
      </w:r>
      <w:r>
        <w:rPr>
          <w:rFonts w:hint="eastAsia" w:ascii="仿宋_GB2312" w:hAnsi="宋体" w:cs="宋体"/>
          <w:sz w:val="32"/>
          <w:szCs w:val="32"/>
        </w:rPr>
        <w:t>健康体检工作。制定</w:t>
      </w:r>
      <w:r>
        <w:rPr>
          <w:rFonts w:hint="eastAsia" w:ascii="仿宋_GB2312"/>
          <w:sz w:val="32"/>
          <w:szCs w:val="32"/>
        </w:rPr>
        <w:t>“失独父母”</w:t>
      </w:r>
      <w:r>
        <w:rPr>
          <w:rFonts w:hint="eastAsia" w:ascii="仿宋_GB2312" w:hAnsi="宋体" w:cs="宋体"/>
          <w:sz w:val="32"/>
          <w:szCs w:val="32"/>
        </w:rPr>
        <w:t>就医帮扶实施细则，检查、督促社区医疗机构为</w:t>
      </w:r>
      <w:r>
        <w:rPr>
          <w:rFonts w:hint="eastAsia" w:ascii="仿宋_GB2312"/>
          <w:sz w:val="32"/>
          <w:szCs w:val="32"/>
        </w:rPr>
        <w:t>失独父母</w:t>
      </w:r>
      <w:r>
        <w:rPr>
          <w:rFonts w:hint="eastAsia" w:ascii="仿宋_GB2312" w:hAnsi="宋体" w:cs="宋体"/>
          <w:sz w:val="32"/>
          <w:szCs w:val="32"/>
        </w:rPr>
        <w:t>就医提供便利，开通“绿色通道”，落实社区医疗服务巡诊制度。负责指定医疗机构承担对</w:t>
      </w:r>
      <w:r>
        <w:rPr>
          <w:rFonts w:hint="eastAsia" w:ascii="仿宋_GB2312"/>
          <w:sz w:val="32"/>
          <w:szCs w:val="32"/>
        </w:rPr>
        <w:t>“失独父母”</w:t>
      </w:r>
      <w:r>
        <w:rPr>
          <w:rFonts w:hint="eastAsia" w:ascii="仿宋_GB2312" w:hAnsi="宋体" w:cs="宋体"/>
          <w:sz w:val="32"/>
          <w:szCs w:val="32"/>
        </w:rPr>
        <w:t>生活自理能力的鉴定工作。</w:t>
      </w: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六、区人口计生委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cs="宋体"/>
          <w:sz w:val="32"/>
          <w:szCs w:val="32"/>
        </w:rPr>
      </w:pPr>
      <w:r>
        <w:rPr>
          <w:rFonts w:hint="eastAsia" w:ascii="仿宋_GB2312"/>
          <w:sz w:val="32"/>
          <w:szCs w:val="32"/>
        </w:rPr>
        <w:t>负责组织召开各相关部门联席会，及时解决工作中的实际问题。负责经济救助的核实及审批工作。在确保安全的情况下，负责为各部门提供所需“失独父母”基本信息。</w:t>
      </w: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七、各街道办事处</w:t>
      </w:r>
    </w:p>
    <w:p>
      <w:pPr>
        <w:spacing w:line="560" w:lineRule="exact"/>
        <w:ind w:firstLine="640" w:firstLineChars="200"/>
        <w:jc w:val="left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负责属地“失独父母”帮扶所需的综合保障工作。安排社区工作者、社区志愿者为有需求的“失独父母”提供日间巡视、陪同就医、送餐等服务。开展邻里互助工作。</w:t>
      </w:r>
      <w:r>
        <w:rPr>
          <w:rFonts w:hint="eastAsia" w:ascii="仿宋_GB2312" w:hAnsi="宋体" w:cs="宋体"/>
          <w:sz w:val="32"/>
          <w:szCs w:val="32"/>
        </w:rPr>
        <w:t>做好</w:t>
      </w:r>
      <w:r>
        <w:rPr>
          <w:rFonts w:hint="eastAsia" w:ascii="仿宋_GB2312"/>
          <w:sz w:val="32"/>
          <w:szCs w:val="32"/>
        </w:rPr>
        <w:t>“失独父母”</w:t>
      </w:r>
      <w:r>
        <w:rPr>
          <w:rFonts w:hint="eastAsia" w:ascii="仿宋_GB2312" w:hAnsi="宋体" w:cs="宋体"/>
          <w:sz w:val="32"/>
          <w:szCs w:val="32"/>
        </w:rPr>
        <w:t>家庭经济状况核查和养老帮扶生活困难补助发放工作。</w:t>
      </w: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八、团区委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/>
          <w:sz w:val="32"/>
          <w:szCs w:val="32"/>
        </w:rPr>
        <w:t>负责</w:t>
      </w:r>
      <w:r>
        <w:rPr>
          <w:rFonts w:hint="eastAsia" w:ascii="仿宋_GB2312" w:hAnsi="仿宋"/>
          <w:sz w:val="32"/>
          <w:szCs w:val="32"/>
        </w:rPr>
        <w:t>开展“综合包户”志愿服务项目，</w:t>
      </w:r>
      <w:r>
        <w:rPr>
          <w:rFonts w:hint="eastAsia" w:ascii="仿宋_GB2312" w:hAnsi="仿宋" w:cs="宋体"/>
          <w:kern w:val="0"/>
          <w:sz w:val="32"/>
          <w:szCs w:val="32"/>
        </w:rPr>
        <w:t>广泛动员区域内的志愿服务力量，</w:t>
      </w:r>
      <w:r>
        <w:rPr>
          <w:rFonts w:hint="eastAsia" w:ascii="仿宋_GB2312" w:hAnsi="仿宋"/>
          <w:sz w:val="32"/>
          <w:szCs w:val="32"/>
        </w:rPr>
        <w:t>为</w:t>
      </w:r>
      <w:r>
        <w:rPr>
          <w:rFonts w:hint="eastAsia" w:ascii="仿宋_GB2312"/>
          <w:sz w:val="32"/>
          <w:szCs w:val="32"/>
        </w:rPr>
        <w:t>“失独父母”</w:t>
      </w:r>
      <w:r>
        <w:rPr>
          <w:rFonts w:hint="eastAsia" w:ascii="仿宋_GB2312" w:hAnsi="仿宋"/>
          <w:sz w:val="32"/>
          <w:szCs w:val="32"/>
        </w:rPr>
        <w:t>提供</w:t>
      </w:r>
      <w:r>
        <w:rPr>
          <w:rFonts w:hint="eastAsia" w:ascii="仿宋_GB2312"/>
          <w:sz w:val="32"/>
          <w:szCs w:val="32"/>
        </w:rPr>
        <w:t>心灵</w:t>
      </w:r>
      <w:r>
        <w:rPr>
          <w:rFonts w:hint="eastAsia" w:ascii="仿宋_GB2312" w:hAnsi="仿宋"/>
          <w:sz w:val="32"/>
          <w:szCs w:val="32"/>
        </w:rPr>
        <w:t>关爱、社会融入、个性化帮扶等各项服务。</w:t>
      </w: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九、区红十字会、区妇联、区计划生育协会</w:t>
      </w:r>
    </w:p>
    <w:p>
      <w:pPr>
        <w:spacing w:line="560" w:lineRule="exact"/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 w:ascii="仿宋_GB2312"/>
          <w:sz w:val="32"/>
          <w:szCs w:val="32"/>
        </w:rPr>
        <w:t>负责发挥本单位作用为“失独父母”提供综合关怀帮助。</w:t>
      </w:r>
    </w:p>
    <w:p>
      <w:pPr>
        <w:spacing w:line="560" w:lineRule="exact"/>
        <w:ind w:firstLine="1600" w:firstLineChars="500"/>
        <w:rPr>
          <w:rFonts w:hint="eastAsia" w:ascii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Arial Unicode MS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91EFC"/>
    <w:rsid w:val="1AD91E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宋体" w:hAnsi="宋体" w:eastAsia="宋体" w:cs="Courier New"/>
      <w:sz w:val="32"/>
      <w:szCs w:val="32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 Char Char Char"/>
    <w:basedOn w:val="1"/>
    <w:link w:val="4"/>
    <w:qFormat/>
    <w:uiPriority w:val="0"/>
    <w:rPr>
      <w:rFonts w:ascii="宋体" w:hAnsi="宋体" w:eastAsia="宋体" w:cs="Courier New"/>
      <w:sz w:val="32"/>
      <w:szCs w:val="32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2016-12-22T01:42:00Z</dcterms:created>
  <dc:creator>banruo</dc:creator>
  <cp:lastModifiedBy>banruo</cp:lastModifiedBy>
  <dcterms:modified xsi:type="dcterms:W3CDTF">2016-12-22T01:43:03Z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